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0B2" w:rsidRDefault="00470D43">
      <w:pPr>
        <w:jc w:val="right"/>
        <w:rPr>
          <w:b/>
          <w:sz w:val="28"/>
          <w:szCs w:val="32"/>
          <w:lang w:val="es-ES"/>
        </w:rPr>
      </w:pPr>
      <w:r>
        <w:rPr>
          <w:b/>
          <w:noProof/>
          <w:sz w:val="28"/>
          <w:szCs w:val="32"/>
          <w:lang w:eastAsia="es-MX"/>
        </w:rPr>
        <w:drawing>
          <wp:anchor distT="0" distB="0" distL="114300" distR="114300" simplePos="0" relativeHeight="251659264" behindDoc="0" locked="0" layoutInCell="1" allowOverlap="1">
            <wp:simplePos x="0" y="0"/>
            <wp:positionH relativeFrom="column">
              <wp:posOffset>-1051560</wp:posOffset>
            </wp:positionH>
            <wp:positionV relativeFrom="paragraph">
              <wp:posOffset>-919480</wp:posOffset>
            </wp:positionV>
            <wp:extent cx="8124825" cy="10058400"/>
            <wp:effectExtent l="19050" t="0" r="9525" b="0"/>
            <wp:wrapNone/>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3266" t="7845" r="32451" b="10380"/>
                    <a:stretch/>
                  </pic:blipFill>
                  <pic:spPr bwMode="auto">
                    <a:xfrm>
                      <a:off x="0" y="0"/>
                      <a:ext cx="8124825" cy="1005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240B2" w:rsidRDefault="007240B2">
      <w:pPr>
        <w:jc w:val="right"/>
        <w:rPr>
          <w:b/>
          <w:sz w:val="28"/>
          <w:szCs w:val="32"/>
          <w:lang w:val="es-ES"/>
        </w:rPr>
      </w:pPr>
    </w:p>
    <w:p w:rsidR="00642826" w:rsidRDefault="00642826">
      <w:pPr>
        <w:jc w:val="right"/>
        <w:rPr>
          <w:b/>
          <w:sz w:val="28"/>
          <w:szCs w:val="32"/>
          <w:lang w:val="es-ES"/>
        </w:rPr>
      </w:pPr>
    </w:p>
    <w:p w:rsidR="00642826" w:rsidRDefault="00642826">
      <w:pPr>
        <w:jc w:val="right"/>
        <w:rPr>
          <w:b/>
          <w:sz w:val="28"/>
          <w:szCs w:val="32"/>
          <w:lang w:val="es-ES"/>
        </w:rPr>
      </w:pPr>
    </w:p>
    <w:p w:rsidR="00642826" w:rsidRDefault="00642826">
      <w:pPr>
        <w:jc w:val="right"/>
        <w:rPr>
          <w:b/>
          <w:sz w:val="28"/>
          <w:szCs w:val="32"/>
          <w:lang w:val="es-ES"/>
        </w:rPr>
      </w:pPr>
    </w:p>
    <w:p w:rsidR="007240B2" w:rsidRDefault="007240B2">
      <w:pPr>
        <w:jc w:val="right"/>
        <w:rPr>
          <w:b/>
          <w:sz w:val="28"/>
          <w:szCs w:val="32"/>
          <w:lang w:val="es-ES"/>
        </w:rPr>
      </w:pPr>
    </w:p>
    <w:p w:rsidR="007240B2" w:rsidRDefault="007240B2" w:rsidP="007240B2">
      <w:pPr>
        <w:rPr>
          <w:b/>
          <w:sz w:val="28"/>
          <w:szCs w:val="32"/>
          <w:lang w:val="es-ES"/>
        </w:rPr>
      </w:pPr>
    </w:p>
    <w:tbl>
      <w:tblPr>
        <w:tblpPr w:leftFromText="187" w:rightFromText="187" w:horzAnchor="margin" w:tblpXSpec="center" w:tblpYSpec="bottom"/>
        <w:tblOverlap w:val="never"/>
        <w:tblW w:w="0" w:type="auto"/>
        <w:tblLook w:val="04A0"/>
      </w:tblPr>
      <w:tblGrid>
        <w:gridCol w:w="9054"/>
      </w:tblGrid>
      <w:tr w:rsidR="00994929" w:rsidRPr="00970DF1" w:rsidTr="00994929">
        <w:tc>
          <w:tcPr>
            <w:tcW w:w="9054" w:type="dxa"/>
          </w:tcPr>
          <w:p w:rsidR="00994929" w:rsidRPr="002E12DC" w:rsidRDefault="00994929" w:rsidP="002E12DC">
            <w:pPr>
              <w:pStyle w:val="Sinespaciado"/>
              <w:jc w:val="right"/>
              <w:rPr>
                <w:rFonts w:ascii="Antique Olive" w:hAnsi="Antique Olive"/>
                <w:b/>
                <w:color w:val="7F7F7F"/>
                <w:sz w:val="24"/>
                <w:szCs w:val="24"/>
              </w:rPr>
            </w:pPr>
          </w:p>
        </w:tc>
      </w:tr>
    </w:tbl>
    <w:p w:rsidR="00994929" w:rsidRPr="00970DF1" w:rsidRDefault="00994929">
      <w:pPr>
        <w:jc w:val="right"/>
        <w:rPr>
          <w:color w:val="7F7F7F"/>
          <w:sz w:val="32"/>
          <w:szCs w:val="32"/>
          <w:lang w:val="es-ES"/>
        </w:rPr>
      </w:pPr>
    </w:p>
    <w:p w:rsidR="00994929" w:rsidRPr="00970DF1" w:rsidRDefault="00994929">
      <w:pPr>
        <w:jc w:val="right"/>
        <w:rPr>
          <w:color w:val="7F7F7F"/>
          <w:sz w:val="32"/>
          <w:szCs w:val="32"/>
          <w:lang w:val="es-ES"/>
        </w:rPr>
      </w:pPr>
    </w:p>
    <w:p w:rsidR="00994929" w:rsidRPr="00970DF1" w:rsidRDefault="00994929">
      <w:pPr>
        <w:rPr>
          <w:lang w:val="es-ES"/>
        </w:rPr>
      </w:pPr>
    </w:p>
    <w:p w:rsidR="00550C51" w:rsidRPr="00970DF1" w:rsidRDefault="00994929" w:rsidP="00994929">
      <w:r w:rsidRPr="00970DF1">
        <w:rPr>
          <w:rFonts w:ascii="Cambria" w:eastAsia="Times New Roman" w:hAnsi="Cambria"/>
          <w:sz w:val="36"/>
          <w:szCs w:val="36"/>
          <w:lang w:val="es-ES"/>
        </w:rPr>
        <w:br w:type="page"/>
      </w:r>
    </w:p>
    <w:p w:rsidR="00550C51" w:rsidRPr="00970DF1" w:rsidRDefault="00550C51" w:rsidP="00B751F9">
      <w:pPr>
        <w:jc w:val="right"/>
        <w:rPr>
          <w:rFonts w:ascii="Arial" w:hAnsi="Arial" w:cs="Arial"/>
          <w:b/>
          <w:sz w:val="28"/>
          <w:szCs w:val="28"/>
        </w:rPr>
      </w:pPr>
    </w:p>
    <w:p w:rsidR="007B7934" w:rsidRPr="00F35377" w:rsidRDefault="007B7934" w:rsidP="007B7934">
      <w:pPr>
        <w:jc w:val="center"/>
        <w:rPr>
          <w:rFonts w:ascii="Arial Narrow" w:hAnsi="Arial Narrow" w:cs="Arial"/>
          <w:b/>
          <w:sz w:val="28"/>
          <w:szCs w:val="24"/>
        </w:rPr>
      </w:pPr>
      <w:r w:rsidRPr="00F35377">
        <w:rPr>
          <w:rFonts w:ascii="Arial Narrow" w:hAnsi="Arial Narrow" w:cs="Arial"/>
          <w:b/>
          <w:sz w:val="28"/>
          <w:szCs w:val="24"/>
        </w:rPr>
        <w:t>Índice</w:t>
      </w:r>
    </w:p>
    <w:p w:rsidR="007B7934" w:rsidRPr="0082298B" w:rsidRDefault="007B7934" w:rsidP="007B7934">
      <w:pPr>
        <w:rPr>
          <w:rFonts w:ascii="Arial Narrow" w:hAnsi="Arial Narrow" w:cs="Arial"/>
          <w:b/>
          <w:sz w:val="28"/>
          <w:szCs w:val="24"/>
        </w:rPr>
      </w:pPr>
      <w:r w:rsidRPr="00F35377">
        <w:rPr>
          <w:rFonts w:ascii="Arial" w:hAnsi="Arial" w:cs="Arial"/>
          <w:b/>
          <w:sz w:val="28"/>
          <w:szCs w:val="24"/>
        </w:rPr>
        <w:t>I</w:t>
      </w:r>
      <w:r w:rsidRPr="00F35377">
        <w:rPr>
          <w:rFonts w:ascii="Arial Narrow" w:hAnsi="Arial Narrow" w:cs="Arial"/>
          <w:b/>
          <w:sz w:val="28"/>
          <w:szCs w:val="24"/>
        </w:rPr>
        <w:t>. Presentación</w:t>
      </w:r>
      <w:r w:rsidRPr="00F35377">
        <w:rPr>
          <w:rFonts w:ascii="Arial Narrow" w:hAnsi="Arial Narrow" w:cs="Arial"/>
          <w:sz w:val="28"/>
          <w:szCs w:val="24"/>
        </w:rPr>
        <w:t>. …………………………………………………….……………………</w:t>
      </w:r>
      <w:r w:rsidR="00451371">
        <w:rPr>
          <w:rFonts w:ascii="Arial Narrow" w:hAnsi="Arial Narrow" w:cs="Arial"/>
          <w:sz w:val="28"/>
          <w:szCs w:val="24"/>
        </w:rPr>
        <w:t>…...</w:t>
      </w:r>
      <w:r w:rsidR="00451371" w:rsidRPr="0082298B">
        <w:rPr>
          <w:rFonts w:ascii="Arial Narrow" w:hAnsi="Arial Narrow" w:cs="Arial"/>
          <w:b/>
          <w:sz w:val="28"/>
          <w:szCs w:val="24"/>
        </w:rPr>
        <w:t>9</w:t>
      </w:r>
    </w:p>
    <w:p w:rsidR="007B7934" w:rsidRPr="0082298B" w:rsidRDefault="007B7934" w:rsidP="007B7934">
      <w:pPr>
        <w:rPr>
          <w:rFonts w:ascii="Arial Narrow" w:hAnsi="Arial Narrow" w:cs="Arial"/>
          <w:b/>
          <w:sz w:val="28"/>
          <w:szCs w:val="24"/>
        </w:rPr>
      </w:pPr>
      <w:r w:rsidRPr="00F35377">
        <w:rPr>
          <w:rFonts w:ascii="Arial Narrow" w:hAnsi="Arial Narrow" w:cs="Arial"/>
          <w:b/>
          <w:sz w:val="28"/>
          <w:szCs w:val="24"/>
        </w:rPr>
        <w:t>II. Objetivo General</w:t>
      </w:r>
      <w:r w:rsidRPr="00F35377">
        <w:rPr>
          <w:rFonts w:ascii="Arial Narrow" w:hAnsi="Arial Narrow" w:cs="Arial"/>
          <w:sz w:val="28"/>
          <w:szCs w:val="24"/>
        </w:rPr>
        <w:t>………………………………………………….………….…….…</w:t>
      </w:r>
      <w:r w:rsidR="00451371">
        <w:rPr>
          <w:rFonts w:ascii="Arial Narrow" w:hAnsi="Arial Narrow" w:cs="Arial"/>
          <w:sz w:val="28"/>
          <w:szCs w:val="24"/>
        </w:rPr>
        <w:t>…</w:t>
      </w:r>
      <w:r w:rsidRPr="00F35377">
        <w:rPr>
          <w:rFonts w:ascii="Arial Narrow" w:hAnsi="Arial Narrow" w:cs="Arial"/>
          <w:sz w:val="28"/>
          <w:szCs w:val="24"/>
        </w:rPr>
        <w:t>.</w:t>
      </w:r>
      <w:r w:rsidR="00451371" w:rsidRPr="0082298B">
        <w:rPr>
          <w:rFonts w:ascii="Arial Narrow" w:hAnsi="Arial Narrow" w:cs="Arial"/>
          <w:b/>
          <w:sz w:val="28"/>
          <w:szCs w:val="24"/>
        </w:rPr>
        <w:t>12</w:t>
      </w:r>
    </w:p>
    <w:p w:rsidR="007B7934" w:rsidRPr="00F35377" w:rsidRDefault="007B7934" w:rsidP="007B7934">
      <w:pPr>
        <w:rPr>
          <w:rFonts w:ascii="Arial Narrow" w:hAnsi="Arial Narrow" w:cs="Arial"/>
          <w:b/>
          <w:sz w:val="28"/>
          <w:szCs w:val="24"/>
        </w:rPr>
      </w:pPr>
      <w:r w:rsidRPr="00F35377">
        <w:rPr>
          <w:rFonts w:ascii="Arial Narrow" w:hAnsi="Arial Narrow" w:cs="Arial"/>
          <w:b/>
          <w:sz w:val="28"/>
          <w:szCs w:val="24"/>
        </w:rPr>
        <w:t>III. Objetivo Específico</w:t>
      </w:r>
      <w:r w:rsidRPr="00F35377">
        <w:rPr>
          <w:rFonts w:ascii="Arial Narrow" w:hAnsi="Arial Narrow" w:cs="Arial"/>
          <w:sz w:val="28"/>
          <w:szCs w:val="24"/>
        </w:rPr>
        <w:t>…………….………………………….……..……….…………</w:t>
      </w:r>
      <w:r w:rsidR="00451371">
        <w:rPr>
          <w:rFonts w:ascii="Arial Narrow" w:hAnsi="Arial Narrow" w:cs="Arial"/>
          <w:sz w:val="28"/>
          <w:szCs w:val="24"/>
        </w:rPr>
        <w:t>….</w:t>
      </w:r>
      <w:r w:rsidR="00451371" w:rsidRPr="00451371">
        <w:rPr>
          <w:rFonts w:ascii="Arial Narrow" w:hAnsi="Arial Narrow" w:cs="Arial"/>
          <w:b/>
          <w:sz w:val="28"/>
          <w:szCs w:val="24"/>
        </w:rPr>
        <w:t>12</w:t>
      </w:r>
    </w:p>
    <w:p w:rsidR="007B7934" w:rsidRPr="0082298B" w:rsidRDefault="007B7934" w:rsidP="007B7934">
      <w:pPr>
        <w:rPr>
          <w:rFonts w:ascii="Arial Narrow" w:hAnsi="Arial Narrow" w:cs="Arial"/>
          <w:b/>
          <w:sz w:val="28"/>
          <w:szCs w:val="24"/>
        </w:rPr>
      </w:pPr>
      <w:r w:rsidRPr="00F35377">
        <w:rPr>
          <w:rFonts w:ascii="Arial Narrow" w:hAnsi="Arial Narrow" w:cs="Arial"/>
          <w:b/>
          <w:sz w:val="28"/>
          <w:szCs w:val="24"/>
        </w:rPr>
        <w:t>IV. Glosario</w:t>
      </w:r>
      <w:r w:rsidR="0097679B" w:rsidRPr="00F35377">
        <w:rPr>
          <w:rFonts w:ascii="Arial Narrow" w:hAnsi="Arial Narrow" w:cs="Arial"/>
          <w:sz w:val="28"/>
          <w:szCs w:val="24"/>
        </w:rPr>
        <w:t>…...………</w:t>
      </w:r>
      <w:r w:rsidRPr="00F35377">
        <w:rPr>
          <w:rFonts w:ascii="Arial Narrow" w:hAnsi="Arial Narrow" w:cs="Arial"/>
          <w:sz w:val="28"/>
          <w:szCs w:val="24"/>
        </w:rPr>
        <w:t>………………………….….….………….……...</w:t>
      </w:r>
      <w:r w:rsidR="00451371">
        <w:rPr>
          <w:rFonts w:ascii="Arial Narrow" w:hAnsi="Arial Narrow" w:cs="Arial"/>
          <w:sz w:val="28"/>
          <w:szCs w:val="24"/>
        </w:rPr>
        <w:t>.........................</w:t>
      </w:r>
      <w:r w:rsidR="00451371" w:rsidRPr="0082298B">
        <w:rPr>
          <w:rFonts w:ascii="Arial Narrow" w:hAnsi="Arial Narrow" w:cs="Arial"/>
          <w:b/>
          <w:sz w:val="28"/>
          <w:szCs w:val="24"/>
        </w:rPr>
        <w:t>13</w:t>
      </w:r>
    </w:p>
    <w:p w:rsidR="007B7934" w:rsidRPr="0082298B" w:rsidRDefault="007B7934" w:rsidP="007B7934">
      <w:pPr>
        <w:rPr>
          <w:rFonts w:ascii="Arial Narrow" w:hAnsi="Arial Narrow" w:cs="Arial"/>
          <w:b/>
          <w:sz w:val="28"/>
          <w:szCs w:val="24"/>
        </w:rPr>
      </w:pPr>
      <w:r w:rsidRPr="00F35377">
        <w:rPr>
          <w:rFonts w:ascii="Arial Narrow" w:hAnsi="Arial Narrow" w:cs="Arial"/>
          <w:b/>
          <w:sz w:val="28"/>
          <w:szCs w:val="24"/>
        </w:rPr>
        <w:t>V. Fundamento Legal</w:t>
      </w:r>
      <w:r w:rsidRPr="00F35377">
        <w:rPr>
          <w:rFonts w:ascii="Arial Narrow" w:hAnsi="Arial Narrow" w:cs="Arial"/>
          <w:sz w:val="28"/>
          <w:szCs w:val="24"/>
        </w:rPr>
        <w:t>……………………………………………………………………</w:t>
      </w:r>
      <w:r w:rsidR="00451371">
        <w:rPr>
          <w:rFonts w:ascii="Arial Narrow" w:hAnsi="Arial Narrow" w:cs="Arial"/>
          <w:sz w:val="28"/>
          <w:szCs w:val="24"/>
        </w:rPr>
        <w:t>…</w:t>
      </w:r>
      <w:r w:rsidR="00451371" w:rsidRPr="0082298B">
        <w:rPr>
          <w:rFonts w:ascii="Arial Narrow" w:hAnsi="Arial Narrow" w:cs="Arial"/>
          <w:b/>
          <w:sz w:val="28"/>
          <w:szCs w:val="24"/>
        </w:rPr>
        <w:t>14</w:t>
      </w:r>
    </w:p>
    <w:p w:rsidR="00675558" w:rsidRPr="00F35377" w:rsidRDefault="007B7934" w:rsidP="007B7934">
      <w:pPr>
        <w:rPr>
          <w:rFonts w:ascii="Arial Narrow" w:hAnsi="Arial Narrow" w:cs="Arial"/>
          <w:b/>
          <w:sz w:val="28"/>
          <w:szCs w:val="24"/>
        </w:rPr>
      </w:pPr>
      <w:r w:rsidRPr="00F35377">
        <w:rPr>
          <w:rFonts w:ascii="Arial Narrow" w:hAnsi="Arial Narrow" w:cs="Arial"/>
          <w:b/>
          <w:sz w:val="28"/>
          <w:szCs w:val="24"/>
        </w:rPr>
        <w:t xml:space="preserve">VI. </w:t>
      </w:r>
      <w:r w:rsidR="00675558" w:rsidRPr="00F35377">
        <w:rPr>
          <w:rFonts w:ascii="Arial Narrow" w:hAnsi="Arial Narrow" w:cs="Arial"/>
          <w:b/>
          <w:sz w:val="28"/>
          <w:szCs w:val="24"/>
        </w:rPr>
        <w:t>Responsables de la selección e</w:t>
      </w:r>
    </w:p>
    <w:p w:rsidR="007B7934" w:rsidRPr="00A552D2" w:rsidRDefault="003A6B0E" w:rsidP="007B7934">
      <w:pPr>
        <w:rPr>
          <w:rFonts w:ascii="Arial Narrow" w:hAnsi="Arial Narrow" w:cs="Arial"/>
          <w:b/>
          <w:sz w:val="28"/>
          <w:szCs w:val="24"/>
        </w:rPr>
      </w:pPr>
      <w:r w:rsidRPr="00F35377">
        <w:rPr>
          <w:rFonts w:ascii="Arial Narrow" w:hAnsi="Arial Narrow" w:cs="Arial"/>
          <w:b/>
          <w:sz w:val="28"/>
          <w:szCs w:val="24"/>
        </w:rPr>
        <w:t>Integración</w:t>
      </w:r>
      <w:r w:rsidR="00AC0784" w:rsidRPr="00F35377">
        <w:rPr>
          <w:rFonts w:ascii="Arial Narrow" w:hAnsi="Arial Narrow" w:cs="Arial"/>
          <w:b/>
          <w:sz w:val="28"/>
          <w:szCs w:val="24"/>
        </w:rPr>
        <w:t xml:space="preserve"> de los C</w:t>
      </w:r>
      <w:r w:rsidR="00675558" w:rsidRPr="00F35377">
        <w:rPr>
          <w:rFonts w:ascii="Arial Narrow" w:hAnsi="Arial Narrow" w:cs="Arial"/>
          <w:b/>
          <w:sz w:val="28"/>
          <w:szCs w:val="24"/>
        </w:rPr>
        <w:t xml:space="preserve">onsejos </w:t>
      </w:r>
      <w:r w:rsidR="00AC0784" w:rsidRPr="00F35377">
        <w:rPr>
          <w:rFonts w:ascii="Arial Narrow" w:hAnsi="Arial Narrow" w:cs="Arial"/>
          <w:b/>
          <w:sz w:val="28"/>
          <w:szCs w:val="24"/>
        </w:rPr>
        <w:t>E</w:t>
      </w:r>
      <w:r w:rsidR="00675558" w:rsidRPr="00F35377">
        <w:rPr>
          <w:rFonts w:ascii="Arial Narrow" w:hAnsi="Arial Narrow" w:cs="Arial"/>
          <w:b/>
          <w:sz w:val="28"/>
          <w:szCs w:val="24"/>
        </w:rPr>
        <w:t>lectorales</w:t>
      </w:r>
      <w:r w:rsidR="00675558" w:rsidRPr="00F35377">
        <w:rPr>
          <w:rFonts w:ascii="Arial Narrow" w:hAnsi="Arial Narrow" w:cs="Arial"/>
          <w:sz w:val="28"/>
          <w:szCs w:val="24"/>
        </w:rPr>
        <w:t xml:space="preserve"> </w:t>
      </w:r>
      <w:r w:rsidR="007B7934" w:rsidRPr="00F35377">
        <w:rPr>
          <w:rFonts w:ascii="Arial Narrow" w:hAnsi="Arial Narrow" w:cs="Arial"/>
          <w:sz w:val="28"/>
          <w:szCs w:val="24"/>
        </w:rPr>
        <w:t>…………………………..………………….</w:t>
      </w:r>
      <w:r w:rsidR="00451371">
        <w:rPr>
          <w:rFonts w:ascii="Arial Narrow" w:hAnsi="Arial Narrow" w:cs="Arial"/>
          <w:sz w:val="28"/>
          <w:szCs w:val="24"/>
        </w:rPr>
        <w:t xml:space="preserve"> </w:t>
      </w:r>
      <w:r w:rsidR="007B7934" w:rsidRPr="00A552D2">
        <w:rPr>
          <w:rFonts w:ascii="Arial Narrow" w:hAnsi="Arial Narrow" w:cs="Arial"/>
          <w:b/>
          <w:sz w:val="28"/>
          <w:szCs w:val="24"/>
        </w:rPr>
        <w:t>1</w:t>
      </w:r>
      <w:r w:rsidR="00451371">
        <w:rPr>
          <w:rFonts w:ascii="Arial Narrow" w:hAnsi="Arial Narrow" w:cs="Arial"/>
          <w:b/>
          <w:sz w:val="28"/>
          <w:szCs w:val="24"/>
        </w:rPr>
        <w:t>9</w:t>
      </w:r>
    </w:p>
    <w:p w:rsidR="007B7934" w:rsidRPr="00451371" w:rsidRDefault="007B7934" w:rsidP="007B7934">
      <w:pPr>
        <w:rPr>
          <w:rFonts w:ascii="Arial Narrow" w:hAnsi="Arial Narrow" w:cs="Arial"/>
          <w:b/>
          <w:sz w:val="28"/>
          <w:szCs w:val="24"/>
        </w:rPr>
      </w:pPr>
      <w:r w:rsidRPr="00A552D2">
        <w:rPr>
          <w:rFonts w:ascii="Arial Narrow" w:hAnsi="Arial Narrow" w:cs="Arial"/>
          <w:b/>
          <w:sz w:val="28"/>
          <w:szCs w:val="24"/>
        </w:rPr>
        <w:t>VII. Etapas del Procedimiento</w:t>
      </w:r>
      <w:r w:rsidRPr="00A552D2">
        <w:rPr>
          <w:rFonts w:ascii="Arial Narrow" w:hAnsi="Arial Narrow" w:cs="Arial"/>
          <w:i/>
          <w:sz w:val="28"/>
          <w:szCs w:val="24"/>
        </w:rPr>
        <w:t xml:space="preserve">. </w:t>
      </w:r>
      <w:r w:rsidRPr="00451371">
        <w:rPr>
          <w:rFonts w:ascii="Arial Narrow" w:hAnsi="Arial Narrow" w:cs="Arial"/>
          <w:sz w:val="28"/>
          <w:szCs w:val="24"/>
        </w:rPr>
        <w:t>……….………………………..…..………………</w:t>
      </w:r>
      <w:r w:rsidR="00451371" w:rsidRPr="00451371">
        <w:rPr>
          <w:rFonts w:ascii="Arial Narrow" w:hAnsi="Arial Narrow" w:cs="Arial"/>
          <w:sz w:val="28"/>
          <w:szCs w:val="24"/>
        </w:rPr>
        <w:t>……</w:t>
      </w:r>
      <w:r w:rsidRPr="00451371">
        <w:rPr>
          <w:rFonts w:ascii="Arial Narrow" w:hAnsi="Arial Narrow" w:cs="Arial"/>
          <w:sz w:val="28"/>
          <w:szCs w:val="24"/>
        </w:rPr>
        <w:t>.</w:t>
      </w:r>
      <w:r w:rsidR="00451371" w:rsidRPr="00451371">
        <w:rPr>
          <w:rFonts w:ascii="Arial Narrow" w:hAnsi="Arial Narrow" w:cs="Arial"/>
          <w:b/>
          <w:sz w:val="28"/>
          <w:szCs w:val="24"/>
        </w:rPr>
        <w:t>20</w:t>
      </w:r>
    </w:p>
    <w:p w:rsidR="007B7934" w:rsidRPr="005C156A" w:rsidRDefault="007B7934" w:rsidP="007B7934">
      <w:pPr>
        <w:ind w:firstLine="708"/>
        <w:rPr>
          <w:rFonts w:ascii="Arial Narrow" w:hAnsi="Arial Narrow" w:cs="Arial"/>
          <w:b/>
          <w:sz w:val="28"/>
          <w:szCs w:val="24"/>
        </w:rPr>
      </w:pPr>
      <w:r w:rsidRPr="005C156A">
        <w:rPr>
          <w:rFonts w:ascii="Arial Narrow" w:hAnsi="Arial Narrow" w:cs="Arial"/>
          <w:b/>
          <w:sz w:val="28"/>
          <w:szCs w:val="24"/>
        </w:rPr>
        <w:t>A. De la Convocatoria</w:t>
      </w:r>
      <w:r w:rsidRPr="005C156A">
        <w:rPr>
          <w:rFonts w:ascii="Arial Narrow" w:hAnsi="Arial Narrow" w:cs="Arial"/>
          <w:sz w:val="28"/>
          <w:szCs w:val="24"/>
        </w:rPr>
        <w:t>………………………………………………………....</w:t>
      </w:r>
      <w:r w:rsidR="00451371">
        <w:rPr>
          <w:rFonts w:ascii="Arial Narrow" w:hAnsi="Arial Narrow" w:cs="Arial"/>
          <w:sz w:val="28"/>
          <w:szCs w:val="24"/>
        </w:rPr>
        <w:t>......</w:t>
      </w:r>
      <w:r w:rsidR="00451371" w:rsidRPr="00451371">
        <w:rPr>
          <w:rFonts w:ascii="Arial Narrow" w:hAnsi="Arial Narrow" w:cs="Arial"/>
          <w:b/>
          <w:sz w:val="28"/>
          <w:szCs w:val="24"/>
        </w:rPr>
        <w:t>20</w:t>
      </w:r>
    </w:p>
    <w:p w:rsidR="007B7934" w:rsidRPr="005C156A" w:rsidRDefault="007B7934" w:rsidP="007B7934">
      <w:pPr>
        <w:ind w:left="708" w:firstLine="708"/>
        <w:rPr>
          <w:rFonts w:ascii="Arial Narrow" w:hAnsi="Arial Narrow" w:cs="Arial"/>
          <w:b/>
          <w:sz w:val="28"/>
          <w:szCs w:val="24"/>
        </w:rPr>
      </w:pPr>
      <w:r w:rsidRPr="005C156A">
        <w:rPr>
          <w:rFonts w:ascii="Arial Narrow" w:hAnsi="Arial Narrow" w:cs="Arial"/>
          <w:b/>
          <w:sz w:val="28"/>
          <w:szCs w:val="24"/>
        </w:rPr>
        <w:t>1.</w:t>
      </w:r>
      <w:r w:rsidRPr="005C156A">
        <w:rPr>
          <w:rFonts w:ascii="Arial Narrow" w:hAnsi="Arial Narrow" w:cs="Arial"/>
          <w:sz w:val="28"/>
          <w:szCs w:val="24"/>
        </w:rPr>
        <w:t xml:space="preserve"> De la emisión de la Convocatoria.</w:t>
      </w:r>
      <w:r w:rsidRPr="005C156A">
        <w:rPr>
          <w:rFonts w:ascii="Arial Narrow" w:hAnsi="Arial Narrow" w:cs="Arial"/>
          <w:b/>
          <w:sz w:val="28"/>
          <w:szCs w:val="24"/>
        </w:rPr>
        <w:t xml:space="preserve"> </w:t>
      </w:r>
      <w:r w:rsidRPr="005C156A">
        <w:rPr>
          <w:rFonts w:ascii="Arial Narrow" w:hAnsi="Arial Narrow" w:cs="Arial"/>
          <w:sz w:val="28"/>
          <w:szCs w:val="24"/>
        </w:rPr>
        <w:t>…………………………………</w:t>
      </w:r>
      <w:r w:rsidR="00451371">
        <w:rPr>
          <w:rFonts w:ascii="Arial Narrow" w:hAnsi="Arial Narrow" w:cs="Arial"/>
          <w:sz w:val="28"/>
          <w:szCs w:val="24"/>
        </w:rPr>
        <w:t>…..</w:t>
      </w:r>
      <w:r w:rsidRPr="005C156A">
        <w:rPr>
          <w:rFonts w:ascii="Arial Narrow" w:hAnsi="Arial Narrow" w:cs="Arial"/>
          <w:sz w:val="28"/>
          <w:szCs w:val="24"/>
        </w:rPr>
        <w:t>.</w:t>
      </w:r>
      <w:r w:rsidR="00451371" w:rsidRPr="00451371">
        <w:rPr>
          <w:rFonts w:ascii="Arial Narrow" w:hAnsi="Arial Narrow" w:cs="Arial"/>
          <w:b/>
          <w:sz w:val="28"/>
          <w:szCs w:val="24"/>
        </w:rPr>
        <w:t>20</w:t>
      </w:r>
    </w:p>
    <w:p w:rsidR="007B7934" w:rsidRPr="00F35377" w:rsidRDefault="007B7934" w:rsidP="007B7934">
      <w:pPr>
        <w:ind w:left="708" w:firstLine="708"/>
        <w:rPr>
          <w:rFonts w:ascii="Arial Narrow" w:hAnsi="Arial Narrow" w:cs="Arial"/>
          <w:b/>
          <w:sz w:val="28"/>
          <w:szCs w:val="24"/>
        </w:rPr>
      </w:pPr>
      <w:r w:rsidRPr="005C156A">
        <w:rPr>
          <w:rFonts w:ascii="Arial Narrow" w:hAnsi="Arial Narrow" w:cs="Arial"/>
          <w:b/>
          <w:sz w:val="28"/>
          <w:szCs w:val="24"/>
        </w:rPr>
        <w:t>2.</w:t>
      </w:r>
      <w:r w:rsidRPr="005C156A">
        <w:rPr>
          <w:rFonts w:ascii="Arial Narrow" w:hAnsi="Arial Narrow" w:cs="Arial"/>
          <w:sz w:val="28"/>
          <w:szCs w:val="24"/>
        </w:rPr>
        <w:t xml:space="preserve"> De los </w:t>
      </w:r>
      <w:r w:rsidRPr="00F35377">
        <w:rPr>
          <w:rFonts w:ascii="Arial Narrow" w:hAnsi="Arial Narrow" w:cs="Arial"/>
          <w:sz w:val="28"/>
          <w:szCs w:val="24"/>
        </w:rPr>
        <w:t>requisitos e impedimentos…………………………………</w:t>
      </w:r>
      <w:r w:rsidR="00451371">
        <w:rPr>
          <w:rFonts w:ascii="Arial Narrow" w:hAnsi="Arial Narrow" w:cs="Arial"/>
          <w:sz w:val="28"/>
          <w:szCs w:val="24"/>
        </w:rPr>
        <w:t>….</w:t>
      </w:r>
      <w:r w:rsidRPr="00F35377">
        <w:rPr>
          <w:rFonts w:ascii="Arial Narrow" w:hAnsi="Arial Narrow" w:cs="Arial"/>
          <w:sz w:val="28"/>
          <w:szCs w:val="24"/>
        </w:rPr>
        <w:t>...</w:t>
      </w:r>
      <w:r w:rsidR="00451371" w:rsidRPr="00451371">
        <w:rPr>
          <w:rFonts w:ascii="Arial Narrow" w:hAnsi="Arial Narrow" w:cs="Arial"/>
          <w:b/>
          <w:sz w:val="28"/>
          <w:szCs w:val="24"/>
        </w:rPr>
        <w:t>22</w:t>
      </w:r>
    </w:p>
    <w:p w:rsidR="007B7934" w:rsidRPr="00451371" w:rsidRDefault="007B7934" w:rsidP="007B7934">
      <w:pPr>
        <w:rPr>
          <w:rFonts w:ascii="Arial Narrow" w:hAnsi="Arial Narrow" w:cs="Arial"/>
          <w:b/>
          <w:sz w:val="28"/>
          <w:szCs w:val="24"/>
        </w:rPr>
      </w:pPr>
      <w:r w:rsidRPr="00F35377">
        <w:rPr>
          <w:rFonts w:ascii="Arial Narrow" w:hAnsi="Arial Narrow" w:cs="Arial"/>
          <w:sz w:val="28"/>
          <w:szCs w:val="24"/>
        </w:rPr>
        <w:tab/>
      </w:r>
      <w:r w:rsidRPr="00F35377">
        <w:rPr>
          <w:rFonts w:ascii="Arial Narrow" w:hAnsi="Arial Narrow" w:cs="Arial"/>
          <w:sz w:val="28"/>
          <w:szCs w:val="24"/>
        </w:rPr>
        <w:tab/>
        <w:t>2.1 Requisitos……………………………………………..……………</w:t>
      </w:r>
      <w:r w:rsidR="00451371">
        <w:rPr>
          <w:rFonts w:ascii="Arial Narrow" w:hAnsi="Arial Narrow" w:cs="Arial"/>
          <w:sz w:val="28"/>
          <w:szCs w:val="24"/>
        </w:rPr>
        <w:t>…</w:t>
      </w:r>
      <w:r w:rsidRPr="00F35377">
        <w:rPr>
          <w:rFonts w:ascii="Arial Narrow" w:hAnsi="Arial Narrow" w:cs="Arial"/>
          <w:sz w:val="28"/>
          <w:szCs w:val="24"/>
        </w:rPr>
        <w:t>....</w:t>
      </w:r>
      <w:r w:rsidR="00451371" w:rsidRPr="00451371">
        <w:rPr>
          <w:rFonts w:ascii="Arial Narrow" w:hAnsi="Arial Narrow" w:cs="Arial"/>
          <w:b/>
          <w:sz w:val="28"/>
          <w:szCs w:val="24"/>
        </w:rPr>
        <w:t>22</w:t>
      </w:r>
    </w:p>
    <w:p w:rsidR="007B7934" w:rsidRPr="005C156A" w:rsidRDefault="007B7934" w:rsidP="007B7934">
      <w:pPr>
        <w:ind w:left="708" w:firstLine="708"/>
        <w:rPr>
          <w:rFonts w:ascii="Arial Narrow" w:hAnsi="Arial Narrow" w:cs="Arial"/>
          <w:b/>
          <w:sz w:val="28"/>
          <w:szCs w:val="24"/>
        </w:rPr>
      </w:pPr>
      <w:r w:rsidRPr="00F35377">
        <w:rPr>
          <w:rFonts w:ascii="Arial Narrow" w:hAnsi="Arial Narrow" w:cs="Arial"/>
          <w:sz w:val="28"/>
          <w:szCs w:val="24"/>
        </w:rPr>
        <w:t>2.2 Impedimentos……………………………...…………..……………...</w:t>
      </w:r>
      <w:r w:rsidR="00451371">
        <w:rPr>
          <w:rFonts w:ascii="Arial Narrow" w:hAnsi="Arial Narrow" w:cs="Arial"/>
          <w:sz w:val="28"/>
          <w:szCs w:val="24"/>
        </w:rPr>
        <w:t>...</w:t>
      </w:r>
      <w:r w:rsidR="00451371">
        <w:rPr>
          <w:rFonts w:ascii="Arial Narrow" w:hAnsi="Arial Narrow" w:cs="Arial"/>
          <w:b/>
          <w:sz w:val="28"/>
          <w:szCs w:val="24"/>
        </w:rPr>
        <w:t>2</w:t>
      </w:r>
      <w:r w:rsidRPr="005C156A">
        <w:rPr>
          <w:rFonts w:ascii="Arial Narrow" w:hAnsi="Arial Narrow" w:cs="Arial"/>
          <w:b/>
          <w:sz w:val="28"/>
          <w:szCs w:val="24"/>
        </w:rPr>
        <w:t>4</w:t>
      </w:r>
    </w:p>
    <w:p w:rsidR="007B7934" w:rsidRPr="005C156A" w:rsidRDefault="007B7934" w:rsidP="007B7934">
      <w:pPr>
        <w:rPr>
          <w:rFonts w:ascii="Arial Narrow" w:hAnsi="Arial Narrow" w:cs="Arial"/>
          <w:sz w:val="28"/>
          <w:szCs w:val="24"/>
          <w:highlight w:val="yellow"/>
        </w:rPr>
      </w:pPr>
      <w:r w:rsidRPr="005C156A">
        <w:rPr>
          <w:rFonts w:ascii="Arial Narrow" w:hAnsi="Arial Narrow" w:cs="Arial"/>
          <w:sz w:val="28"/>
          <w:szCs w:val="24"/>
        </w:rPr>
        <w:tab/>
      </w:r>
      <w:r w:rsidRPr="005C156A">
        <w:rPr>
          <w:rFonts w:ascii="Arial Narrow" w:hAnsi="Arial Narrow" w:cs="Arial"/>
          <w:sz w:val="28"/>
          <w:szCs w:val="24"/>
        </w:rPr>
        <w:tab/>
      </w:r>
      <w:r w:rsidRPr="005C156A">
        <w:rPr>
          <w:rFonts w:ascii="Arial Narrow" w:hAnsi="Arial Narrow" w:cs="Arial"/>
          <w:b/>
          <w:sz w:val="28"/>
          <w:szCs w:val="24"/>
        </w:rPr>
        <w:t>3.</w:t>
      </w:r>
      <w:r w:rsidRPr="005C156A">
        <w:rPr>
          <w:rFonts w:ascii="Arial Narrow" w:hAnsi="Arial Narrow" w:cs="Arial"/>
          <w:sz w:val="28"/>
          <w:szCs w:val="24"/>
        </w:rPr>
        <w:t xml:space="preserve"> De la documentación a entregar……………………….……………</w:t>
      </w:r>
      <w:r w:rsidR="00451371">
        <w:rPr>
          <w:rFonts w:ascii="Arial Narrow" w:hAnsi="Arial Narrow" w:cs="Arial"/>
          <w:sz w:val="28"/>
          <w:szCs w:val="24"/>
        </w:rPr>
        <w:t>…..</w:t>
      </w:r>
      <w:r w:rsidR="00451371">
        <w:rPr>
          <w:rFonts w:ascii="Arial Narrow" w:hAnsi="Arial Narrow" w:cs="Arial"/>
          <w:b/>
          <w:sz w:val="28"/>
          <w:szCs w:val="24"/>
        </w:rPr>
        <w:t>2</w:t>
      </w:r>
      <w:r w:rsidRPr="005C156A">
        <w:rPr>
          <w:rFonts w:ascii="Arial Narrow" w:hAnsi="Arial Narrow" w:cs="Arial"/>
          <w:b/>
          <w:sz w:val="28"/>
          <w:szCs w:val="24"/>
        </w:rPr>
        <w:t>5</w:t>
      </w:r>
    </w:p>
    <w:p w:rsidR="007B7934" w:rsidRPr="005C156A" w:rsidRDefault="007B7934" w:rsidP="007B7934">
      <w:pPr>
        <w:ind w:left="1416"/>
        <w:rPr>
          <w:rFonts w:ascii="Arial Narrow" w:hAnsi="Arial Narrow" w:cs="Arial"/>
          <w:b/>
          <w:sz w:val="28"/>
          <w:szCs w:val="24"/>
        </w:rPr>
      </w:pPr>
      <w:r w:rsidRPr="005C156A">
        <w:rPr>
          <w:rFonts w:ascii="Arial Narrow" w:hAnsi="Arial Narrow" w:cs="Arial"/>
          <w:b/>
          <w:sz w:val="28"/>
          <w:szCs w:val="24"/>
        </w:rPr>
        <w:t xml:space="preserve">4. </w:t>
      </w:r>
      <w:r w:rsidRPr="005C156A">
        <w:rPr>
          <w:rFonts w:ascii="Arial Narrow" w:hAnsi="Arial Narrow" w:cs="Arial"/>
          <w:sz w:val="28"/>
          <w:szCs w:val="24"/>
        </w:rPr>
        <w:t>De la documentación para a acreditar los criterios orientadores para la designación de Consejeros electorales previstos en el Reglamento de Elecciones ………………………………………</w:t>
      </w:r>
      <w:r>
        <w:rPr>
          <w:rFonts w:ascii="Arial Narrow" w:hAnsi="Arial Narrow" w:cs="Arial"/>
          <w:sz w:val="28"/>
          <w:szCs w:val="24"/>
        </w:rPr>
        <w:t>………………….</w:t>
      </w:r>
      <w:r w:rsidRPr="005C156A">
        <w:rPr>
          <w:rFonts w:ascii="Arial Narrow" w:hAnsi="Arial Narrow" w:cs="Arial"/>
          <w:sz w:val="28"/>
          <w:szCs w:val="24"/>
        </w:rPr>
        <w:t>…</w:t>
      </w:r>
      <w:r w:rsidR="00451371">
        <w:rPr>
          <w:rFonts w:ascii="Arial Narrow" w:hAnsi="Arial Narrow" w:cs="Arial"/>
          <w:sz w:val="28"/>
          <w:szCs w:val="24"/>
        </w:rPr>
        <w:t>…..</w:t>
      </w:r>
      <w:r w:rsidRPr="005C156A">
        <w:rPr>
          <w:rFonts w:ascii="Arial Narrow" w:hAnsi="Arial Narrow" w:cs="Arial"/>
          <w:sz w:val="28"/>
          <w:szCs w:val="24"/>
        </w:rPr>
        <w:t>…</w:t>
      </w:r>
      <w:r w:rsidR="00451371" w:rsidRPr="00451371">
        <w:rPr>
          <w:rFonts w:ascii="Arial Narrow" w:hAnsi="Arial Narrow" w:cs="Arial"/>
          <w:b/>
          <w:sz w:val="28"/>
          <w:szCs w:val="24"/>
        </w:rPr>
        <w:t>28</w:t>
      </w:r>
    </w:p>
    <w:p w:rsidR="007B7934" w:rsidRPr="005C156A" w:rsidRDefault="007B7934" w:rsidP="007B7934">
      <w:pPr>
        <w:ind w:firstLine="708"/>
        <w:rPr>
          <w:rFonts w:ascii="Arial Narrow" w:hAnsi="Arial Narrow" w:cs="Arial"/>
          <w:b/>
          <w:sz w:val="28"/>
          <w:szCs w:val="24"/>
        </w:rPr>
      </w:pPr>
      <w:r w:rsidRPr="005C156A">
        <w:rPr>
          <w:rFonts w:ascii="Arial Narrow" w:hAnsi="Arial Narrow" w:cs="Arial"/>
          <w:b/>
          <w:sz w:val="28"/>
          <w:szCs w:val="24"/>
        </w:rPr>
        <w:t xml:space="preserve">B. De la difusión de la Convocatoria. </w:t>
      </w:r>
      <w:r w:rsidRPr="005C156A">
        <w:rPr>
          <w:rFonts w:ascii="Arial Narrow" w:hAnsi="Arial Narrow" w:cs="Arial"/>
          <w:sz w:val="28"/>
          <w:szCs w:val="24"/>
        </w:rPr>
        <w:t>………………………………………</w:t>
      </w:r>
      <w:r w:rsidR="00451371">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4</w:t>
      </w:r>
    </w:p>
    <w:p w:rsidR="007B7934" w:rsidRPr="005C156A" w:rsidRDefault="007B7934" w:rsidP="007B7934">
      <w:pPr>
        <w:ind w:left="1416"/>
        <w:rPr>
          <w:rFonts w:ascii="Arial Narrow" w:hAnsi="Arial Narrow" w:cs="Arial"/>
          <w:sz w:val="28"/>
          <w:szCs w:val="24"/>
        </w:rPr>
      </w:pPr>
      <w:r w:rsidRPr="005C156A">
        <w:rPr>
          <w:rFonts w:ascii="Arial Narrow" w:hAnsi="Arial Narrow" w:cs="Arial"/>
          <w:b/>
          <w:sz w:val="28"/>
          <w:szCs w:val="24"/>
        </w:rPr>
        <w:t>1.</w:t>
      </w:r>
      <w:r w:rsidRPr="005C156A">
        <w:rPr>
          <w:rFonts w:ascii="Arial Narrow" w:hAnsi="Arial Narrow" w:cs="Arial"/>
          <w:sz w:val="28"/>
          <w:szCs w:val="24"/>
        </w:rPr>
        <w:t xml:space="preserve"> Medios de comunicación social y redes sociales……...........……</w:t>
      </w:r>
      <w:r w:rsidR="00451371">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4</w:t>
      </w:r>
    </w:p>
    <w:p w:rsidR="007B7934" w:rsidRPr="005C156A" w:rsidRDefault="007B7934" w:rsidP="007B7934">
      <w:pPr>
        <w:ind w:left="708" w:firstLine="708"/>
        <w:rPr>
          <w:rFonts w:ascii="Arial Narrow" w:hAnsi="Arial Narrow" w:cs="Arial"/>
          <w:b/>
          <w:sz w:val="28"/>
          <w:szCs w:val="24"/>
        </w:rPr>
      </w:pPr>
      <w:r w:rsidRPr="005C156A">
        <w:rPr>
          <w:rFonts w:ascii="Arial Narrow" w:hAnsi="Arial Narrow" w:cs="Arial"/>
          <w:b/>
          <w:sz w:val="28"/>
          <w:szCs w:val="24"/>
        </w:rPr>
        <w:t>2.</w:t>
      </w:r>
      <w:r w:rsidRPr="005C156A">
        <w:rPr>
          <w:rFonts w:ascii="Arial Narrow" w:hAnsi="Arial Narrow" w:cs="Arial"/>
          <w:sz w:val="28"/>
          <w:szCs w:val="24"/>
        </w:rPr>
        <w:t xml:space="preserve"> Perifoneo……………………………………………………………</w:t>
      </w:r>
      <w:r w:rsidR="00451371">
        <w:rPr>
          <w:rFonts w:ascii="Arial Narrow" w:hAnsi="Arial Narrow" w:cs="Arial"/>
          <w:sz w:val="28"/>
          <w:szCs w:val="24"/>
        </w:rPr>
        <w:t>…..</w:t>
      </w:r>
      <w:r w:rsidRPr="005C156A">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5</w:t>
      </w:r>
    </w:p>
    <w:p w:rsidR="007B7934" w:rsidRPr="00451371" w:rsidRDefault="007B7934" w:rsidP="007B7934">
      <w:pPr>
        <w:ind w:left="708" w:firstLine="708"/>
        <w:rPr>
          <w:rFonts w:ascii="Arial Narrow" w:hAnsi="Arial Narrow" w:cs="Arial"/>
          <w:b/>
          <w:sz w:val="28"/>
          <w:szCs w:val="24"/>
        </w:rPr>
      </w:pPr>
      <w:r w:rsidRPr="005C156A">
        <w:rPr>
          <w:rFonts w:ascii="Arial Narrow" w:hAnsi="Arial Narrow" w:cs="Arial"/>
          <w:b/>
          <w:sz w:val="28"/>
          <w:szCs w:val="24"/>
        </w:rPr>
        <w:t>3.</w:t>
      </w:r>
      <w:r w:rsidRPr="005C156A">
        <w:rPr>
          <w:rFonts w:ascii="Arial Narrow" w:hAnsi="Arial Narrow" w:cs="Arial"/>
          <w:sz w:val="28"/>
          <w:szCs w:val="24"/>
        </w:rPr>
        <w:t xml:space="preserve"> Colocación en forma física de la Convocatoria……………..…</w:t>
      </w:r>
      <w:r w:rsidR="00451371">
        <w:rPr>
          <w:rFonts w:ascii="Arial Narrow" w:hAnsi="Arial Narrow" w:cs="Arial"/>
          <w:sz w:val="28"/>
          <w:szCs w:val="24"/>
        </w:rPr>
        <w:t>…..</w:t>
      </w:r>
      <w:r w:rsidRPr="005C156A">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6</w:t>
      </w:r>
    </w:p>
    <w:p w:rsidR="007B7934" w:rsidRPr="005C156A" w:rsidRDefault="007B7934" w:rsidP="007B7934">
      <w:pPr>
        <w:ind w:left="708" w:firstLine="708"/>
        <w:rPr>
          <w:rFonts w:ascii="Arial Narrow" w:hAnsi="Arial Narrow" w:cs="Arial"/>
          <w:b/>
          <w:sz w:val="28"/>
          <w:szCs w:val="24"/>
        </w:rPr>
      </w:pPr>
      <w:r w:rsidRPr="005C156A">
        <w:rPr>
          <w:rFonts w:ascii="Arial Narrow" w:hAnsi="Arial Narrow" w:cs="Arial"/>
          <w:b/>
          <w:sz w:val="28"/>
          <w:szCs w:val="24"/>
        </w:rPr>
        <w:lastRenderedPageBreak/>
        <w:t>4.</w:t>
      </w:r>
      <w:r w:rsidRPr="005C156A">
        <w:rPr>
          <w:rFonts w:ascii="Arial Narrow" w:hAnsi="Arial Narrow" w:cs="Arial"/>
          <w:sz w:val="28"/>
          <w:szCs w:val="24"/>
        </w:rPr>
        <w:t xml:space="preserve"> Distribución de trípticos………….……………….…….……………</w:t>
      </w:r>
      <w:r w:rsidR="00451371">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6</w:t>
      </w:r>
    </w:p>
    <w:p w:rsidR="007B7934" w:rsidRPr="00F35377" w:rsidRDefault="007B7934" w:rsidP="007B7934">
      <w:pPr>
        <w:ind w:left="1418" w:hanging="2"/>
        <w:rPr>
          <w:rFonts w:ascii="Arial Narrow" w:hAnsi="Arial Narrow" w:cs="Arial"/>
          <w:b/>
          <w:sz w:val="28"/>
          <w:szCs w:val="24"/>
        </w:rPr>
      </w:pPr>
      <w:r w:rsidRPr="005C156A">
        <w:rPr>
          <w:rFonts w:ascii="Arial Narrow" w:hAnsi="Arial Narrow" w:cs="Arial"/>
          <w:b/>
          <w:sz w:val="28"/>
          <w:szCs w:val="24"/>
        </w:rPr>
        <w:t>5.</w:t>
      </w:r>
      <w:r w:rsidRPr="005C156A">
        <w:rPr>
          <w:rFonts w:ascii="Arial Narrow" w:hAnsi="Arial Narrow" w:cs="Arial"/>
          <w:sz w:val="28"/>
          <w:szCs w:val="24"/>
        </w:rPr>
        <w:t xml:space="preserve"> Invitación dire</w:t>
      </w:r>
      <w:r>
        <w:rPr>
          <w:rFonts w:ascii="Arial Narrow" w:hAnsi="Arial Narrow" w:cs="Arial"/>
          <w:sz w:val="28"/>
          <w:szCs w:val="24"/>
        </w:rPr>
        <w:t xml:space="preserve">cta a </w:t>
      </w:r>
      <w:r w:rsidRPr="00F35377">
        <w:rPr>
          <w:rFonts w:ascii="Arial Narrow" w:hAnsi="Arial Narrow" w:cs="Arial"/>
          <w:sz w:val="28"/>
          <w:szCs w:val="24"/>
        </w:rPr>
        <w:t>instituciones educativas y organizaciones de la sociedad civil………………..……….…………</w:t>
      </w:r>
      <w:r w:rsidR="00451371">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7</w:t>
      </w:r>
    </w:p>
    <w:p w:rsidR="007B7934" w:rsidRPr="00F35377" w:rsidRDefault="007B7934" w:rsidP="007B7934">
      <w:pPr>
        <w:ind w:left="1416"/>
        <w:rPr>
          <w:rFonts w:ascii="Arial Narrow" w:hAnsi="Arial Narrow" w:cs="Arial"/>
          <w:sz w:val="28"/>
          <w:szCs w:val="24"/>
        </w:rPr>
      </w:pPr>
      <w:r w:rsidRPr="00F35377">
        <w:rPr>
          <w:rFonts w:ascii="Arial Narrow" w:hAnsi="Arial Narrow" w:cs="Arial"/>
          <w:b/>
          <w:sz w:val="28"/>
          <w:szCs w:val="24"/>
        </w:rPr>
        <w:t>6</w:t>
      </w:r>
      <w:r w:rsidRPr="00F35377">
        <w:rPr>
          <w:rFonts w:ascii="Arial Narrow" w:hAnsi="Arial Narrow" w:cs="Arial"/>
          <w:sz w:val="28"/>
          <w:szCs w:val="24"/>
        </w:rPr>
        <w:t>. I</w:t>
      </w:r>
      <w:r w:rsidR="00AC1DA0" w:rsidRPr="00F35377">
        <w:rPr>
          <w:rFonts w:ascii="Arial Narrow" w:hAnsi="Arial Narrow" w:cs="Arial"/>
          <w:sz w:val="28"/>
          <w:szCs w:val="24"/>
        </w:rPr>
        <w:t>nvitación a ex consejeras y ex c</w:t>
      </w:r>
      <w:r w:rsidRPr="00F35377">
        <w:rPr>
          <w:rFonts w:ascii="Arial Narrow" w:hAnsi="Arial Narrow" w:cs="Arial"/>
          <w:sz w:val="28"/>
          <w:szCs w:val="24"/>
        </w:rPr>
        <w:t>onsejeros distritales y municipales………………………………………………………………</w:t>
      </w:r>
      <w:r w:rsidR="00451371">
        <w:rPr>
          <w:rFonts w:ascii="Arial Narrow" w:hAnsi="Arial Narrow" w:cs="Arial"/>
          <w:sz w:val="28"/>
          <w:szCs w:val="24"/>
        </w:rPr>
        <w:t>…...</w:t>
      </w:r>
      <w:r w:rsidR="00451371" w:rsidRPr="00A959D0">
        <w:rPr>
          <w:rFonts w:ascii="Arial Narrow" w:hAnsi="Arial Narrow" w:cs="Arial"/>
          <w:b/>
          <w:sz w:val="28"/>
          <w:szCs w:val="24"/>
        </w:rPr>
        <w:t>3</w:t>
      </w:r>
      <w:r w:rsidR="00A959D0" w:rsidRPr="00A959D0">
        <w:rPr>
          <w:rFonts w:ascii="Arial Narrow" w:hAnsi="Arial Narrow" w:cs="Arial"/>
          <w:b/>
          <w:sz w:val="28"/>
          <w:szCs w:val="24"/>
        </w:rPr>
        <w:t>7</w:t>
      </w:r>
    </w:p>
    <w:p w:rsidR="007B7934" w:rsidRPr="00451371" w:rsidRDefault="007B7934" w:rsidP="007B7934">
      <w:pPr>
        <w:ind w:left="1416"/>
        <w:rPr>
          <w:rFonts w:ascii="Arial Narrow" w:hAnsi="Arial Narrow" w:cs="Arial"/>
          <w:b/>
          <w:sz w:val="28"/>
          <w:szCs w:val="24"/>
        </w:rPr>
      </w:pPr>
      <w:r w:rsidRPr="00F35377">
        <w:rPr>
          <w:rFonts w:ascii="Arial Narrow" w:hAnsi="Arial Narrow" w:cs="Arial"/>
          <w:b/>
          <w:sz w:val="28"/>
          <w:szCs w:val="24"/>
        </w:rPr>
        <w:t>7.</w:t>
      </w:r>
      <w:r w:rsidRPr="00F35377">
        <w:rPr>
          <w:rFonts w:ascii="Arial Narrow" w:hAnsi="Arial Narrow" w:cs="Arial"/>
          <w:sz w:val="28"/>
          <w:szCs w:val="24"/>
        </w:rPr>
        <w:t xml:space="preserve"> Informe de la Dirección de Organización respecto a la difusión de la Convocatoria…………………………….…….…………</w:t>
      </w:r>
      <w:r w:rsidR="00451371">
        <w:rPr>
          <w:rFonts w:ascii="Arial Narrow" w:hAnsi="Arial Narrow" w:cs="Arial"/>
          <w:sz w:val="28"/>
          <w:szCs w:val="24"/>
        </w:rPr>
        <w:t>………………….</w:t>
      </w:r>
      <w:r w:rsidRPr="00F35377">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7</w:t>
      </w:r>
    </w:p>
    <w:p w:rsidR="007B7934" w:rsidRPr="00F35377" w:rsidRDefault="007B7934" w:rsidP="007B7934">
      <w:pPr>
        <w:pStyle w:val="Prrafodelista"/>
        <w:jc w:val="both"/>
        <w:rPr>
          <w:rFonts w:ascii="Arial Narrow" w:hAnsi="Arial Narrow" w:cs="Arial"/>
          <w:sz w:val="26"/>
          <w:szCs w:val="26"/>
        </w:rPr>
      </w:pPr>
      <w:r w:rsidRPr="00F35377">
        <w:rPr>
          <w:rFonts w:ascii="Arial Narrow" w:hAnsi="Arial Narrow" w:cs="Arial"/>
          <w:b/>
          <w:sz w:val="28"/>
          <w:szCs w:val="24"/>
        </w:rPr>
        <w:t>C. Inscripción de aspirantes</w:t>
      </w:r>
      <w:r w:rsidRPr="00F35377">
        <w:rPr>
          <w:rFonts w:ascii="Arial Narrow" w:hAnsi="Arial Narrow" w:cs="Arial"/>
          <w:sz w:val="26"/>
          <w:szCs w:val="26"/>
        </w:rPr>
        <w:t xml:space="preserve"> </w:t>
      </w:r>
      <w:r w:rsidRPr="00F35377">
        <w:rPr>
          <w:rFonts w:ascii="Arial Narrow" w:hAnsi="Arial Narrow" w:cs="Arial"/>
          <w:b/>
          <w:sz w:val="28"/>
          <w:szCs w:val="24"/>
        </w:rPr>
        <w:t xml:space="preserve"> </w:t>
      </w:r>
    </w:p>
    <w:p w:rsidR="007B7934" w:rsidRPr="00F35377" w:rsidRDefault="007B7934" w:rsidP="007B7934">
      <w:pPr>
        <w:ind w:left="1416"/>
        <w:rPr>
          <w:rFonts w:ascii="Arial Narrow" w:hAnsi="Arial Narrow" w:cs="Arial"/>
          <w:b/>
          <w:sz w:val="28"/>
          <w:szCs w:val="24"/>
        </w:rPr>
      </w:pPr>
      <w:r w:rsidRPr="00F35377">
        <w:rPr>
          <w:rFonts w:ascii="Arial Narrow" w:hAnsi="Arial Narrow" w:cs="Arial"/>
          <w:b/>
          <w:sz w:val="28"/>
          <w:szCs w:val="24"/>
        </w:rPr>
        <w:t>1.</w:t>
      </w:r>
      <w:r w:rsidRPr="00F35377">
        <w:rPr>
          <w:rFonts w:ascii="Arial Narrow" w:hAnsi="Arial Narrow" w:cs="Arial"/>
          <w:sz w:val="28"/>
          <w:szCs w:val="24"/>
        </w:rPr>
        <w:t xml:space="preserve"> Registro en línea…..…….………………..…………</w:t>
      </w:r>
      <w:r w:rsidR="00451371">
        <w:rPr>
          <w:rFonts w:ascii="Arial Narrow" w:hAnsi="Arial Narrow" w:cs="Arial"/>
          <w:sz w:val="28"/>
          <w:szCs w:val="24"/>
        </w:rPr>
        <w:t>……………………</w:t>
      </w:r>
      <w:r w:rsidR="00451371" w:rsidRPr="00451371">
        <w:rPr>
          <w:rFonts w:ascii="Arial Narrow" w:hAnsi="Arial Narrow" w:cs="Arial"/>
          <w:b/>
          <w:sz w:val="28"/>
          <w:szCs w:val="24"/>
        </w:rPr>
        <w:t>3</w:t>
      </w:r>
      <w:r w:rsidR="00A959D0">
        <w:rPr>
          <w:rFonts w:ascii="Arial Narrow" w:hAnsi="Arial Narrow" w:cs="Arial"/>
          <w:b/>
          <w:sz w:val="28"/>
          <w:szCs w:val="24"/>
        </w:rPr>
        <w:t>8</w:t>
      </w:r>
    </w:p>
    <w:p w:rsidR="007B7934" w:rsidRPr="00A959D0" w:rsidRDefault="007B7934" w:rsidP="007B7934">
      <w:pPr>
        <w:ind w:left="1416"/>
        <w:rPr>
          <w:rFonts w:ascii="Arial Narrow" w:hAnsi="Arial Narrow" w:cs="Arial"/>
          <w:b/>
          <w:sz w:val="28"/>
          <w:szCs w:val="24"/>
        </w:rPr>
      </w:pPr>
      <w:r w:rsidRPr="00F35377">
        <w:rPr>
          <w:rFonts w:ascii="Arial Narrow" w:hAnsi="Arial Narrow" w:cs="Arial"/>
          <w:sz w:val="28"/>
          <w:szCs w:val="24"/>
        </w:rPr>
        <w:t xml:space="preserve">1.1 </w:t>
      </w:r>
      <w:r w:rsidRPr="00F35377">
        <w:rPr>
          <w:rFonts w:ascii="Arial Narrow" w:hAnsi="Arial Narrow" w:cs="Arial"/>
          <w:sz w:val="28"/>
          <w:szCs w:val="26"/>
        </w:rPr>
        <w:t>Ingreso al sistema de registro en línea</w:t>
      </w:r>
      <w:r w:rsidR="00451371">
        <w:rPr>
          <w:rFonts w:ascii="Arial Narrow" w:hAnsi="Arial Narrow" w:cs="Arial"/>
          <w:sz w:val="28"/>
          <w:szCs w:val="26"/>
        </w:rPr>
        <w:t>………………………………..</w:t>
      </w:r>
      <w:r w:rsidR="00A959D0" w:rsidRPr="00A959D0">
        <w:rPr>
          <w:rFonts w:ascii="Arial Narrow" w:hAnsi="Arial Narrow" w:cs="Arial"/>
          <w:b/>
          <w:sz w:val="28"/>
          <w:szCs w:val="26"/>
        </w:rPr>
        <w:t>39</w:t>
      </w:r>
    </w:p>
    <w:p w:rsidR="007B7934" w:rsidRPr="00F35377" w:rsidRDefault="007B7934" w:rsidP="007B7934">
      <w:pPr>
        <w:ind w:left="1416"/>
        <w:rPr>
          <w:rFonts w:ascii="Arial Narrow" w:hAnsi="Arial Narrow" w:cs="Arial"/>
          <w:sz w:val="28"/>
          <w:szCs w:val="24"/>
        </w:rPr>
      </w:pPr>
      <w:r w:rsidRPr="00F35377">
        <w:rPr>
          <w:rFonts w:ascii="Arial Narrow" w:hAnsi="Arial Narrow" w:cs="Arial"/>
          <w:sz w:val="28"/>
          <w:szCs w:val="24"/>
        </w:rPr>
        <w:t>1.2</w:t>
      </w:r>
      <w:r w:rsidRPr="00F35377">
        <w:rPr>
          <w:rFonts w:ascii="Arial Narrow" w:hAnsi="Arial Narrow" w:cs="Arial"/>
          <w:sz w:val="26"/>
          <w:szCs w:val="26"/>
        </w:rPr>
        <w:t xml:space="preserve"> </w:t>
      </w:r>
      <w:r w:rsidRPr="00F35377">
        <w:rPr>
          <w:rFonts w:ascii="Arial Narrow" w:hAnsi="Arial Narrow" w:cs="Arial"/>
          <w:sz w:val="28"/>
          <w:szCs w:val="26"/>
        </w:rPr>
        <w:t>Fases del registro en línea</w:t>
      </w:r>
      <w:r w:rsidR="00451371">
        <w:rPr>
          <w:rFonts w:ascii="Arial Narrow" w:hAnsi="Arial Narrow" w:cs="Arial"/>
          <w:sz w:val="28"/>
          <w:szCs w:val="26"/>
        </w:rPr>
        <w:t>……………………………………………..</w:t>
      </w:r>
      <w:r w:rsidR="00A959D0" w:rsidRPr="00A959D0">
        <w:rPr>
          <w:rFonts w:ascii="Arial Narrow" w:hAnsi="Arial Narrow" w:cs="Arial"/>
          <w:b/>
          <w:sz w:val="28"/>
          <w:szCs w:val="26"/>
        </w:rPr>
        <w:t>39</w:t>
      </w:r>
    </w:p>
    <w:p w:rsidR="007B7934" w:rsidRPr="0082298B" w:rsidRDefault="007B7934" w:rsidP="007B7934">
      <w:pPr>
        <w:pStyle w:val="Sinespaciado"/>
        <w:ind w:left="1416" w:firstLine="708"/>
        <w:jc w:val="both"/>
        <w:rPr>
          <w:rFonts w:ascii="Arial Narrow" w:hAnsi="Arial Narrow" w:cs="Arial"/>
          <w:b/>
          <w:sz w:val="28"/>
          <w:szCs w:val="26"/>
        </w:rPr>
      </w:pPr>
      <w:r w:rsidRPr="00F35377">
        <w:rPr>
          <w:rFonts w:ascii="Arial Narrow" w:hAnsi="Arial Narrow" w:cs="Arial"/>
          <w:sz w:val="28"/>
          <w:szCs w:val="26"/>
        </w:rPr>
        <w:t>1.2.1 Primer fase</w:t>
      </w:r>
      <w:r w:rsidR="0082298B">
        <w:rPr>
          <w:rFonts w:ascii="Arial Narrow" w:hAnsi="Arial Narrow" w:cs="Arial"/>
          <w:sz w:val="28"/>
          <w:szCs w:val="26"/>
        </w:rPr>
        <w:t>…………………………………</w:t>
      </w:r>
      <w:r w:rsidR="00451371">
        <w:rPr>
          <w:rFonts w:ascii="Arial Narrow" w:hAnsi="Arial Narrow" w:cs="Arial"/>
          <w:sz w:val="28"/>
          <w:szCs w:val="26"/>
        </w:rPr>
        <w:t>………………</w:t>
      </w:r>
      <w:r w:rsidR="0082298B">
        <w:rPr>
          <w:rFonts w:ascii="Arial Narrow" w:hAnsi="Arial Narrow" w:cs="Arial"/>
          <w:sz w:val="28"/>
          <w:szCs w:val="26"/>
        </w:rPr>
        <w:t>...</w:t>
      </w:r>
      <w:r w:rsidR="00451371">
        <w:rPr>
          <w:rFonts w:ascii="Arial Narrow" w:hAnsi="Arial Narrow" w:cs="Arial"/>
          <w:sz w:val="28"/>
          <w:szCs w:val="26"/>
        </w:rPr>
        <w:t>..</w:t>
      </w:r>
      <w:r w:rsidR="00A959D0" w:rsidRPr="00A959D0">
        <w:rPr>
          <w:rFonts w:ascii="Arial Narrow" w:hAnsi="Arial Narrow" w:cs="Arial"/>
          <w:b/>
          <w:sz w:val="28"/>
          <w:szCs w:val="26"/>
        </w:rPr>
        <w:t>39</w:t>
      </w:r>
    </w:p>
    <w:p w:rsidR="007B7934" w:rsidRPr="00F35377" w:rsidRDefault="007B7934" w:rsidP="007B7934">
      <w:pPr>
        <w:pStyle w:val="Sinespaciado"/>
        <w:ind w:left="1416" w:firstLine="708"/>
        <w:jc w:val="both"/>
        <w:rPr>
          <w:rFonts w:ascii="Arial Narrow" w:hAnsi="Arial Narrow" w:cs="Arial"/>
          <w:sz w:val="28"/>
          <w:szCs w:val="26"/>
        </w:rPr>
      </w:pPr>
    </w:p>
    <w:p w:rsidR="007B7934" w:rsidRPr="0082298B" w:rsidRDefault="007B7934" w:rsidP="007B7934">
      <w:pPr>
        <w:pStyle w:val="Sinespaciado"/>
        <w:ind w:left="1416" w:firstLine="708"/>
        <w:jc w:val="both"/>
        <w:rPr>
          <w:rFonts w:ascii="Arial Narrow" w:hAnsi="Arial Narrow" w:cs="Arial"/>
          <w:b/>
          <w:sz w:val="28"/>
          <w:szCs w:val="26"/>
        </w:rPr>
      </w:pPr>
      <w:r w:rsidRPr="00F35377">
        <w:rPr>
          <w:rFonts w:ascii="Arial Narrow" w:hAnsi="Arial Narrow" w:cs="Arial"/>
          <w:sz w:val="28"/>
          <w:szCs w:val="26"/>
        </w:rPr>
        <w:t>1.2.2 Segunda fase</w:t>
      </w:r>
      <w:r w:rsidR="0082298B">
        <w:rPr>
          <w:rFonts w:ascii="Arial Narrow" w:hAnsi="Arial Narrow" w:cs="Arial"/>
          <w:sz w:val="28"/>
          <w:szCs w:val="26"/>
        </w:rPr>
        <w:t>………………………………………………...</w:t>
      </w:r>
      <w:r w:rsidR="00451371">
        <w:rPr>
          <w:rFonts w:ascii="Arial Narrow" w:hAnsi="Arial Narrow" w:cs="Arial"/>
          <w:sz w:val="28"/>
          <w:szCs w:val="26"/>
        </w:rPr>
        <w:t>..</w:t>
      </w:r>
      <w:r w:rsidR="00451371" w:rsidRPr="0082298B">
        <w:rPr>
          <w:rFonts w:ascii="Arial Narrow" w:hAnsi="Arial Narrow" w:cs="Arial"/>
          <w:b/>
          <w:sz w:val="28"/>
          <w:szCs w:val="26"/>
        </w:rPr>
        <w:t>4</w:t>
      </w:r>
      <w:r w:rsidR="00A959D0">
        <w:rPr>
          <w:rFonts w:ascii="Arial Narrow" w:hAnsi="Arial Narrow" w:cs="Arial"/>
          <w:b/>
          <w:sz w:val="28"/>
          <w:szCs w:val="26"/>
        </w:rPr>
        <w:t>2</w:t>
      </w:r>
    </w:p>
    <w:p w:rsidR="007B7934" w:rsidRPr="00F35377" w:rsidRDefault="007B7934" w:rsidP="007B7934">
      <w:pPr>
        <w:pStyle w:val="Prrafodelista"/>
        <w:ind w:left="1488" w:firstLine="636"/>
        <w:jc w:val="both"/>
        <w:rPr>
          <w:rFonts w:ascii="Arial Narrow" w:hAnsi="Arial Narrow" w:cs="Arial"/>
          <w:sz w:val="28"/>
          <w:szCs w:val="26"/>
        </w:rPr>
      </w:pPr>
    </w:p>
    <w:p w:rsidR="007B7934" w:rsidRPr="00F35377" w:rsidRDefault="007B7934" w:rsidP="007B7934">
      <w:pPr>
        <w:pStyle w:val="Prrafodelista"/>
        <w:ind w:left="1488" w:firstLine="636"/>
        <w:jc w:val="both"/>
        <w:rPr>
          <w:rFonts w:ascii="Arial Narrow" w:hAnsi="Arial Narrow" w:cs="Arial"/>
          <w:sz w:val="28"/>
          <w:szCs w:val="26"/>
        </w:rPr>
      </w:pPr>
      <w:r w:rsidRPr="00F35377">
        <w:rPr>
          <w:rFonts w:ascii="Arial Narrow" w:hAnsi="Arial Narrow" w:cs="Arial"/>
          <w:sz w:val="28"/>
          <w:szCs w:val="26"/>
        </w:rPr>
        <w:t>1.2.2.1 Primera sección</w:t>
      </w:r>
      <w:r w:rsidR="00451371">
        <w:rPr>
          <w:rFonts w:ascii="Arial Narrow" w:hAnsi="Arial Narrow" w:cs="Arial"/>
          <w:sz w:val="28"/>
          <w:szCs w:val="26"/>
        </w:rPr>
        <w:t>……………………………………………..</w:t>
      </w:r>
      <w:r w:rsidR="00451371" w:rsidRPr="00451371">
        <w:rPr>
          <w:rFonts w:ascii="Arial Narrow" w:hAnsi="Arial Narrow" w:cs="Arial"/>
          <w:b/>
          <w:sz w:val="28"/>
          <w:szCs w:val="26"/>
        </w:rPr>
        <w:t>4</w:t>
      </w:r>
      <w:r w:rsidR="00A959D0">
        <w:rPr>
          <w:rFonts w:ascii="Arial Narrow" w:hAnsi="Arial Narrow" w:cs="Arial"/>
          <w:b/>
          <w:sz w:val="28"/>
          <w:szCs w:val="26"/>
        </w:rPr>
        <w:t>3</w:t>
      </w:r>
    </w:p>
    <w:p w:rsidR="007B7934" w:rsidRPr="00EA4874" w:rsidRDefault="00EA4874" w:rsidP="007B7934">
      <w:pPr>
        <w:ind w:left="1776" w:firstLine="348"/>
        <w:jc w:val="both"/>
        <w:rPr>
          <w:rFonts w:ascii="Arial Narrow" w:hAnsi="Arial Narrow" w:cs="Arial"/>
          <w:b/>
          <w:sz w:val="28"/>
          <w:szCs w:val="26"/>
        </w:rPr>
      </w:pPr>
      <w:r>
        <w:rPr>
          <w:rFonts w:ascii="Arial Narrow" w:hAnsi="Arial Narrow" w:cs="Arial"/>
          <w:sz w:val="28"/>
          <w:szCs w:val="26"/>
        </w:rPr>
        <w:t>1.2.2.2 Segunda sección……………………………………………</w:t>
      </w:r>
      <w:r w:rsidRPr="00EA4874">
        <w:rPr>
          <w:rFonts w:ascii="Arial Narrow" w:hAnsi="Arial Narrow" w:cs="Arial"/>
          <w:b/>
          <w:sz w:val="28"/>
          <w:szCs w:val="26"/>
        </w:rPr>
        <w:t>4</w:t>
      </w:r>
      <w:r w:rsidR="00A959D0">
        <w:rPr>
          <w:rFonts w:ascii="Arial Narrow" w:hAnsi="Arial Narrow" w:cs="Arial"/>
          <w:b/>
          <w:sz w:val="28"/>
          <w:szCs w:val="26"/>
        </w:rPr>
        <w:t>4</w:t>
      </w:r>
    </w:p>
    <w:p w:rsidR="00EA4874" w:rsidRPr="00EA4874" w:rsidRDefault="00EA4874" w:rsidP="00EA4874">
      <w:pPr>
        <w:ind w:left="1776" w:firstLine="348"/>
        <w:jc w:val="both"/>
        <w:rPr>
          <w:rFonts w:ascii="Arial Narrow" w:hAnsi="Arial Narrow" w:cs="Arial"/>
          <w:b/>
          <w:sz w:val="28"/>
          <w:szCs w:val="26"/>
        </w:rPr>
      </w:pPr>
      <w:r>
        <w:rPr>
          <w:rFonts w:ascii="Arial Narrow" w:hAnsi="Arial Narrow" w:cs="Arial"/>
          <w:sz w:val="28"/>
          <w:szCs w:val="26"/>
        </w:rPr>
        <w:t>1.2.2.3 Tercera sección…………..…………………………………</w:t>
      </w:r>
      <w:r w:rsidRPr="00EA4874">
        <w:rPr>
          <w:rFonts w:ascii="Arial Narrow" w:hAnsi="Arial Narrow" w:cs="Arial"/>
          <w:b/>
          <w:sz w:val="28"/>
          <w:szCs w:val="26"/>
        </w:rPr>
        <w:t>4</w:t>
      </w:r>
      <w:r w:rsidR="00A959D0">
        <w:rPr>
          <w:rFonts w:ascii="Arial Narrow" w:hAnsi="Arial Narrow" w:cs="Arial"/>
          <w:b/>
          <w:sz w:val="28"/>
          <w:szCs w:val="26"/>
        </w:rPr>
        <w:t>7</w:t>
      </w:r>
    </w:p>
    <w:p w:rsidR="00EA4874" w:rsidRPr="00EA4874" w:rsidRDefault="007B7934" w:rsidP="00EA4874">
      <w:pPr>
        <w:ind w:left="1776" w:firstLine="348"/>
        <w:jc w:val="both"/>
        <w:rPr>
          <w:rFonts w:ascii="Arial Narrow" w:hAnsi="Arial Narrow" w:cs="Arial"/>
          <w:b/>
          <w:sz w:val="28"/>
          <w:szCs w:val="26"/>
        </w:rPr>
      </w:pPr>
      <w:r w:rsidRPr="00F35377">
        <w:rPr>
          <w:rFonts w:ascii="Arial Narrow" w:hAnsi="Arial Narrow" w:cs="Arial"/>
          <w:sz w:val="28"/>
          <w:szCs w:val="26"/>
        </w:rPr>
        <w:t xml:space="preserve">1.2.2.4 Cuarta </w:t>
      </w:r>
      <w:r w:rsidR="00EA4874" w:rsidRPr="00F35377">
        <w:rPr>
          <w:rFonts w:ascii="Arial Narrow" w:hAnsi="Arial Narrow" w:cs="Arial"/>
          <w:sz w:val="28"/>
          <w:szCs w:val="26"/>
        </w:rPr>
        <w:t>sección…</w:t>
      </w:r>
      <w:r w:rsidR="00EA4874">
        <w:rPr>
          <w:rFonts w:ascii="Arial Narrow" w:hAnsi="Arial Narrow" w:cs="Arial"/>
          <w:sz w:val="28"/>
          <w:szCs w:val="26"/>
        </w:rPr>
        <w:t>……………………………………………</w:t>
      </w:r>
      <w:r w:rsidR="00A959D0">
        <w:rPr>
          <w:rFonts w:ascii="Arial Narrow" w:hAnsi="Arial Narrow" w:cs="Arial"/>
          <w:b/>
          <w:sz w:val="28"/>
          <w:szCs w:val="26"/>
        </w:rPr>
        <w:t>49</w:t>
      </w:r>
    </w:p>
    <w:p w:rsidR="00EA4874" w:rsidRPr="00EA4874" w:rsidRDefault="007B7934" w:rsidP="00EA4874">
      <w:pPr>
        <w:ind w:left="1776" w:firstLine="348"/>
        <w:jc w:val="both"/>
        <w:rPr>
          <w:rFonts w:ascii="Arial Narrow" w:hAnsi="Arial Narrow" w:cs="Arial"/>
          <w:b/>
          <w:sz w:val="28"/>
          <w:szCs w:val="26"/>
        </w:rPr>
      </w:pPr>
      <w:r w:rsidRPr="00F35377">
        <w:rPr>
          <w:rFonts w:ascii="Arial Narrow" w:hAnsi="Arial Narrow" w:cs="Arial"/>
          <w:sz w:val="28"/>
          <w:szCs w:val="26"/>
        </w:rPr>
        <w:t xml:space="preserve">1.2.2.5 Quinta </w:t>
      </w:r>
      <w:r w:rsidR="00EA4874" w:rsidRPr="00F35377">
        <w:rPr>
          <w:rFonts w:ascii="Arial Narrow" w:hAnsi="Arial Narrow" w:cs="Arial"/>
          <w:sz w:val="28"/>
          <w:szCs w:val="26"/>
        </w:rPr>
        <w:t>sección…</w:t>
      </w:r>
      <w:r w:rsidR="0082298B">
        <w:rPr>
          <w:rFonts w:ascii="Arial Narrow" w:hAnsi="Arial Narrow" w:cs="Arial"/>
          <w:sz w:val="28"/>
          <w:szCs w:val="26"/>
        </w:rPr>
        <w:t>…………………………………………</w:t>
      </w:r>
      <w:r w:rsidR="00EA4874">
        <w:rPr>
          <w:rFonts w:ascii="Arial Narrow" w:hAnsi="Arial Narrow" w:cs="Arial"/>
          <w:sz w:val="28"/>
          <w:szCs w:val="26"/>
        </w:rPr>
        <w:t>…</w:t>
      </w:r>
      <w:r w:rsidR="00A959D0">
        <w:rPr>
          <w:rFonts w:ascii="Arial Narrow" w:hAnsi="Arial Narrow" w:cs="Arial"/>
          <w:b/>
          <w:sz w:val="28"/>
          <w:szCs w:val="26"/>
        </w:rPr>
        <w:t>50</w:t>
      </w:r>
    </w:p>
    <w:p w:rsidR="00EA4874" w:rsidRPr="00EA4874" w:rsidRDefault="007B7934" w:rsidP="00EA4874">
      <w:pPr>
        <w:ind w:left="1776" w:firstLine="348"/>
        <w:jc w:val="both"/>
        <w:rPr>
          <w:rFonts w:ascii="Arial Narrow" w:hAnsi="Arial Narrow" w:cs="Arial"/>
          <w:b/>
          <w:sz w:val="28"/>
          <w:szCs w:val="26"/>
        </w:rPr>
      </w:pPr>
      <w:r w:rsidRPr="00F35377">
        <w:rPr>
          <w:rFonts w:ascii="Arial Narrow" w:hAnsi="Arial Narrow" w:cs="Arial"/>
          <w:sz w:val="28"/>
          <w:szCs w:val="26"/>
        </w:rPr>
        <w:t>1.2.2.6 Emisión de Guía rápida para registro en línea</w:t>
      </w:r>
      <w:r w:rsidR="00EA4874">
        <w:rPr>
          <w:rFonts w:ascii="Arial Narrow" w:hAnsi="Arial Narrow" w:cs="Arial"/>
          <w:sz w:val="28"/>
          <w:szCs w:val="26"/>
        </w:rPr>
        <w:t>…………</w:t>
      </w:r>
      <w:r w:rsidR="0082298B">
        <w:rPr>
          <w:rFonts w:ascii="Arial Narrow" w:hAnsi="Arial Narrow" w:cs="Arial"/>
          <w:sz w:val="28"/>
          <w:szCs w:val="26"/>
        </w:rPr>
        <w:t>………………………………………………………….</w:t>
      </w:r>
      <w:r w:rsidR="00EA4874">
        <w:rPr>
          <w:rFonts w:ascii="Arial Narrow" w:hAnsi="Arial Narrow" w:cs="Arial"/>
          <w:sz w:val="28"/>
          <w:szCs w:val="26"/>
        </w:rPr>
        <w:t>…</w:t>
      </w:r>
      <w:r w:rsidR="00EA4874" w:rsidRPr="0082298B">
        <w:rPr>
          <w:rFonts w:ascii="Arial Narrow" w:hAnsi="Arial Narrow" w:cs="Arial"/>
          <w:b/>
          <w:sz w:val="28"/>
          <w:szCs w:val="26"/>
        </w:rPr>
        <w:t>5</w:t>
      </w:r>
      <w:r w:rsidR="00A959D0">
        <w:rPr>
          <w:rFonts w:ascii="Arial Narrow" w:hAnsi="Arial Narrow" w:cs="Arial"/>
          <w:b/>
          <w:sz w:val="28"/>
          <w:szCs w:val="26"/>
        </w:rPr>
        <w:t>1</w:t>
      </w:r>
    </w:p>
    <w:p w:rsidR="007B7934" w:rsidRPr="00F35377" w:rsidRDefault="007B7934" w:rsidP="007B7934">
      <w:pPr>
        <w:pStyle w:val="Sinespaciado"/>
        <w:ind w:left="708" w:firstLine="708"/>
        <w:jc w:val="both"/>
        <w:rPr>
          <w:rFonts w:ascii="Arial Narrow" w:hAnsi="Arial Narrow" w:cs="Arial"/>
          <w:sz w:val="28"/>
          <w:szCs w:val="28"/>
        </w:rPr>
      </w:pPr>
      <w:r w:rsidRPr="00F35377">
        <w:rPr>
          <w:rFonts w:ascii="Arial Narrow" w:hAnsi="Arial Narrow" w:cs="Arial"/>
          <w:sz w:val="28"/>
          <w:szCs w:val="28"/>
        </w:rPr>
        <w:t>1.3 Enviar solicitud</w:t>
      </w:r>
      <w:r w:rsidR="00EA4874">
        <w:rPr>
          <w:rFonts w:ascii="Arial Narrow" w:hAnsi="Arial Narrow" w:cs="Arial"/>
          <w:sz w:val="28"/>
          <w:szCs w:val="28"/>
        </w:rPr>
        <w:t>………………………………………………………......</w:t>
      </w:r>
      <w:r w:rsidR="00EA4874" w:rsidRPr="0082298B">
        <w:rPr>
          <w:rFonts w:ascii="Arial Narrow" w:hAnsi="Arial Narrow" w:cs="Arial"/>
          <w:b/>
          <w:sz w:val="28"/>
          <w:szCs w:val="28"/>
        </w:rPr>
        <w:t>5</w:t>
      </w:r>
      <w:r w:rsidR="00A959D0">
        <w:rPr>
          <w:rFonts w:ascii="Arial Narrow" w:hAnsi="Arial Narrow" w:cs="Arial"/>
          <w:b/>
          <w:sz w:val="28"/>
          <w:szCs w:val="28"/>
        </w:rPr>
        <w:t>2</w:t>
      </w:r>
    </w:p>
    <w:p w:rsidR="007B7934" w:rsidRPr="00F35377" w:rsidRDefault="007B7934" w:rsidP="007B7934">
      <w:pPr>
        <w:pStyle w:val="Sinespaciado"/>
        <w:ind w:left="708" w:firstLine="708"/>
        <w:jc w:val="both"/>
        <w:rPr>
          <w:rFonts w:ascii="Arial Narrow" w:eastAsia="Calibri" w:hAnsi="Arial Narrow" w:cs="Arial"/>
          <w:sz w:val="28"/>
          <w:szCs w:val="28"/>
          <w:lang w:val="es-MX"/>
        </w:rPr>
      </w:pPr>
    </w:p>
    <w:p w:rsidR="007B7934" w:rsidRPr="00EA4874" w:rsidRDefault="007B7934" w:rsidP="007B7934">
      <w:pPr>
        <w:ind w:left="708" w:firstLine="708"/>
        <w:jc w:val="both"/>
        <w:rPr>
          <w:rFonts w:ascii="Arial Narrow" w:hAnsi="Arial Narrow" w:cs="Arial"/>
          <w:b/>
          <w:sz w:val="28"/>
          <w:szCs w:val="28"/>
        </w:rPr>
      </w:pPr>
      <w:r w:rsidRPr="00F35377">
        <w:rPr>
          <w:rFonts w:ascii="Arial Narrow" w:hAnsi="Arial Narrow" w:cs="Arial"/>
          <w:sz w:val="28"/>
          <w:szCs w:val="28"/>
        </w:rPr>
        <w:t>1.4 Asignación del número de control de registro en línea</w:t>
      </w:r>
      <w:r w:rsidR="00EA4874">
        <w:rPr>
          <w:rFonts w:ascii="Arial Narrow" w:hAnsi="Arial Narrow" w:cs="Arial"/>
          <w:sz w:val="28"/>
          <w:szCs w:val="28"/>
        </w:rPr>
        <w:t>……………</w:t>
      </w:r>
      <w:r w:rsidR="0082298B">
        <w:rPr>
          <w:rFonts w:ascii="Arial Narrow" w:hAnsi="Arial Narrow" w:cs="Arial"/>
          <w:sz w:val="28"/>
          <w:szCs w:val="28"/>
        </w:rPr>
        <w:t>...</w:t>
      </w:r>
      <w:r w:rsidR="00A959D0">
        <w:rPr>
          <w:rFonts w:ascii="Arial Narrow" w:hAnsi="Arial Narrow" w:cs="Arial"/>
          <w:b/>
          <w:sz w:val="28"/>
          <w:szCs w:val="28"/>
        </w:rPr>
        <w:t>53</w:t>
      </w:r>
    </w:p>
    <w:p w:rsidR="007B7934" w:rsidRPr="00F35377" w:rsidRDefault="007B7934" w:rsidP="007B7934">
      <w:pPr>
        <w:pStyle w:val="Sinespaciado"/>
        <w:ind w:left="1416"/>
        <w:jc w:val="both"/>
        <w:rPr>
          <w:rFonts w:ascii="Arial Narrow" w:eastAsia="Calibri" w:hAnsi="Arial Narrow" w:cs="Arial"/>
          <w:sz w:val="28"/>
          <w:szCs w:val="28"/>
          <w:lang w:val="es-MX"/>
        </w:rPr>
      </w:pPr>
      <w:r w:rsidRPr="00F35377">
        <w:rPr>
          <w:rFonts w:ascii="Arial Narrow" w:hAnsi="Arial Narrow" w:cs="Arial"/>
          <w:sz w:val="28"/>
          <w:szCs w:val="28"/>
        </w:rPr>
        <w:t>1.5 Integración, control y revisión preliminar de los expedientes electrónicos cargados en el sistema de registro en línea</w:t>
      </w:r>
      <w:r w:rsidR="00EA4874">
        <w:rPr>
          <w:rFonts w:ascii="Arial Narrow" w:hAnsi="Arial Narrow" w:cs="Arial"/>
          <w:sz w:val="28"/>
          <w:szCs w:val="28"/>
        </w:rPr>
        <w:t>………………</w:t>
      </w:r>
      <w:r w:rsidR="0082298B">
        <w:rPr>
          <w:rFonts w:ascii="Arial Narrow" w:hAnsi="Arial Narrow" w:cs="Arial"/>
          <w:sz w:val="28"/>
          <w:szCs w:val="28"/>
        </w:rPr>
        <w:t>…………………………………………………………</w:t>
      </w:r>
      <w:r w:rsidR="00EA4874">
        <w:rPr>
          <w:rFonts w:ascii="Arial Narrow" w:hAnsi="Arial Narrow" w:cs="Arial"/>
          <w:sz w:val="28"/>
          <w:szCs w:val="28"/>
        </w:rPr>
        <w:t>…</w:t>
      </w:r>
      <w:r w:rsidR="00EA4874" w:rsidRPr="00EA4874">
        <w:rPr>
          <w:rFonts w:ascii="Arial Narrow" w:hAnsi="Arial Narrow" w:cs="Arial"/>
          <w:b/>
          <w:sz w:val="28"/>
          <w:szCs w:val="28"/>
        </w:rPr>
        <w:t>5</w:t>
      </w:r>
      <w:r w:rsidR="00A959D0">
        <w:rPr>
          <w:rFonts w:ascii="Arial Narrow" w:hAnsi="Arial Narrow" w:cs="Arial"/>
          <w:b/>
          <w:sz w:val="28"/>
          <w:szCs w:val="28"/>
        </w:rPr>
        <w:t>5</w:t>
      </w:r>
    </w:p>
    <w:p w:rsidR="007B7934" w:rsidRPr="00F35377" w:rsidRDefault="007B7934" w:rsidP="007B7934">
      <w:pPr>
        <w:ind w:left="1776" w:firstLine="348"/>
        <w:jc w:val="both"/>
        <w:rPr>
          <w:rFonts w:ascii="Arial Narrow" w:hAnsi="Arial Narrow" w:cs="Arial"/>
          <w:sz w:val="28"/>
          <w:szCs w:val="28"/>
        </w:rPr>
      </w:pPr>
      <w:r w:rsidRPr="00F35377">
        <w:rPr>
          <w:rFonts w:ascii="Arial Narrow" w:hAnsi="Arial Narrow" w:cs="Arial"/>
          <w:sz w:val="28"/>
          <w:szCs w:val="28"/>
        </w:rPr>
        <w:lastRenderedPageBreak/>
        <w:t>1.5.1 Revisión</w:t>
      </w:r>
      <w:r w:rsidR="00EA4874">
        <w:rPr>
          <w:rFonts w:ascii="Arial Narrow" w:hAnsi="Arial Narrow" w:cs="Arial"/>
          <w:sz w:val="28"/>
          <w:szCs w:val="28"/>
        </w:rPr>
        <w:t>……………………………………………</w:t>
      </w:r>
      <w:r w:rsidR="00A959D0">
        <w:rPr>
          <w:rFonts w:ascii="Arial Narrow" w:hAnsi="Arial Narrow" w:cs="Arial"/>
          <w:sz w:val="28"/>
          <w:szCs w:val="28"/>
        </w:rPr>
        <w:t>……</w:t>
      </w:r>
      <w:r w:rsidR="00EA4874">
        <w:rPr>
          <w:rFonts w:ascii="Arial Narrow" w:hAnsi="Arial Narrow" w:cs="Arial"/>
          <w:sz w:val="28"/>
          <w:szCs w:val="28"/>
        </w:rPr>
        <w:t>...…</w:t>
      </w:r>
      <w:r w:rsidR="00EA4874" w:rsidRPr="00EA4874">
        <w:rPr>
          <w:rFonts w:ascii="Arial Narrow" w:hAnsi="Arial Narrow" w:cs="Arial"/>
          <w:b/>
          <w:sz w:val="28"/>
          <w:szCs w:val="28"/>
        </w:rPr>
        <w:t>5</w:t>
      </w:r>
      <w:r w:rsidR="00A959D0">
        <w:rPr>
          <w:rFonts w:ascii="Arial Narrow" w:hAnsi="Arial Narrow" w:cs="Arial"/>
          <w:b/>
          <w:sz w:val="28"/>
          <w:szCs w:val="28"/>
        </w:rPr>
        <w:t>6</w:t>
      </w:r>
    </w:p>
    <w:p w:rsidR="007B7934" w:rsidRPr="00EA4874" w:rsidRDefault="007B7934" w:rsidP="007B7934">
      <w:pPr>
        <w:pStyle w:val="Sinespaciado"/>
        <w:spacing w:line="276" w:lineRule="auto"/>
        <w:ind w:left="1416" w:firstLine="708"/>
        <w:jc w:val="both"/>
        <w:rPr>
          <w:rFonts w:ascii="Arial" w:hAnsi="Arial" w:cs="Arial"/>
          <w:b/>
          <w:sz w:val="28"/>
          <w:szCs w:val="28"/>
        </w:rPr>
      </w:pPr>
      <w:r w:rsidRPr="00F35377">
        <w:rPr>
          <w:rFonts w:ascii="Arial Narrow" w:hAnsi="Arial Narrow" w:cs="Arial"/>
          <w:sz w:val="28"/>
          <w:szCs w:val="28"/>
        </w:rPr>
        <w:t>1.5.2 Requerimiento o prevención para subsanar omisiones</w:t>
      </w:r>
      <w:r w:rsidR="00EA4874">
        <w:rPr>
          <w:rFonts w:ascii="Arial Narrow" w:hAnsi="Arial Narrow" w:cs="Arial"/>
          <w:sz w:val="28"/>
          <w:szCs w:val="28"/>
        </w:rPr>
        <w:t>…</w:t>
      </w:r>
      <w:r w:rsidR="0082298B">
        <w:rPr>
          <w:rFonts w:ascii="Arial Narrow" w:hAnsi="Arial Narrow" w:cs="Arial"/>
          <w:sz w:val="28"/>
          <w:szCs w:val="28"/>
        </w:rPr>
        <w:t>..</w:t>
      </w:r>
      <w:r w:rsidR="00EA4874" w:rsidRPr="00EA4874">
        <w:rPr>
          <w:rFonts w:ascii="Arial Narrow" w:hAnsi="Arial Narrow" w:cs="Arial"/>
          <w:b/>
          <w:sz w:val="28"/>
          <w:szCs w:val="28"/>
        </w:rPr>
        <w:t>5</w:t>
      </w:r>
      <w:r w:rsidR="00A959D0">
        <w:rPr>
          <w:rFonts w:ascii="Arial Narrow" w:hAnsi="Arial Narrow" w:cs="Arial"/>
          <w:b/>
          <w:sz w:val="28"/>
          <w:szCs w:val="28"/>
        </w:rPr>
        <w:t>7</w:t>
      </w:r>
    </w:p>
    <w:p w:rsidR="007B7934" w:rsidRPr="00F35377" w:rsidRDefault="007B7934" w:rsidP="007B7934">
      <w:pPr>
        <w:ind w:left="1776" w:firstLine="348"/>
        <w:jc w:val="both"/>
        <w:rPr>
          <w:rFonts w:ascii="Arial Narrow" w:hAnsi="Arial Narrow" w:cs="Arial"/>
          <w:sz w:val="28"/>
          <w:szCs w:val="28"/>
          <w:lang w:val="es-ES"/>
        </w:rPr>
      </w:pPr>
    </w:p>
    <w:p w:rsidR="007B7934" w:rsidRPr="0082298B" w:rsidRDefault="007B7934" w:rsidP="007B7934">
      <w:pPr>
        <w:ind w:left="1416"/>
        <w:jc w:val="both"/>
        <w:rPr>
          <w:rFonts w:ascii="Arial Narrow" w:hAnsi="Arial Narrow" w:cs="Arial"/>
          <w:b/>
          <w:sz w:val="28"/>
          <w:szCs w:val="28"/>
        </w:rPr>
      </w:pPr>
      <w:r w:rsidRPr="00F35377">
        <w:rPr>
          <w:rFonts w:ascii="Arial Narrow" w:hAnsi="Arial Narrow" w:cs="Arial"/>
          <w:sz w:val="28"/>
          <w:szCs w:val="28"/>
        </w:rPr>
        <w:t>1.6 Remisión a la Coordinación de Recursos Humanos de los expedientes electrónicos cargados en el sistema de registro en línea</w:t>
      </w:r>
      <w:r w:rsidR="00EA4874">
        <w:rPr>
          <w:rFonts w:ascii="Arial Narrow" w:hAnsi="Arial Narrow" w:cs="Arial"/>
          <w:sz w:val="28"/>
          <w:szCs w:val="28"/>
        </w:rPr>
        <w:t>………….…</w:t>
      </w:r>
      <w:r w:rsidR="0082298B">
        <w:rPr>
          <w:rFonts w:ascii="Arial Narrow" w:hAnsi="Arial Narrow" w:cs="Arial"/>
          <w:sz w:val="28"/>
          <w:szCs w:val="28"/>
        </w:rPr>
        <w:t>…………………………………………………………</w:t>
      </w:r>
      <w:r w:rsidR="00EA4874">
        <w:rPr>
          <w:rFonts w:ascii="Arial Narrow" w:hAnsi="Arial Narrow" w:cs="Arial"/>
          <w:sz w:val="28"/>
          <w:szCs w:val="28"/>
        </w:rPr>
        <w:t>…..</w:t>
      </w:r>
      <w:r w:rsidR="00EA4874" w:rsidRPr="0082298B">
        <w:rPr>
          <w:rFonts w:ascii="Arial Narrow" w:hAnsi="Arial Narrow" w:cs="Arial"/>
          <w:b/>
          <w:sz w:val="28"/>
          <w:szCs w:val="28"/>
        </w:rPr>
        <w:t>5</w:t>
      </w:r>
      <w:r w:rsidR="00A959D0">
        <w:rPr>
          <w:rFonts w:ascii="Arial Narrow" w:hAnsi="Arial Narrow" w:cs="Arial"/>
          <w:b/>
          <w:sz w:val="28"/>
          <w:szCs w:val="28"/>
        </w:rPr>
        <w:t>8</w:t>
      </w:r>
    </w:p>
    <w:p w:rsidR="007B7934" w:rsidRPr="00F35377" w:rsidRDefault="007B7934" w:rsidP="007B7934">
      <w:pPr>
        <w:ind w:left="708" w:firstLine="708"/>
        <w:rPr>
          <w:rFonts w:ascii="Arial Narrow" w:hAnsi="Arial Narrow" w:cs="Arial"/>
          <w:b/>
          <w:sz w:val="28"/>
          <w:szCs w:val="24"/>
        </w:rPr>
      </w:pPr>
      <w:r w:rsidRPr="00F35377">
        <w:rPr>
          <w:rFonts w:ascii="Arial Narrow" w:hAnsi="Arial Narrow" w:cs="Arial"/>
          <w:b/>
          <w:sz w:val="28"/>
          <w:szCs w:val="24"/>
        </w:rPr>
        <w:t>2.</w:t>
      </w:r>
      <w:r w:rsidRPr="00F35377">
        <w:rPr>
          <w:rFonts w:ascii="Arial Narrow" w:hAnsi="Arial Narrow" w:cs="Arial"/>
          <w:color w:val="0070C0"/>
          <w:sz w:val="28"/>
          <w:szCs w:val="24"/>
        </w:rPr>
        <w:t xml:space="preserve"> </w:t>
      </w:r>
      <w:r w:rsidRPr="00F35377">
        <w:rPr>
          <w:rFonts w:ascii="Arial Narrow" w:hAnsi="Arial Narrow" w:cs="Arial"/>
          <w:sz w:val="28"/>
          <w:szCs w:val="24"/>
        </w:rPr>
        <w:t>Registro presencial en sedes u oficinas centrales del IEEZ……</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6</w:t>
      </w:r>
      <w:r w:rsidR="00A959D0">
        <w:rPr>
          <w:rFonts w:ascii="Arial Narrow" w:hAnsi="Arial Narrow" w:cs="Arial"/>
          <w:b/>
          <w:sz w:val="28"/>
          <w:szCs w:val="24"/>
        </w:rPr>
        <w:t>0</w:t>
      </w:r>
    </w:p>
    <w:p w:rsidR="007B7934" w:rsidRPr="00F35377" w:rsidRDefault="007B7934" w:rsidP="007B7934">
      <w:pPr>
        <w:ind w:firstLine="708"/>
        <w:rPr>
          <w:rFonts w:ascii="Arial Narrow" w:hAnsi="Arial Narrow" w:cs="Arial"/>
          <w:sz w:val="28"/>
          <w:szCs w:val="24"/>
        </w:rPr>
      </w:pPr>
      <w:r w:rsidRPr="00F35377">
        <w:rPr>
          <w:rFonts w:ascii="Arial Narrow" w:hAnsi="Arial Narrow" w:cs="Arial"/>
          <w:b/>
          <w:sz w:val="28"/>
          <w:szCs w:val="24"/>
        </w:rPr>
        <w:t xml:space="preserve"> </w:t>
      </w:r>
      <w:r w:rsidRPr="00F35377">
        <w:rPr>
          <w:rFonts w:ascii="Arial Narrow" w:hAnsi="Arial Narrow" w:cs="Arial"/>
          <w:b/>
          <w:sz w:val="28"/>
          <w:szCs w:val="24"/>
        </w:rPr>
        <w:tab/>
      </w:r>
      <w:r w:rsidRPr="00F35377">
        <w:rPr>
          <w:rFonts w:ascii="Arial Narrow" w:hAnsi="Arial Narrow" w:cs="Arial"/>
          <w:sz w:val="28"/>
          <w:szCs w:val="24"/>
        </w:rPr>
        <w:t>2.1</w:t>
      </w:r>
      <w:r w:rsidRPr="00F35377">
        <w:rPr>
          <w:rFonts w:ascii="Arial Narrow" w:hAnsi="Arial Narrow" w:cs="Arial"/>
          <w:b/>
          <w:sz w:val="28"/>
          <w:szCs w:val="24"/>
        </w:rPr>
        <w:t>.</w:t>
      </w:r>
      <w:r w:rsidRPr="00F35377">
        <w:rPr>
          <w:rFonts w:ascii="Arial Narrow" w:hAnsi="Arial Narrow" w:cs="Arial"/>
          <w:sz w:val="28"/>
          <w:szCs w:val="24"/>
        </w:rPr>
        <w:t xml:space="preserve"> Periodo, lugares y horario de recepción de documentos………</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6</w:t>
      </w:r>
      <w:r w:rsidR="00A959D0">
        <w:rPr>
          <w:rFonts w:ascii="Arial Narrow" w:hAnsi="Arial Narrow" w:cs="Arial"/>
          <w:b/>
          <w:sz w:val="28"/>
          <w:szCs w:val="24"/>
        </w:rPr>
        <w:t>0</w:t>
      </w:r>
    </w:p>
    <w:p w:rsidR="007B7934" w:rsidRPr="00F35377" w:rsidRDefault="007B7934" w:rsidP="007B7934">
      <w:pPr>
        <w:pStyle w:val="Sinespaciado"/>
        <w:ind w:left="1416" w:firstLine="708"/>
        <w:jc w:val="both"/>
        <w:rPr>
          <w:rFonts w:ascii="Arial Narrow" w:hAnsi="Arial Narrow" w:cs="Arial"/>
          <w:sz w:val="28"/>
          <w:szCs w:val="26"/>
        </w:rPr>
      </w:pPr>
      <w:r w:rsidRPr="00F35377">
        <w:rPr>
          <w:rFonts w:ascii="Arial Narrow" w:hAnsi="Arial Narrow" w:cs="Arial"/>
          <w:sz w:val="28"/>
          <w:szCs w:val="26"/>
        </w:rPr>
        <w:t xml:space="preserve">2.1.1 Designación del personal comisionado </w:t>
      </w:r>
    </w:p>
    <w:p w:rsidR="007B7934" w:rsidRPr="00F35377" w:rsidRDefault="007B7934" w:rsidP="007B7934">
      <w:pPr>
        <w:pStyle w:val="Sinespaciado"/>
        <w:ind w:left="1416" w:firstLine="708"/>
        <w:jc w:val="both"/>
        <w:rPr>
          <w:rFonts w:ascii="Arial Narrow" w:hAnsi="Arial Narrow" w:cs="Arial"/>
          <w:sz w:val="28"/>
          <w:szCs w:val="26"/>
        </w:rPr>
      </w:pPr>
      <w:r w:rsidRPr="00F35377">
        <w:rPr>
          <w:rFonts w:ascii="Arial Narrow" w:hAnsi="Arial Narrow" w:cs="Arial"/>
          <w:sz w:val="28"/>
          <w:szCs w:val="26"/>
        </w:rPr>
        <w:t>para atender sedes…………………………………………</w:t>
      </w:r>
      <w:r w:rsidR="0082298B">
        <w:rPr>
          <w:rFonts w:ascii="Arial Narrow" w:hAnsi="Arial Narrow" w:cs="Arial"/>
          <w:sz w:val="28"/>
          <w:szCs w:val="26"/>
        </w:rPr>
        <w:t>…….</w:t>
      </w:r>
      <w:r w:rsidR="00EA4874">
        <w:rPr>
          <w:rFonts w:ascii="Arial Narrow" w:hAnsi="Arial Narrow" w:cs="Arial"/>
          <w:sz w:val="28"/>
          <w:szCs w:val="26"/>
        </w:rPr>
        <w:t>…</w:t>
      </w:r>
      <w:r w:rsidR="00EA4874" w:rsidRPr="0082298B">
        <w:rPr>
          <w:rFonts w:ascii="Arial Narrow" w:hAnsi="Arial Narrow" w:cs="Arial"/>
          <w:b/>
          <w:sz w:val="28"/>
          <w:szCs w:val="26"/>
        </w:rPr>
        <w:t>61</w:t>
      </w:r>
    </w:p>
    <w:p w:rsidR="007B7934" w:rsidRPr="00F35377" w:rsidRDefault="007B7934" w:rsidP="007B7934">
      <w:pPr>
        <w:autoSpaceDE w:val="0"/>
        <w:autoSpaceDN w:val="0"/>
        <w:adjustRightInd w:val="0"/>
        <w:spacing w:after="0"/>
        <w:ind w:left="1416"/>
        <w:rPr>
          <w:rFonts w:ascii="Arial Narrow" w:hAnsi="Arial Narrow" w:cs="Arial"/>
          <w:sz w:val="28"/>
          <w:szCs w:val="24"/>
          <w:lang w:val="es-ES"/>
        </w:rPr>
      </w:pPr>
    </w:p>
    <w:p w:rsidR="007B7934" w:rsidRPr="00EA4874" w:rsidRDefault="007B7934" w:rsidP="007B7934">
      <w:pPr>
        <w:autoSpaceDE w:val="0"/>
        <w:autoSpaceDN w:val="0"/>
        <w:adjustRightInd w:val="0"/>
        <w:spacing w:after="0"/>
        <w:ind w:left="1416"/>
        <w:rPr>
          <w:rFonts w:ascii="Arial Narrow" w:hAnsi="Arial Narrow" w:cs="Arial"/>
          <w:b/>
          <w:sz w:val="28"/>
          <w:szCs w:val="24"/>
        </w:rPr>
      </w:pPr>
      <w:r w:rsidRPr="00F35377">
        <w:rPr>
          <w:rFonts w:ascii="Arial Narrow" w:hAnsi="Arial Narrow" w:cs="Arial"/>
          <w:sz w:val="28"/>
          <w:szCs w:val="24"/>
        </w:rPr>
        <w:t>2.2</w:t>
      </w:r>
      <w:r w:rsidRPr="00F35377">
        <w:rPr>
          <w:rFonts w:ascii="Arial Narrow" w:hAnsi="Arial Narrow" w:cs="Arial"/>
          <w:color w:val="0070C0"/>
          <w:sz w:val="28"/>
          <w:szCs w:val="24"/>
        </w:rPr>
        <w:t xml:space="preserve"> </w:t>
      </w:r>
      <w:r w:rsidRPr="00F35377">
        <w:rPr>
          <w:rFonts w:ascii="Arial Narrow" w:hAnsi="Arial Narrow" w:cs="Arial"/>
          <w:sz w:val="28"/>
          <w:szCs w:val="24"/>
        </w:rPr>
        <w:t>De las funciones del personal comisionado en las sedes, así como del personal de la Coordinación de Recursos Humanos, para la recepción de los documentos solicitados en la Convocatoria…</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62</w:t>
      </w:r>
    </w:p>
    <w:p w:rsidR="007B7934" w:rsidRPr="00F35377" w:rsidRDefault="007B7934" w:rsidP="007B7934">
      <w:pPr>
        <w:autoSpaceDE w:val="0"/>
        <w:autoSpaceDN w:val="0"/>
        <w:adjustRightInd w:val="0"/>
        <w:spacing w:after="0"/>
        <w:ind w:left="1416"/>
        <w:rPr>
          <w:rFonts w:ascii="Arial Narrow" w:hAnsi="Arial Narrow" w:cs="Arial"/>
          <w:b/>
          <w:sz w:val="28"/>
          <w:szCs w:val="24"/>
        </w:rPr>
      </w:pPr>
    </w:p>
    <w:p w:rsidR="007B7934" w:rsidRPr="00F35377" w:rsidRDefault="007B7934" w:rsidP="007B7934">
      <w:pPr>
        <w:autoSpaceDE w:val="0"/>
        <w:autoSpaceDN w:val="0"/>
        <w:adjustRightInd w:val="0"/>
        <w:spacing w:after="0"/>
        <w:ind w:left="2124"/>
        <w:rPr>
          <w:rFonts w:ascii="Arial Narrow" w:hAnsi="Arial Narrow" w:cs="Arial"/>
          <w:sz w:val="28"/>
          <w:szCs w:val="24"/>
        </w:rPr>
      </w:pPr>
      <w:r w:rsidRPr="00F35377">
        <w:rPr>
          <w:rFonts w:ascii="Arial Narrow" w:hAnsi="Arial Narrow" w:cs="Arial"/>
          <w:sz w:val="28"/>
          <w:szCs w:val="24"/>
        </w:rPr>
        <w:t>2.2.1.</w:t>
      </w:r>
      <w:r w:rsidRPr="00F35377">
        <w:rPr>
          <w:rFonts w:ascii="Arial Narrow" w:hAnsi="Arial Narrow" w:cs="Arial"/>
          <w:color w:val="0070C0"/>
          <w:sz w:val="28"/>
          <w:szCs w:val="24"/>
        </w:rPr>
        <w:t xml:space="preserve"> </w:t>
      </w:r>
      <w:r w:rsidRPr="00F35377">
        <w:rPr>
          <w:rFonts w:ascii="Arial Narrow" w:hAnsi="Arial Narrow" w:cs="Arial"/>
          <w:sz w:val="28"/>
          <w:szCs w:val="24"/>
        </w:rPr>
        <w:t>De control de la documentación..…………………</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sidRPr="00EA4874">
        <w:rPr>
          <w:rFonts w:ascii="Arial Narrow" w:hAnsi="Arial Narrow" w:cs="Arial"/>
          <w:b/>
          <w:sz w:val="28"/>
          <w:szCs w:val="24"/>
        </w:rPr>
        <w:t>6</w:t>
      </w:r>
      <w:r w:rsidR="00A959D0">
        <w:rPr>
          <w:rFonts w:ascii="Arial Narrow" w:hAnsi="Arial Narrow" w:cs="Arial"/>
          <w:b/>
          <w:sz w:val="28"/>
          <w:szCs w:val="24"/>
        </w:rPr>
        <w:t>2</w:t>
      </w:r>
    </w:p>
    <w:p w:rsidR="007B7934" w:rsidRPr="00F35377" w:rsidRDefault="007B7934" w:rsidP="007B7934">
      <w:pPr>
        <w:autoSpaceDE w:val="0"/>
        <w:autoSpaceDN w:val="0"/>
        <w:adjustRightInd w:val="0"/>
        <w:spacing w:after="0"/>
        <w:ind w:left="1416"/>
        <w:rPr>
          <w:rFonts w:ascii="Arial Narrow" w:hAnsi="Arial Narrow" w:cs="Arial"/>
          <w:sz w:val="28"/>
          <w:szCs w:val="24"/>
        </w:rPr>
      </w:pPr>
    </w:p>
    <w:p w:rsidR="007B7934" w:rsidRPr="00F35377" w:rsidRDefault="007B7934" w:rsidP="007B7934">
      <w:pPr>
        <w:ind w:left="2124"/>
        <w:rPr>
          <w:rFonts w:ascii="Arial Narrow" w:hAnsi="Arial Narrow" w:cs="Arial"/>
          <w:sz w:val="28"/>
          <w:szCs w:val="24"/>
        </w:rPr>
      </w:pPr>
      <w:r w:rsidRPr="00F35377">
        <w:rPr>
          <w:rFonts w:ascii="Arial Narrow" w:hAnsi="Arial Narrow" w:cs="Arial"/>
          <w:sz w:val="28"/>
          <w:szCs w:val="24"/>
        </w:rPr>
        <w:t>2.2.2 De información y asesoría………………….……</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6</w:t>
      </w:r>
      <w:r w:rsidR="00A959D0">
        <w:rPr>
          <w:rFonts w:ascii="Arial Narrow" w:hAnsi="Arial Narrow" w:cs="Arial"/>
          <w:b/>
          <w:sz w:val="28"/>
          <w:szCs w:val="24"/>
        </w:rPr>
        <w:t>4</w:t>
      </w:r>
    </w:p>
    <w:p w:rsidR="007B7934" w:rsidRPr="00F35377" w:rsidRDefault="007B7934" w:rsidP="007B7934">
      <w:pPr>
        <w:ind w:left="2124"/>
        <w:rPr>
          <w:rFonts w:ascii="Arial Narrow" w:hAnsi="Arial Narrow" w:cs="Arial"/>
          <w:sz w:val="28"/>
          <w:szCs w:val="24"/>
        </w:rPr>
      </w:pPr>
      <w:r w:rsidRPr="00F35377">
        <w:rPr>
          <w:rFonts w:ascii="Arial Narrow" w:hAnsi="Arial Narrow" w:cs="Arial"/>
          <w:sz w:val="28"/>
          <w:szCs w:val="24"/>
        </w:rPr>
        <w:t>2.2.3 De la recepción y revisión preliminar de la documentación y requisitos legales……………………………………</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6</w:t>
      </w:r>
      <w:r w:rsidR="00A959D0">
        <w:rPr>
          <w:rFonts w:ascii="Arial Narrow" w:hAnsi="Arial Narrow" w:cs="Arial"/>
          <w:b/>
          <w:sz w:val="28"/>
          <w:szCs w:val="24"/>
        </w:rPr>
        <w:t>5</w:t>
      </w:r>
    </w:p>
    <w:p w:rsidR="007B7934" w:rsidRPr="00F35377" w:rsidRDefault="007B7934" w:rsidP="007B7934">
      <w:pPr>
        <w:ind w:left="2124"/>
        <w:rPr>
          <w:rFonts w:ascii="Arial Narrow" w:hAnsi="Arial Narrow" w:cs="Arial"/>
          <w:sz w:val="28"/>
          <w:szCs w:val="24"/>
        </w:rPr>
      </w:pPr>
      <w:r w:rsidRPr="00F35377">
        <w:rPr>
          <w:rFonts w:ascii="Arial Narrow" w:hAnsi="Arial Narrow" w:cs="Arial"/>
          <w:sz w:val="28"/>
          <w:szCs w:val="24"/>
        </w:rPr>
        <w:t>2.2.4 De captura y generación del número de control de registro…………………………………………………</w:t>
      </w:r>
      <w:r w:rsidR="00EA4874">
        <w:rPr>
          <w:rFonts w:ascii="Arial Narrow" w:hAnsi="Arial Narrow" w:cs="Arial"/>
          <w:sz w:val="28"/>
          <w:szCs w:val="24"/>
        </w:rPr>
        <w:t>……...</w:t>
      </w:r>
      <w:r w:rsidRPr="00F35377">
        <w:rPr>
          <w:rFonts w:ascii="Arial Narrow" w:hAnsi="Arial Narrow" w:cs="Arial"/>
          <w:sz w:val="28"/>
          <w:szCs w:val="24"/>
        </w:rPr>
        <w:t>..…….</w:t>
      </w:r>
      <w:r w:rsidR="00EA4874" w:rsidRPr="00EA4874">
        <w:rPr>
          <w:rFonts w:ascii="Arial Narrow" w:hAnsi="Arial Narrow" w:cs="Arial"/>
          <w:b/>
          <w:sz w:val="28"/>
          <w:szCs w:val="24"/>
        </w:rPr>
        <w:t>6</w:t>
      </w:r>
      <w:r w:rsidR="00A959D0">
        <w:rPr>
          <w:rFonts w:ascii="Arial Narrow" w:hAnsi="Arial Narrow" w:cs="Arial"/>
          <w:b/>
          <w:sz w:val="28"/>
          <w:szCs w:val="24"/>
        </w:rPr>
        <w:t>7</w:t>
      </w:r>
    </w:p>
    <w:p w:rsidR="007020EF" w:rsidRPr="00F35377" w:rsidRDefault="007020EF" w:rsidP="007020EF">
      <w:pPr>
        <w:ind w:left="2124"/>
        <w:rPr>
          <w:rFonts w:ascii="Arial Narrow" w:hAnsi="Arial Narrow" w:cs="Arial"/>
          <w:sz w:val="28"/>
          <w:szCs w:val="24"/>
        </w:rPr>
      </w:pPr>
      <w:r w:rsidRPr="00F35377">
        <w:rPr>
          <w:rFonts w:ascii="Arial Narrow" w:hAnsi="Arial Narrow" w:cs="Arial"/>
          <w:sz w:val="28"/>
          <w:szCs w:val="24"/>
        </w:rPr>
        <w:t>2.2.5 Plazo de prevención para subsanar omisiones……..……</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69</w:t>
      </w:r>
    </w:p>
    <w:p w:rsidR="007020EF" w:rsidRPr="00F35377" w:rsidRDefault="007020EF" w:rsidP="007020EF">
      <w:pPr>
        <w:ind w:left="2124"/>
        <w:rPr>
          <w:rFonts w:ascii="Arial Narrow" w:hAnsi="Arial Narrow" w:cs="Arial"/>
          <w:sz w:val="28"/>
          <w:szCs w:val="24"/>
        </w:rPr>
      </w:pPr>
      <w:r w:rsidRPr="00F35377">
        <w:rPr>
          <w:rFonts w:ascii="Arial Narrow" w:hAnsi="Arial Narrow" w:cs="Arial"/>
          <w:sz w:val="28"/>
          <w:szCs w:val="24"/>
        </w:rPr>
        <w:t>2.2.6</w:t>
      </w:r>
      <w:r w:rsidR="007B7934" w:rsidRPr="00F35377">
        <w:rPr>
          <w:rFonts w:ascii="Arial Narrow" w:hAnsi="Arial Narrow" w:cs="Arial"/>
          <w:sz w:val="28"/>
          <w:szCs w:val="24"/>
        </w:rPr>
        <w:t xml:space="preserve"> Remisión de los expedientes recopilados en la sede…………………………………………………..…</w:t>
      </w:r>
      <w:r w:rsidR="00EA4874">
        <w:rPr>
          <w:rFonts w:ascii="Arial Narrow" w:hAnsi="Arial Narrow" w:cs="Arial"/>
          <w:sz w:val="28"/>
          <w:szCs w:val="24"/>
        </w:rPr>
        <w:t>………..</w:t>
      </w:r>
      <w:r w:rsidR="007B7934" w:rsidRPr="00F35377">
        <w:rPr>
          <w:rFonts w:ascii="Arial Narrow" w:hAnsi="Arial Narrow" w:cs="Arial"/>
          <w:sz w:val="28"/>
          <w:szCs w:val="24"/>
        </w:rPr>
        <w:t>…...</w:t>
      </w:r>
      <w:r w:rsidR="00A959D0">
        <w:rPr>
          <w:rFonts w:ascii="Arial Narrow" w:hAnsi="Arial Narrow" w:cs="Arial"/>
          <w:b/>
          <w:sz w:val="28"/>
          <w:szCs w:val="24"/>
        </w:rPr>
        <w:t>69</w:t>
      </w:r>
    </w:p>
    <w:p w:rsidR="007B7934" w:rsidRPr="00F35377" w:rsidRDefault="007B7934" w:rsidP="007B7934">
      <w:pPr>
        <w:ind w:left="708"/>
        <w:rPr>
          <w:rFonts w:ascii="Arial Narrow" w:hAnsi="Arial Narrow" w:cs="Arial"/>
          <w:b/>
          <w:sz w:val="28"/>
          <w:szCs w:val="24"/>
        </w:rPr>
      </w:pPr>
      <w:r w:rsidRPr="00F35377">
        <w:rPr>
          <w:rFonts w:ascii="Arial Narrow" w:hAnsi="Arial Narrow" w:cs="Arial"/>
          <w:b/>
          <w:sz w:val="28"/>
          <w:szCs w:val="24"/>
        </w:rPr>
        <w:t>D. Confor</w:t>
      </w:r>
      <w:r w:rsidR="007020EF" w:rsidRPr="00F35377">
        <w:rPr>
          <w:rFonts w:ascii="Arial Narrow" w:hAnsi="Arial Narrow" w:cs="Arial"/>
          <w:b/>
          <w:sz w:val="28"/>
          <w:szCs w:val="24"/>
        </w:rPr>
        <w:t xml:space="preserve">mación y envío de expedientes al Consejero Presidente y a </w:t>
      </w:r>
      <w:r w:rsidRPr="00F35377">
        <w:rPr>
          <w:rFonts w:ascii="Arial Narrow" w:hAnsi="Arial Narrow" w:cs="Arial"/>
          <w:b/>
          <w:sz w:val="28"/>
          <w:szCs w:val="24"/>
        </w:rPr>
        <w:t>las</w:t>
      </w:r>
      <w:r w:rsidR="008749AF" w:rsidRPr="00F35377">
        <w:rPr>
          <w:rFonts w:ascii="Arial Narrow" w:hAnsi="Arial Narrow" w:cs="Arial"/>
          <w:b/>
          <w:sz w:val="28"/>
          <w:szCs w:val="24"/>
        </w:rPr>
        <w:t xml:space="preserve"> Consejeras</w:t>
      </w:r>
      <w:r w:rsidRPr="00F35377">
        <w:rPr>
          <w:rFonts w:ascii="Arial Narrow" w:hAnsi="Arial Narrow" w:cs="Arial"/>
          <w:b/>
          <w:sz w:val="28"/>
          <w:szCs w:val="24"/>
        </w:rPr>
        <w:t xml:space="preserve"> y los Consejeros Electorales del Consejo General</w:t>
      </w:r>
      <w:r w:rsidRPr="00F35377">
        <w:rPr>
          <w:rFonts w:ascii="Arial Narrow" w:hAnsi="Arial Narrow" w:cs="Arial"/>
          <w:sz w:val="28"/>
          <w:szCs w:val="24"/>
        </w:rPr>
        <w:t>………….</w:t>
      </w:r>
      <w:r w:rsidRPr="00F35377">
        <w:rPr>
          <w:rFonts w:ascii="Arial Narrow" w:hAnsi="Arial Narrow" w:cs="Arial"/>
          <w:b/>
          <w:sz w:val="28"/>
          <w:szCs w:val="24"/>
        </w:rPr>
        <w:t>.</w:t>
      </w:r>
      <w:r w:rsidR="008749AF" w:rsidRPr="00F35377">
        <w:rPr>
          <w:rFonts w:ascii="Arial Narrow" w:hAnsi="Arial Narrow" w:cs="Arial"/>
          <w:sz w:val="28"/>
          <w:szCs w:val="24"/>
        </w:rPr>
        <w:t>…</w:t>
      </w:r>
      <w:r w:rsidRPr="00F35377">
        <w:rPr>
          <w:rFonts w:ascii="Arial Narrow" w:hAnsi="Arial Narrow" w:cs="Arial"/>
          <w:sz w:val="28"/>
          <w:szCs w:val="24"/>
        </w:rPr>
        <w:t>…………</w:t>
      </w:r>
      <w:r w:rsidR="007020EF"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71</w:t>
      </w:r>
    </w:p>
    <w:p w:rsidR="007B7934" w:rsidRPr="00F35377" w:rsidRDefault="007B7934" w:rsidP="007B7934">
      <w:pPr>
        <w:ind w:left="708" w:firstLine="708"/>
        <w:rPr>
          <w:rFonts w:ascii="Arial Narrow" w:hAnsi="Arial Narrow" w:cs="Arial"/>
          <w:sz w:val="28"/>
          <w:szCs w:val="24"/>
        </w:rPr>
      </w:pPr>
      <w:r w:rsidRPr="00F35377">
        <w:rPr>
          <w:rFonts w:ascii="Arial Narrow" w:hAnsi="Arial Narrow" w:cs="Arial"/>
          <w:b/>
          <w:sz w:val="28"/>
          <w:szCs w:val="24"/>
        </w:rPr>
        <w:t xml:space="preserve">1. </w:t>
      </w:r>
      <w:r w:rsidRPr="00F35377">
        <w:rPr>
          <w:rFonts w:ascii="Arial Narrow" w:hAnsi="Arial Narrow" w:cs="Arial"/>
          <w:sz w:val="28"/>
          <w:szCs w:val="24"/>
        </w:rPr>
        <w:t>Integración……………………………………………………………</w:t>
      </w:r>
      <w:r w:rsidR="00EA4874">
        <w:rPr>
          <w:rFonts w:ascii="Arial Narrow" w:hAnsi="Arial Narrow" w:cs="Arial"/>
          <w:sz w:val="28"/>
          <w:szCs w:val="24"/>
        </w:rPr>
        <w:t>…..</w:t>
      </w:r>
      <w:r w:rsidRPr="00F35377">
        <w:rPr>
          <w:rFonts w:ascii="Arial Narrow" w:hAnsi="Arial Narrow" w:cs="Arial"/>
          <w:sz w:val="28"/>
          <w:szCs w:val="24"/>
        </w:rPr>
        <w:t>..</w:t>
      </w:r>
      <w:r w:rsidR="00EA4874" w:rsidRPr="00EA4874">
        <w:rPr>
          <w:rFonts w:ascii="Arial Narrow" w:hAnsi="Arial Narrow" w:cs="Arial"/>
          <w:b/>
          <w:sz w:val="28"/>
          <w:szCs w:val="24"/>
        </w:rPr>
        <w:t>7</w:t>
      </w:r>
      <w:r w:rsidR="00A959D0">
        <w:rPr>
          <w:rFonts w:ascii="Arial Narrow" w:hAnsi="Arial Narrow" w:cs="Arial"/>
          <w:b/>
          <w:sz w:val="28"/>
          <w:szCs w:val="24"/>
        </w:rPr>
        <w:t>1</w:t>
      </w:r>
    </w:p>
    <w:p w:rsidR="007B7934" w:rsidRPr="005C156A" w:rsidRDefault="007B7934" w:rsidP="007B7934">
      <w:pPr>
        <w:ind w:left="1418" w:hanging="2"/>
        <w:rPr>
          <w:rFonts w:ascii="Arial Narrow" w:hAnsi="Arial Narrow" w:cs="Arial"/>
          <w:sz w:val="28"/>
          <w:szCs w:val="24"/>
        </w:rPr>
      </w:pPr>
      <w:r w:rsidRPr="00F35377">
        <w:rPr>
          <w:rFonts w:ascii="Arial Narrow" w:hAnsi="Arial Narrow" w:cs="Arial"/>
          <w:b/>
          <w:sz w:val="28"/>
          <w:szCs w:val="24"/>
        </w:rPr>
        <w:lastRenderedPageBreak/>
        <w:t xml:space="preserve">2. </w:t>
      </w:r>
      <w:r w:rsidRPr="00F35377">
        <w:rPr>
          <w:rFonts w:ascii="Arial Narrow" w:hAnsi="Arial Narrow" w:cs="Arial"/>
          <w:sz w:val="28"/>
          <w:szCs w:val="24"/>
        </w:rPr>
        <w:t>Remisión a las y los Consejeros Electorales del Consejo General de los expedientes conformados</w:t>
      </w:r>
      <w:r w:rsidRPr="005C156A">
        <w:rPr>
          <w:rFonts w:ascii="Arial Narrow" w:hAnsi="Arial Narrow" w:cs="Arial"/>
          <w:sz w:val="28"/>
          <w:szCs w:val="24"/>
        </w:rPr>
        <w:t xml:space="preserve"> y recopilados……………..…………………...</w:t>
      </w:r>
      <w:r w:rsidR="00EA4874">
        <w:rPr>
          <w:rFonts w:ascii="Arial Narrow" w:hAnsi="Arial Narrow" w:cs="Arial"/>
          <w:sz w:val="28"/>
          <w:szCs w:val="24"/>
        </w:rPr>
        <w:t>............................................</w:t>
      </w:r>
      <w:r w:rsidRPr="005C156A">
        <w:rPr>
          <w:rFonts w:ascii="Arial Narrow" w:hAnsi="Arial Narrow" w:cs="Arial"/>
          <w:sz w:val="28"/>
          <w:szCs w:val="24"/>
        </w:rPr>
        <w:t>.</w:t>
      </w:r>
      <w:r w:rsidR="00EA4874" w:rsidRPr="00EA4874">
        <w:rPr>
          <w:rFonts w:ascii="Arial Narrow" w:hAnsi="Arial Narrow" w:cs="Arial"/>
          <w:b/>
          <w:sz w:val="28"/>
          <w:szCs w:val="24"/>
        </w:rPr>
        <w:t>7</w:t>
      </w:r>
      <w:r w:rsidR="00A959D0">
        <w:rPr>
          <w:rFonts w:ascii="Arial Narrow" w:hAnsi="Arial Narrow" w:cs="Arial"/>
          <w:b/>
          <w:sz w:val="28"/>
          <w:szCs w:val="24"/>
        </w:rPr>
        <w:t>2</w:t>
      </w:r>
    </w:p>
    <w:p w:rsidR="007B7934" w:rsidRPr="00F35377" w:rsidRDefault="007B7934" w:rsidP="007B7934">
      <w:pPr>
        <w:ind w:left="709" w:hanging="1"/>
        <w:rPr>
          <w:rFonts w:ascii="Arial Narrow" w:hAnsi="Arial Narrow" w:cs="Arial"/>
          <w:b/>
          <w:sz w:val="28"/>
          <w:szCs w:val="24"/>
        </w:rPr>
      </w:pPr>
      <w:r w:rsidRPr="005C156A">
        <w:rPr>
          <w:rFonts w:ascii="Arial Narrow" w:hAnsi="Arial Narrow" w:cs="Arial"/>
          <w:b/>
          <w:sz w:val="28"/>
          <w:szCs w:val="24"/>
        </w:rPr>
        <w:t>E. Revisión de los expedientes y verificación de los requisitos legales</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74</w:t>
      </w:r>
    </w:p>
    <w:p w:rsidR="007B7934" w:rsidRPr="00EA4874" w:rsidRDefault="007B7934" w:rsidP="007B7934">
      <w:pPr>
        <w:ind w:left="1416"/>
        <w:rPr>
          <w:rFonts w:ascii="Arial Narrow" w:hAnsi="Arial Narrow" w:cs="Arial"/>
          <w:b/>
          <w:sz w:val="28"/>
          <w:szCs w:val="24"/>
        </w:rPr>
      </w:pPr>
      <w:r w:rsidRPr="00F35377">
        <w:rPr>
          <w:rFonts w:ascii="Arial Narrow" w:hAnsi="Arial Narrow" w:cs="Arial"/>
          <w:b/>
          <w:sz w:val="28"/>
          <w:szCs w:val="24"/>
        </w:rPr>
        <w:t>1.</w:t>
      </w:r>
      <w:r w:rsidRPr="00F35377">
        <w:rPr>
          <w:rFonts w:ascii="Arial Narrow" w:hAnsi="Arial Narrow" w:cs="Arial"/>
          <w:sz w:val="28"/>
          <w:szCs w:val="24"/>
        </w:rPr>
        <w:t xml:space="preserve"> Distribución aleatoria de expedientes para revisión…………………………………………………………..….…</w:t>
      </w:r>
      <w:r w:rsidR="00EA4874">
        <w:rPr>
          <w:rFonts w:ascii="Arial Narrow" w:hAnsi="Arial Narrow" w:cs="Arial"/>
          <w:sz w:val="28"/>
          <w:szCs w:val="24"/>
        </w:rPr>
        <w:t>…...…</w:t>
      </w:r>
      <w:r w:rsidR="00EA4874" w:rsidRPr="00EA4874">
        <w:rPr>
          <w:rFonts w:ascii="Arial Narrow" w:hAnsi="Arial Narrow" w:cs="Arial"/>
          <w:b/>
          <w:sz w:val="28"/>
          <w:szCs w:val="24"/>
        </w:rPr>
        <w:t>7</w:t>
      </w:r>
      <w:r w:rsidR="00A959D0">
        <w:rPr>
          <w:rFonts w:ascii="Arial Narrow" w:hAnsi="Arial Narrow" w:cs="Arial"/>
          <w:b/>
          <w:sz w:val="28"/>
          <w:szCs w:val="24"/>
        </w:rPr>
        <w:t>4</w:t>
      </w:r>
    </w:p>
    <w:p w:rsidR="007B7934" w:rsidRPr="00EA4874" w:rsidRDefault="007B7934" w:rsidP="007B7934">
      <w:pPr>
        <w:ind w:left="708" w:firstLine="708"/>
        <w:jc w:val="both"/>
        <w:rPr>
          <w:rFonts w:ascii="Arial Narrow" w:hAnsi="Arial Narrow" w:cs="Arial"/>
          <w:b/>
          <w:sz w:val="28"/>
          <w:szCs w:val="24"/>
        </w:rPr>
      </w:pPr>
      <w:r w:rsidRPr="00F35377">
        <w:rPr>
          <w:rFonts w:ascii="Arial Narrow" w:hAnsi="Arial Narrow" w:cs="Arial"/>
          <w:b/>
          <w:sz w:val="28"/>
          <w:szCs w:val="24"/>
        </w:rPr>
        <w:t xml:space="preserve">2. </w:t>
      </w:r>
      <w:r w:rsidRPr="00F35377">
        <w:rPr>
          <w:rFonts w:ascii="Arial Narrow" w:hAnsi="Arial Narrow" w:cs="Arial"/>
          <w:sz w:val="28"/>
          <w:szCs w:val="24"/>
        </w:rPr>
        <w:t>Revisión</w:t>
      </w:r>
      <w:r w:rsidRPr="00F35377">
        <w:rPr>
          <w:rFonts w:ascii="Arial Narrow" w:hAnsi="Arial Narrow" w:cs="Arial"/>
          <w:b/>
          <w:sz w:val="28"/>
          <w:szCs w:val="24"/>
        </w:rPr>
        <w:t xml:space="preserve"> </w:t>
      </w:r>
      <w:r w:rsidRPr="00F35377">
        <w:rPr>
          <w:rFonts w:ascii="Arial Narrow" w:hAnsi="Arial Narrow" w:cs="Arial"/>
          <w:sz w:val="28"/>
          <w:szCs w:val="24"/>
        </w:rPr>
        <w:t>…………………………………………..……………</w:t>
      </w:r>
      <w:r w:rsidR="0082298B">
        <w:rPr>
          <w:rFonts w:ascii="Arial Narrow" w:hAnsi="Arial Narrow" w:cs="Arial"/>
          <w:sz w:val="28"/>
          <w:szCs w:val="24"/>
        </w:rPr>
        <w:t>……...</w:t>
      </w:r>
      <w:r w:rsidR="00EA4874">
        <w:rPr>
          <w:rFonts w:ascii="Arial Narrow" w:hAnsi="Arial Narrow" w:cs="Arial"/>
          <w:sz w:val="28"/>
          <w:szCs w:val="24"/>
        </w:rPr>
        <w:t>…..</w:t>
      </w:r>
      <w:r w:rsidR="00A959D0">
        <w:rPr>
          <w:rFonts w:ascii="Arial Narrow" w:hAnsi="Arial Narrow" w:cs="Arial"/>
          <w:b/>
          <w:sz w:val="28"/>
          <w:szCs w:val="24"/>
        </w:rPr>
        <w:t>74</w:t>
      </w:r>
    </w:p>
    <w:p w:rsidR="007B7934" w:rsidRPr="00EA4874" w:rsidRDefault="007020EF" w:rsidP="007B7934">
      <w:pPr>
        <w:ind w:left="1418" w:hanging="2"/>
        <w:rPr>
          <w:rFonts w:ascii="Arial Narrow" w:hAnsi="Arial Narrow" w:cs="Arial"/>
          <w:b/>
          <w:sz w:val="28"/>
          <w:szCs w:val="24"/>
        </w:rPr>
      </w:pPr>
      <w:r w:rsidRPr="00F35377">
        <w:rPr>
          <w:rFonts w:ascii="Arial Narrow" w:hAnsi="Arial Narrow" w:cs="Arial"/>
          <w:b/>
          <w:sz w:val="28"/>
          <w:szCs w:val="24"/>
        </w:rPr>
        <w:t>3</w:t>
      </w:r>
      <w:r w:rsidR="007B7934" w:rsidRPr="00F35377">
        <w:rPr>
          <w:rFonts w:ascii="Arial Narrow" w:hAnsi="Arial Narrow" w:cs="Arial"/>
          <w:b/>
          <w:sz w:val="28"/>
          <w:szCs w:val="24"/>
        </w:rPr>
        <w:t>.</w:t>
      </w:r>
      <w:r w:rsidR="007B7934" w:rsidRPr="00F35377">
        <w:rPr>
          <w:rFonts w:ascii="Arial Narrow" w:hAnsi="Arial Narrow" w:cs="Arial"/>
          <w:sz w:val="28"/>
          <w:szCs w:val="24"/>
        </w:rPr>
        <w:t xml:space="preserve"> Conformación de la lista de aspirantes idóneos para valoración curricular, entrevista y generación de folios…..…………..…………</w:t>
      </w:r>
      <w:r w:rsidR="00EA4874">
        <w:rPr>
          <w:rFonts w:ascii="Arial Narrow" w:hAnsi="Arial Narrow" w:cs="Arial"/>
          <w:sz w:val="28"/>
          <w:szCs w:val="24"/>
        </w:rPr>
        <w:t>……</w:t>
      </w:r>
      <w:r w:rsidR="00A959D0">
        <w:rPr>
          <w:rFonts w:ascii="Arial Narrow" w:hAnsi="Arial Narrow" w:cs="Arial"/>
          <w:b/>
          <w:sz w:val="28"/>
          <w:szCs w:val="24"/>
        </w:rPr>
        <w:t>77</w:t>
      </w:r>
    </w:p>
    <w:p w:rsidR="007B7934" w:rsidRPr="005C156A" w:rsidRDefault="007020EF" w:rsidP="007B7934">
      <w:pPr>
        <w:ind w:left="1416"/>
        <w:rPr>
          <w:rFonts w:ascii="Arial Narrow" w:hAnsi="Arial Narrow" w:cs="Arial"/>
          <w:sz w:val="28"/>
          <w:szCs w:val="24"/>
          <w:highlight w:val="yellow"/>
        </w:rPr>
      </w:pPr>
      <w:r w:rsidRPr="00F35377">
        <w:rPr>
          <w:rFonts w:ascii="Arial Narrow" w:hAnsi="Arial Narrow" w:cs="Arial"/>
          <w:b/>
          <w:sz w:val="28"/>
          <w:szCs w:val="24"/>
        </w:rPr>
        <w:t>4</w:t>
      </w:r>
      <w:r w:rsidR="007B7934" w:rsidRPr="00F35377">
        <w:rPr>
          <w:rFonts w:ascii="Arial Narrow" w:hAnsi="Arial Narrow" w:cs="Arial"/>
          <w:b/>
          <w:sz w:val="28"/>
          <w:szCs w:val="24"/>
        </w:rPr>
        <w:t xml:space="preserve">. </w:t>
      </w:r>
      <w:r w:rsidR="007B7934" w:rsidRPr="00F35377">
        <w:rPr>
          <w:rFonts w:ascii="Arial Narrow" w:hAnsi="Arial Narrow" w:cs="Arial"/>
          <w:sz w:val="28"/>
          <w:szCs w:val="24"/>
        </w:rPr>
        <w:t>De los informes que rendirá la Dirección de Organización a la Junta Ejecutiva y Comisión</w:t>
      </w:r>
      <w:r w:rsidR="007B7934" w:rsidRPr="005C156A">
        <w:rPr>
          <w:rFonts w:ascii="Arial Narrow" w:hAnsi="Arial Narrow" w:cs="Arial"/>
          <w:sz w:val="28"/>
          <w:szCs w:val="24"/>
        </w:rPr>
        <w:t xml:space="preserve"> de Organización relativos a la recepción de solicitudes y cumplimiento de requisitos legales…………..…</w:t>
      </w:r>
      <w:r w:rsidR="00EA4874">
        <w:rPr>
          <w:rFonts w:ascii="Arial Narrow" w:hAnsi="Arial Narrow" w:cs="Arial"/>
          <w:sz w:val="28"/>
          <w:szCs w:val="24"/>
        </w:rPr>
        <w:t>……….</w:t>
      </w:r>
      <w:r w:rsidR="007B7934" w:rsidRPr="005C156A">
        <w:rPr>
          <w:rFonts w:ascii="Arial Narrow" w:hAnsi="Arial Narrow" w:cs="Arial"/>
          <w:sz w:val="28"/>
          <w:szCs w:val="24"/>
        </w:rPr>
        <w:t>….</w:t>
      </w:r>
      <w:r w:rsidR="00EA4874" w:rsidRPr="00EA4874">
        <w:rPr>
          <w:rFonts w:ascii="Arial Narrow" w:hAnsi="Arial Narrow" w:cs="Arial"/>
          <w:b/>
          <w:sz w:val="28"/>
          <w:szCs w:val="24"/>
        </w:rPr>
        <w:t>7</w:t>
      </w:r>
      <w:r w:rsidR="00A959D0">
        <w:rPr>
          <w:rFonts w:ascii="Arial Narrow" w:hAnsi="Arial Narrow" w:cs="Arial"/>
          <w:b/>
          <w:sz w:val="28"/>
          <w:szCs w:val="24"/>
        </w:rPr>
        <w:t>8</w:t>
      </w:r>
    </w:p>
    <w:p w:rsidR="007B7934" w:rsidRPr="005C156A" w:rsidRDefault="007B7934" w:rsidP="007B7934">
      <w:pPr>
        <w:ind w:left="708" w:firstLine="708"/>
        <w:rPr>
          <w:rFonts w:ascii="Arial Narrow" w:hAnsi="Arial Narrow" w:cs="Arial"/>
          <w:sz w:val="28"/>
          <w:szCs w:val="24"/>
        </w:rPr>
      </w:pPr>
      <w:r>
        <w:rPr>
          <w:rFonts w:ascii="Arial Narrow" w:hAnsi="Arial Narrow" w:cs="Arial"/>
          <w:sz w:val="28"/>
          <w:szCs w:val="24"/>
        </w:rPr>
        <w:t>a)</w:t>
      </w:r>
      <w:r w:rsidRPr="005C156A">
        <w:rPr>
          <w:rFonts w:ascii="Arial Narrow" w:hAnsi="Arial Narrow" w:cs="Arial"/>
          <w:sz w:val="28"/>
          <w:szCs w:val="24"/>
        </w:rPr>
        <w:t xml:space="preserve"> Informes parciales………………………………………….…..……</w:t>
      </w:r>
      <w:r w:rsidR="00EA4874">
        <w:rPr>
          <w:rFonts w:ascii="Arial Narrow" w:hAnsi="Arial Narrow" w:cs="Arial"/>
          <w:sz w:val="28"/>
          <w:szCs w:val="24"/>
        </w:rPr>
        <w:t>……</w:t>
      </w:r>
      <w:r w:rsidR="00A959D0">
        <w:rPr>
          <w:rFonts w:ascii="Arial Narrow" w:hAnsi="Arial Narrow" w:cs="Arial"/>
          <w:b/>
          <w:sz w:val="28"/>
          <w:szCs w:val="24"/>
        </w:rPr>
        <w:t>79</w:t>
      </w:r>
    </w:p>
    <w:p w:rsidR="007B7934" w:rsidRPr="00EA4874" w:rsidRDefault="007B7934" w:rsidP="007B7934">
      <w:pPr>
        <w:ind w:left="708" w:firstLine="708"/>
        <w:rPr>
          <w:rFonts w:ascii="Arial Narrow" w:hAnsi="Arial Narrow" w:cs="Arial"/>
          <w:b/>
          <w:sz w:val="28"/>
          <w:szCs w:val="24"/>
        </w:rPr>
      </w:pPr>
      <w:r w:rsidRPr="005C156A">
        <w:rPr>
          <w:rFonts w:ascii="Arial Narrow" w:hAnsi="Arial Narrow" w:cs="Arial"/>
          <w:sz w:val="28"/>
          <w:szCs w:val="24"/>
        </w:rPr>
        <w:t>b) Informe final…………………………………………………….……</w:t>
      </w:r>
      <w:r w:rsidR="00EA4874">
        <w:rPr>
          <w:rFonts w:ascii="Arial Narrow" w:hAnsi="Arial Narrow" w:cs="Arial"/>
          <w:sz w:val="28"/>
          <w:szCs w:val="24"/>
        </w:rPr>
        <w:t>…...</w:t>
      </w:r>
      <w:r w:rsidRPr="005C156A">
        <w:rPr>
          <w:rFonts w:ascii="Arial Narrow" w:hAnsi="Arial Narrow" w:cs="Arial"/>
          <w:sz w:val="28"/>
          <w:szCs w:val="24"/>
        </w:rPr>
        <w:t>.</w:t>
      </w:r>
      <w:r w:rsidR="00A959D0">
        <w:rPr>
          <w:rFonts w:ascii="Arial Narrow" w:hAnsi="Arial Narrow" w:cs="Arial"/>
          <w:b/>
          <w:sz w:val="28"/>
          <w:szCs w:val="24"/>
        </w:rPr>
        <w:t>79</w:t>
      </w:r>
    </w:p>
    <w:p w:rsidR="007B7934" w:rsidRPr="005C156A" w:rsidRDefault="007B7934" w:rsidP="007B7934">
      <w:pPr>
        <w:rPr>
          <w:rFonts w:ascii="Arial Narrow" w:hAnsi="Arial Narrow" w:cs="Arial"/>
          <w:b/>
          <w:sz w:val="28"/>
          <w:szCs w:val="24"/>
        </w:rPr>
      </w:pPr>
    </w:p>
    <w:p w:rsidR="007B7934" w:rsidRPr="005C156A" w:rsidRDefault="007B7934" w:rsidP="007B7934">
      <w:pPr>
        <w:ind w:firstLine="708"/>
        <w:rPr>
          <w:rFonts w:ascii="Arial Narrow" w:hAnsi="Arial Narrow" w:cs="Arial"/>
          <w:b/>
          <w:sz w:val="28"/>
          <w:szCs w:val="24"/>
        </w:rPr>
      </w:pPr>
      <w:r w:rsidRPr="005C156A">
        <w:rPr>
          <w:rFonts w:ascii="Arial Narrow" w:hAnsi="Arial Narrow" w:cs="Arial"/>
          <w:b/>
          <w:sz w:val="28"/>
          <w:szCs w:val="24"/>
        </w:rPr>
        <w:t>F. De la valoración curricular y Entrevista</w:t>
      </w:r>
      <w:r w:rsidRPr="005C156A">
        <w:rPr>
          <w:rFonts w:ascii="Arial Narrow" w:hAnsi="Arial Narrow" w:cs="Arial"/>
          <w:sz w:val="28"/>
          <w:szCs w:val="24"/>
        </w:rPr>
        <w:t>………………………..…...…</w:t>
      </w:r>
      <w:r w:rsidR="00EA4874">
        <w:rPr>
          <w:rFonts w:ascii="Arial Narrow" w:hAnsi="Arial Narrow" w:cs="Arial"/>
          <w:sz w:val="28"/>
          <w:szCs w:val="24"/>
        </w:rPr>
        <w:t>…...</w:t>
      </w:r>
      <w:r w:rsidRPr="005C156A">
        <w:rPr>
          <w:rFonts w:ascii="Arial Narrow" w:hAnsi="Arial Narrow" w:cs="Arial"/>
          <w:sz w:val="28"/>
          <w:szCs w:val="24"/>
        </w:rPr>
        <w:t>.</w:t>
      </w:r>
      <w:r w:rsidR="00A959D0">
        <w:rPr>
          <w:rFonts w:ascii="Arial Narrow" w:hAnsi="Arial Narrow" w:cs="Arial"/>
          <w:b/>
          <w:sz w:val="28"/>
          <w:szCs w:val="24"/>
        </w:rPr>
        <w:t>80</w:t>
      </w:r>
    </w:p>
    <w:p w:rsidR="007B7934" w:rsidRPr="005C156A" w:rsidRDefault="007B7934" w:rsidP="007B7934">
      <w:pPr>
        <w:ind w:left="1418" w:hanging="2"/>
        <w:rPr>
          <w:rFonts w:ascii="Arial Narrow" w:hAnsi="Arial Narrow" w:cs="Arial"/>
          <w:sz w:val="28"/>
          <w:szCs w:val="24"/>
        </w:rPr>
      </w:pPr>
      <w:r w:rsidRPr="005C156A">
        <w:rPr>
          <w:rFonts w:ascii="Arial Narrow" w:hAnsi="Arial Narrow" w:cs="Arial"/>
          <w:b/>
          <w:sz w:val="28"/>
          <w:szCs w:val="24"/>
        </w:rPr>
        <w:t>1.</w:t>
      </w:r>
      <w:r w:rsidRPr="005C156A">
        <w:rPr>
          <w:rFonts w:ascii="Arial Narrow" w:hAnsi="Arial Narrow" w:cs="Arial"/>
          <w:sz w:val="28"/>
          <w:szCs w:val="24"/>
        </w:rPr>
        <w:t xml:space="preserve"> Tabla de ponderación de la valoración curricular y la entrevista……………………………………………………………….…</w:t>
      </w:r>
      <w:r w:rsidR="00EA4874">
        <w:rPr>
          <w:rFonts w:ascii="Arial Narrow" w:hAnsi="Arial Narrow" w:cs="Arial"/>
          <w:sz w:val="28"/>
          <w:szCs w:val="24"/>
        </w:rPr>
        <w:t>…..</w:t>
      </w:r>
      <w:r w:rsidR="00EA4874" w:rsidRPr="00EA4874">
        <w:rPr>
          <w:rFonts w:ascii="Arial Narrow" w:hAnsi="Arial Narrow" w:cs="Arial"/>
          <w:b/>
          <w:sz w:val="28"/>
          <w:szCs w:val="24"/>
        </w:rPr>
        <w:t>8</w:t>
      </w:r>
      <w:r w:rsidR="00A959D0">
        <w:rPr>
          <w:rFonts w:ascii="Arial Narrow" w:hAnsi="Arial Narrow" w:cs="Arial"/>
          <w:b/>
          <w:sz w:val="28"/>
          <w:szCs w:val="24"/>
        </w:rPr>
        <w:t>0</w:t>
      </w:r>
    </w:p>
    <w:p w:rsidR="007B7934" w:rsidRPr="00F35377" w:rsidRDefault="007B7934" w:rsidP="007B7934">
      <w:pPr>
        <w:ind w:left="1416"/>
        <w:rPr>
          <w:rFonts w:ascii="Arial Narrow" w:hAnsi="Arial Narrow" w:cs="Arial"/>
          <w:sz w:val="28"/>
          <w:szCs w:val="24"/>
        </w:rPr>
      </w:pPr>
      <w:r w:rsidRPr="005C156A">
        <w:rPr>
          <w:rFonts w:ascii="Arial Narrow" w:hAnsi="Arial Narrow" w:cs="Arial"/>
          <w:b/>
          <w:sz w:val="28"/>
          <w:szCs w:val="24"/>
        </w:rPr>
        <w:t>2.</w:t>
      </w:r>
      <w:r w:rsidRPr="005C156A">
        <w:rPr>
          <w:rFonts w:ascii="Arial Narrow" w:hAnsi="Arial Narrow" w:cs="Arial"/>
          <w:sz w:val="28"/>
          <w:szCs w:val="24"/>
        </w:rPr>
        <w:t xml:space="preserve"> </w:t>
      </w:r>
      <w:r w:rsidRPr="00F35377">
        <w:rPr>
          <w:rFonts w:ascii="Arial Narrow" w:hAnsi="Arial Narrow" w:cs="Arial"/>
          <w:sz w:val="28"/>
          <w:szCs w:val="24"/>
        </w:rPr>
        <w:t>Valoración curricular.....................................................................</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8</w:t>
      </w:r>
      <w:r w:rsidR="00A959D0">
        <w:rPr>
          <w:rFonts w:ascii="Arial Narrow" w:hAnsi="Arial Narrow" w:cs="Arial"/>
          <w:b/>
          <w:sz w:val="28"/>
          <w:szCs w:val="24"/>
        </w:rPr>
        <w:t>2</w:t>
      </w:r>
    </w:p>
    <w:p w:rsidR="007B7934" w:rsidRPr="00EA4874" w:rsidRDefault="007B7934" w:rsidP="007B7934">
      <w:pPr>
        <w:ind w:left="708" w:firstLine="708"/>
        <w:rPr>
          <w:rFonts w:ascii="Arial Narrow" w:hAnsi="Arial Narrow" w:cs="Arial"/>
          <w:b/>
          <w:sz w:val="28"/>
          <w:szCs w:val="24"/>
        </w:rPr>
      </w:pPr>
      <w:r w:rsidRPr="00F35377">
        <w:rPr>
          <w:rFonts w:ascii="Arial Narrow" w:hAnsi="Arial Narrow" w:cs="Arial"/>
          <w:b/>
          <w:sz w:val="28"/>
          <w:szCs w:val="24"/>
        </w:rPr>
        <w:t>3.</w:t>
      </w:r>
      <w:r w:rsidRPr="00F35377">
        <w:rPr>
          <w:rFonts w:ascii="Arial Narrow" w:hAnsi="Arial Narrow" w:cs="Arial"/>
          <w:sz w:val="28"/>
          <w:szCs w:val="24"/>
        </w:rPr>
        <w:t xml:space="preserve"> Entrevistas………………………………………….……….....…</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85</w:t>
      </w:r>
    </w:p>
    <w:p w:rsidR="007B7934" w:rsidRPr="00F35377" w:rsidRDefault="007B7934" w:rsidP="007B7934">
      <w:pPr>
        <w:ind w:left="708" w:firstLine="708"/>
        <w:rPr>
          <w:rFonts w:ascii="Arial Narrow" w:hAnsi="Arial Narrow" w:cs="Arial"/>
          <w:b/>
          <w:sz w:val="28"/>
          <w:szCs w:val="24"/>
        </w:rPr>
      </w:pPr>
      <w:r w:rsidRPr="00F35377">
        <w:rPr>
          <w:rFonts w:ascii="Arial Narrow" w:hAnsi="Arial Narrow" w:cs="Arial"/>
          <w:sz w:val="28"/>
          <w:szCs w:val="24"/>
        </w:rPr>
        <w:t>3.1</w:t>
      </w:r>
      <w:r w:rsidRPr="00F35377">
        <w:rPr>
          <w:rFonts w:ascii="Arial Narrow" w:hAnsi="Arial Narrow" w:cs="Arial"/>
          <w:b/>
          <w:sz w:val="28"/>
          <w:szCs w:val="24"/>
        </w:rPr>
        <w:t>.</w:t>
      </w:r>
      <w:r w:rsidRPr="00F35377">
        <w:rPr>
          <w:rFonts w:ascii="Arial Narrow" w:hAnsi="Arial Narrow" w:cs="Arial"/>
          <w:sz w:val="28"/>
          <w:szCs w:val="24"/>
        </w:rPr>
        <w:t xml:space="preserve"> Entrevista presencial…………………………………..………</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85</w:t>
      </w:r>
    </w:p>
    <w:p w:rsidR="007B7934" w:rsidRPr="00F35377" w:rsidRDefault="007B7934" w:rsidP="007B7934">
      <w:pPr>
        <w:ind w:left="708" w:firstLine="708"/>
        <w:rPr>
          <w:rFonts w:ascii="Arial Narrow" w:hAnsi="Arial Narrow" w:cs="Arial"/>
          <w:b/>
          <w:sz w:val="28"/>
          <w:szCs w:val="24"/>
        </w:rPr>
      </w:pPr>
      <w:r w:rsidRPr="00F35377">
        <w:rPr>
          <w:rFonts w:ascii="Arial Narrow" w:hAnsi="Arial Narrow" w:cs="Arial"/>
          <w:sz w:val="28"/>
          <w:szCs w:val="24"/>
        </w:rPr>
        <w:t>3.2</w:t>
      </w:r>
      <w:r w:rsidRPr="00F35377">
        <w:rPr>
          <w:rFonts w:ascii="Arial Narrow" w:hAnsi="Arial Narrow" w:cs="Arial"/>
          <w:b/>
          <w:sz w:val="28"/>
          <w:szCs w:val="24"/>
        </w:rPr>
        <w:t>.</w:t>
      </w:r>
      <w:r w:rsidRPr="00F35377">
        <w:rPr>
          <w:rFonts w:ascii="Arial Narrow" w:hAnsi="Arial Narrow" w:cs="Arial"/>
          <w:sz w:val="28"/>
          <w:szCs w:val="24"/>
        </w:rPr>
        <w:t xml:space="preserve"> Entrevista virtual……………….……………………..………</w:t>
      </w:r>
      <w:r w:rsidR="00EA4874">
        <w:rPr>
          <w:rFonts w:ascii="Arial Narrow" w:hAnsi="Arial Narrow" w:cs="Arial"/>
          <w:sz w:val="28"/>
          <w:szCs w:val="24"/>
        </w:rPr>
        <w:t>…...</w:t>
      </w:r>
      <w:r w:rsidRPr="00F35377">
        <w:rPr>
          <w:rFonts w:ascii="Arial Narrow" w:hAnsi="Arial Narrow" w:cs="Arial"/>
          <w:sz w:val="28"/>
          <w:szCs w:val="24"/>
        </w:rPr>
        <w:t>....…</w:t>
      </w:r>
      <w:r w:rsidR="00A959D0">
        <w:rPr>
          <w:rFonts w:ascii="Arial Narrow" w:hAnsi="Arial Narrow" w:cs="Arial"/>
          <w:b/>
          <w:sz w:val="28"/>
          <w:szCs w:val="24"/>
        </w:rPr>
        <w:t>90</w:t>
      </w:r>
    </w:p>
    <w:p w:rsidR="007B7934" w:rsidRPr="00F35377" w:rsidRDefault="007B7934" w:rsidP="007B7934">
      <w:pPr>
        <w:ind w:left="1416"/>
        <w:rPr>
          <w:rFonts w:ascii="Arial Narrow" w:hAnsi="Arial Narrow" w:cs="Arial"/>
          <w:sz w:val="28"/>
          <w:szCs w:val="24"/>
        </w:rPr>
      </w:pPr>
      <w:r w:rsidRPr="00F35377">
        <w:rPr>
          <w:rFonts w:ascii="Arial Narrow" w:hAnsi="Arial Narrow" w:cs="Arial"/>
          <w:sz w:val="28"/>
          <w:szCs w:val="24"/>
        </w:rPr>
        <w:t>3.3</w:t>
      </w:r>
      <w:r w:rsidRPr="00F35377">
        <w:rPr>
          <w:rFonts w:ascii="Arial Narrow" w:hAnsi="Arial Narrow" w:cs="Arial"/>
          <w:b/>
          <w:sz w:val="28"/>
          <w:szCs w:val="24"/>
        </w:rPr>
        <w:t>.</w:t>
      </w:r>
      <w:r w:rsidRPr="00F35377">
        <w:rPr>
          <w:rFonts w:ascii="Arial Narrow" w:hAnsi="Arial Narrow" w:cs="Arial"/>
          <w:sz w:val="28"/>
          <w:szCs w:val="24"/>
        </w:rPr>
        <w:t xml:space="preserve"> Criterios para la evaluación del factor de Conocimientos en materia electoral durante la entrevista</w:t>
      </w:r>
      <w:r w:rsidRPr="00F35377">
        <w:rPr>
          <w:rFonts w:ascii="Arial Narrow" w:hAnsi="Arial Narrow" w:cs="Arial"/>
          <w:b/>
          <w:sz w:val="28"/>
          <w:szCs w:val="24"/>
        </w:rPr>
        <w:t xml:space="preserve"> </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sidRPr="00EA4874">
        <w:rPr>
          <w:rFonts w:ascii="Arial Narrow" w:hAnsi="Arial Narrow" w:cs="Arial"/>
          <w:b/>
          <w:sz w:val="28"/>
          <w:szCs w:val="24"/>
        </w:rPr>
        <w:t>9</w:t>
      </w:r>
      <w:r w:rsidR="00A959D0">
        <w:rPr>
          <w:rFonts w:ascii="Arial Narrow" w:hAnsi="Arial Narrow" w:cs="Arial"/>
          <w:b/>
          <w:sz w:val="28"/>
          <w:szCs w:val="24"/>
        </w:rPr>
        <w:t>2</w:t>
      </w:r>
    </w:p>
    <w:p w:rsidR="007B7934" w:rsidRPr="0082298B" w:rsidRDefault="007B7934" w:rsidP="007B7934">
      <w:pPr>
        <w:pStyle w:val="Sinespaciado"/>
        <w:ind w:left="1416" w:firstLine="708"/>
        <w:jc w:val="both"/>
        <w:rPr>
          <w:rFonts w:ascii="Arial Narrow" w:hAnsi="Arial Narrow" w:cs="Arial"/>
          <w:b/>
          <w:sz w:val="28"/>
          <w:szCs w:val="24"/>
        </w:rPr>
      </w:pPr>
      <w:r w:rsidRPr="00F35377">
        <w:rPr>
          <w:rFonts w:ascii="Arial Narrow" w:hAnsi="Arial Narrow" w:cs="Arial"/>
          <w:sz w:val="28"/>
          <w:szCs w:val="26"/>
        </w:rPr>
        <w:t>3.3.1 De la formulación de preguntas……………………</w:t>
      </w:r>
      <w:r w:rsidR="0082298B">
        <w:rPr>
          <w:rFonts w:ascii="Arial Narrow" w:hAnsi="Arial Narrow" w:cs="Arial"/>
          <w:sz w:val="28"/>
          <w:szCs w:val="26"/>
        </w:rPr>
        <w:t>……..</w:t>
      </w:r>
      <w:r w:rsidRPr="00F35377">
        <w:rPr>
          <w:rFonts w:ascii="Arial Narrow" w:hAnsi="Arial Narrow" w:cs="Arial"/>
          <w:sz w:val="28"/>
          <w:szCs w:val="26"/>
        </w:rPr>
        <w:t>…</w:t>
      </w:r>
      <w:r w:rsidR="00A959D0">
        <w:rPr>
          <w:rFonts w:ascii="Arial Narrow" w:hAnsi="Arial Narrow" w:cs="Arial"/>
          <w:b/>
          <w:sz w:val="28"/>
          <w:szCs w:val="26"/>
        </w:rPr>
        <w:t>92</w:t>
      </w:r>
    </w:p>
    <w:p w:rsidR="007B7934" w:rsidRPr="00F35377" w:rsidRDefault="007B7934" w:rsidP="007B7934">
      <w:pPr>
        <w:pStyle w:val="Sinespaciado"/>
        <w:ind w:left="1416" w:firstLine="708"/>
        <w:jc w:val="both"/>
        <w:rPr>
          <w:rFonts w:ascii="Arial Narrow" w:hAnsi="Arial Narrow" w:cs="Arial"/>
          <w:sz w:val="28"/>
          <w:szCs w:val="26"/>
        </w:rPr>
      </w:pPr>
    </w:p>
    <w:p w:rsidR="007B7934" w:rsidRPr="0082298B" w:rsidRDefault="007B7934" w:rsidP="007B7934">
      <w:pPr>
        <w:pStyle w:val="Sinespaciado"/>
        <w:ind w:left="1416" w:firstLine="708"/>
        <w:jc w:val="both"/>
        <w:rPr>
          <w:rFonts w:ascii="Arial Narrow" w:hAnsi="Arial Narrow" w:cs="Arial"/>
          <w:b/>
          <w:sz w:val="28"/>
          <w:szCs w:val="24"/>
        </w:rPr>
      </w:pPr>
      <w:r w:rsidRPr="00F35377">
        <w:rPr>
          <w:rFonts w:ascii="Arial Narrow" w:hAnsi="Arial Narrow" w:cs="Arial"/>
          <w:sz w:val="28"/>
          <w:szCs w:val="26"/>
        </w:rPr>
        <w:t>3.3.2 De la Guía de estudio………………………….…</w:t>
      </w:r>
      <w:r w:rsidR="00EA4874">
        <w:rPr>
          <w:rFonts w:ascii="Arial Narrow" w:hAnsi="Arial Narrow" w:cs="Arial"/>
          <w:sz w:val="28"/>
          <w:szCs w:val="26"/>
        </w:rPr>
        <w:t>………</w:t>
      </w:r>
      <w:r w:rsidR="0082298B">
        <w:rPr>
          <w:rFonts w:ascii="Arial Narrow" w:hAnsi="Arial Narrow" w:cs="Arial"/>
          <w:sz w:val="28"/>
          <w:szCs w:val="26"/>
        </w:rPr>
        <w:t>..</w:t>
      </w:r>
      <w:r w:rsidRPr="00F35377">
        <w:rPr>
          <w:rFonts w:ascii="Arial Narrow" w:hAnsi="Arial Narrow" w:cs="Arial"/>
          <w:sz w:val="28"/>
          <w:szCs w:val="26"/>
        </w:rPr>
        <w:t>…</w:t>
      </w:r>
      <w:r w:rsidR="00A959D0">
        <w:rPr>
          <w:rFonts w:ascii="Arial Narrow" w:hAnsi="Arial Narrow" w:cs="Arial"/>
          <w:b/>
          <w:sz w:val="28"/>
          <w:szCs w:val="26"/>
        </w:rPr>
        <w:t>92</w:t>
      </w:r>
    </w:p>
    <w:p w:rsidR="007B7934" w:rsidRPr="00F35377" w:rsidRDefault="007B7934" w:rsidP="007B7934">
      <w:pPr>
        <w:pStyle w:val="Sinespaciado"/>
        <w:ind w:left="1416" w:firstLine="708"/>
        <w:jc w:val="both"/>
        <w:rPr>
          <w:rFonts w:ascii="Arial Narrow" w:hAnsi="Arial Narrow" w:cs="Arial"/>
          <w:sz w:val="28"/>
          <w:szCs w:val="26"/>
        </w:rPr>
      </w:pPr>
    </w:p>
    <w:p w:rsidR="007B7934" w:rsidRPr="00F35377" w:rsidRDefault="007B7934" w:rsidP="007B7934">
      <w:pPr>
        <w:pStyle w:val="Sinespaciado"/>
        <w:ind w:left="1416" w:firstLine="708"/>
        <w:jc w:val="both"/>
        <w:rPr>
          <w:rFonts w:ascii="Arial Narrow" w:hAnsi="Arial Narrow" w:cs="Arial"/>
          <w:sz w:val="28"/>
          <w:szCs w:val="24"/>
        </w:rPr>
      </w:pPr>
      <w:r w:rsidRPr="00F35377">
        <w:rPr>
          <w:rFonts w:ascii="Arial Narrow" w:hAnsi="Arial Narrow" w:cs="Arial"/>
          <w:sz w:val="28"/>
          <w:szCs w:val="26"/>
        </w:rPr>
        <w:t>3.3.3 De la logística……..………………………….…</w:t>
      </w:r>
      <w:r w:rsidR="00EA4874">
        <w:rPr>
          <w:rFonts w:ascii="Arial Narrow" w:hAnsi="Arial Narrow" w:cs="Arial"/>
          <w:sz w:val="28"/>
          <w:szCs w:val="26"/>
        </w:rPr>
        <w:t>……</w:t>
      </w:r>
      <w:r w:rsidR="00C77EB4">
        <w:rPr>
          <w:rFonts w:ascii="Arial Narrow" w:hAnsi="Arial Narrow" w:cs="Arial"/>
          <w:sz w:val="28"/>
          <w:szCs w:val="26"/>
        </w:rPr>
        <w:t>..</w:t>
      </w:r>
      <w:r w:rsidR="00EA4874">
        <w:rPr>
          <w:rFonts w:ascii="Arial Narrow" w:hAnsi="Arial Narrow" w:cs="Arial"/>
          <w:sz w:val="28"/>
          <w:szCs w:val="26"/>
        </w:rPr>
        <w:t>…</w:t>
      </w:r>
      <w:r w:rsidR="0082298B">
        <w:rPr>
          <w:rFonts w:ascii="Arial Narrow" w:hAnsi="Arial Narrow" w:cs="Arial"/>
          <w:sz w:val="28"/>
          <w:szCs w:val="26"/>
        </w:rPr>
        <w:t>...</w:t>
      </w:r>
      <w:r w:rsidRPr="00F35377">
        <w:rPr>
          <w:rFonts w:ascii="Arial Narrow" w:hAnsi="Arial Narrow" w:cs="Arial"/>
          <w:sz w:val="28"/>
          <w:szCs w:val="26"/>
        </w:rPr>
        <w:t>…</w:t>
      </w:r>
      <w:r w:rsidR="00EA4874" w:rsidRPr="0082298B">
        <w:rPr>
          <w:rFonts w:ascii="Arial Narrow" w:hAnsi="Arial Narrow" w:cs="Arial"/>
          <w:b/>
          <w:sz w:val="28"/>
          <w:szCs w:val="26"/>
        </w:rPr>
        <w:t>9</w:t>
      </w:r>
      <w:r w:rsidR="00A959D0">
        <w:rPr>
          <w:rFonts w:ascii="Arial Narrow" w:hAnsi="Arial Narrow" w:cs="Arial"/>
          <w:b/>
          <w:sz w:val="28"/>
          <w:szCs w:val="26"/>
        </w:rPr>
        <w:t>3</w:t>
      </w:r>
    </w:p>
    <w:p w:rsidR="007B7934" w:rsidRPr="00F35377" w:rsidRDefault="007B7934" w:rsidP="007B7934">
      <w:pPr>
        <w:ind w:left="1416"/>
        <w:rPr>
          <w:rFonts w:ascii="Arial Narrow" w:hAnsi="Arial Narrow" w:cs="Arial"/>
          <w:sz w:val="28"/>
          <w:szCs w:val="24"/>
          <w:lang w:val="es-ES"/>
        </w:rPr>
      </w:pPr>
    </w:p>
    <w:p w:rsidR="007B7934" w:rsidRPr="00F35377" w:rsidRDefault="007B7934" w:rsidP="007B7934">
      <w:pPr>
        <w:ind w:left="1416"/>
        <w:rPr>
          <w:rFonts w:ascii="Arial Narrow" w:hAnsi="Arial Narrow" w:cs="Arial"/>
          <w:sz w:val="28"/>
          <w:szCs w:val="24"/>
        </w:rPr>
      </w:pPr>
      <w:r w:rsidRPr="00F35377">
        <w:rPr>
          <w:rFonts w:ascii="Arial Narrow" w:hAnsi="Arial Narrow" w:cs="Arial"/>
          <w:sz w:val="28"/>
          <w:szCs w:val="24"/>
        </w:rPr>
        <w:t>3.4</w:t>
      </w:r>
      <w:r w:rsidRPr="00F35377">
        <w:rPr>
          <w:rFonts w:ascii="Arial Narrow" w:hAnsi="Arial Narrow" w:cs="Arial"/>
          <w:b/>
          <w:sz w:val="28"/>
          <w:szCs w:val="24"/>
        </w:rPr>
        <w:t>.</w:t>
      </w:r>
      <w:r w:rsidRPr="00F35377">
        <w:rPr>
          <w:rFonts w:ascii="Arial Narrow" w:hAnsi="Arial Narrow" w:cs="Arial"/>
          <w:sz w:val="28"/>
          <w:szCs w:val="24"/>
        </w:rPr>
        <w:t xml:space="preserve"> Cédula de Evaluación de Entrevista……………………</w:t>
      </w:r>
      <w:r w:rsidR="00EA4874">
        <w:rPr>
          <w:rFonts w:ascii="Arial Narrow" w:hAnsi="Arial Narrow" w:cs="Arial"/>
          <w:sz w:val="28"/>
          <w:szCs w:val="24"/>
        </w:rPr>
        <w:t>…</w:t>
      </w:r>
      <w:r w:rsidR="00C77EB4">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sidRPr="00EA4874">
        <w:rPr>
          <w:rFonts w:ascii="Arial Narrow" w:hAnsi="Arial Narrow" w:cs="Arial"/>
          <w:b/>
          <w:sz w:val="28"/>
          <w:szCs w:val="24"/>
        </w:rPr>
        <w:t>9</w:t>
      </w:r>
      <w:r w:rsidR="00A959D0">
        <w:rPr>
          <w:rFonts w:ascii="Arial Narrow" w:hAnsi="Arial Narrow" w:cs="Arial"/>
          <w:b/>
          <w:sz w:val="28"/>
          <w:szCs w:val="24"/>
        </w:rPr>
        <w:t>5</w:t>
      </w:r>
    </w:p>
    <w:p w:rsidR="007B7934" w:rsidRPr="00F35377" w:rsidRDefault="007B7934" w:rsidP="007B7934">
      <w:pPr>
        <w:pStyle w:val="Sinespaciado"/>
        <w:ind w:left="2124"/>
        <w:jc w:val="both"/>
        <w:rPr>
          <w:rFonts w:ascii="Arial Narrow" w:eastAsia="Calibri" w:hAnsi="Arial Narrow" w:cs="Arial"/>
          <w:sz w:val="28"/>
          <w:szCs w:val="24"/>
          <w:lang w:val="es-MX"/>
        </w:rPr>
      </w:pPr>
      <w:r w:rsidRPr="00F35377">
        <w:rPr>
          <w:rFonts w:ascii="Arial Narrow" w:hAnsi="Arial Narrow" w:cs="Arial"/>
          <w:sz w:val="28"/>
          <w:szCs w:val="26"/>
        </w:rPr>
        <w:t xml:space="preserve">3.4.1 </w:t>
      </w:r>
      <w:r w:rsidRPr="00F35377">
        <w:rPr>
          <w:rFonts w:ascii="Arial Narrow" w:eastAsia="Calibri" w:hAnsi="Arial Narrow" w:cs="Arial"/>
          <w:sz w:val="28"/>
          <w:szCs w:val="24"/>
          <w:lang w:val="es-MX"/>
        </w:rPr>
        <w:t>Captura de las calificaciones</w:t>
      </w:r>
    </w:p>
    <w:p w:rsidR="00EA4874" w:rsidRDefault="00EA4874" w:rsidP="007B7934">
      <w:pPr>
        <w:pStyle w:val="Sinespaciado"/>
        <w:ind w:left="2124"/>
        <w:jc w:val="both"/>
        <w:rPr>
          <w:rFonts w:ascii="Arial Narrow" w:eastAsia="Calibri" w:hAnsi="Arial Narrow" w:cs="Arial"/>
          <w:sz w:val="28"/>
          <w:szCs w:val="24"/>
          <w:lang w:val="es-MX"/>
        </w:rPr>
      </w:pPr>
      <w:r>
        <w:rPr>
          <w:rFonts w:ascii="Arial Narrow" w:eastAsia="Calibri" w:hAnsi="Arial Narrow" w:cs="Arial"/>
          <w:sz w:val="28"/>
          <w:szCs w:val="24"/>
          <w:lang w:val="es-MX"/>
        </w:rPr>
        <w:t xml:space="preserve"> Contenidas</w:t>
      </w:r>
      <w:r w:rsidR="007B7934" w:rsidRPr="00F35377">
        <w:rPr>
          <w:rFonts w:ascii="Arial Narrow" w:eastAsia="Calibri" w:hAnsi="Arial Narrow" w:cs="Arial"/>
          <w:sz w:val="28"/>
          <w:szCs w:val="24"/>
          <w:lang w:val="es-MX"/>
        </w:rPr>
        <w:t xml:space="preserve"> en la Cédula de Evaluación </w:t>
      </w:r>
    </w:p>
    <w:p w:rsidR="007B7934" w:rsidRPr="00F35377" w:rsidRDefault="007B7934" w:rsidP="007B7934">
      <w:pPr>
        <w:pStyle w:val="Sinespaciado"/>
        <w:ind w:left="2124"/>
        <w:jc w:val="both"/>
        <w:rPr>
          <w:rFonts w:ascii="Arial Narrow" w:eastAsia="Calibri" w:hAnsi="Arial Narrow" w:cs="Arial"/>
          <w:sz w:val="28"/>
          <w:szCs w:val="24"/>
          <w:lang w:val="es-MX"/>
        </w:rPr>
      </w:pPr>
      <w:r w:rsidRPr="00F35377">
        <w:rPr>
          <w:rFonts w:ascii="Arial Narrow" w:eastAsia="Calibri" w:hAnsi="Arial Narrow" w:cs="Arial"/>
          <w:sz w:val="28"/>
          <w:szCs w:val="24"/>
          <w:lang w:val="es-MX"/>
        </w:rPr>
        <w:t>de Entrevista ……..………………………….………</w:t>
      </w:r>
      <w:r w:rsidR="0082298B">
        <w:rPr>
          <w:rFonts w:ascii="Arial Narrow" w:eastAsia="Calibri" w:hAnsi="Arial Narrow" w:cs="Arial"/>
          <w:sz w:val="28"/>
          <w:szCs w:val="24"/>
          <w:lang w:val="es-MX"/>
        </w:rPr>
        <w:t>…………</w:t>
      </w:r>
      <w:r w:rsidR="00EA4874">
        <w:rPr>
          <w:rFonts w:ascii="Arial Narrow" w:eastAsia="Calibri" w:hAnsi="Arial Narrow" w:cs="Arial"/>
          <w:sz w:val="28"/>
          <w:szCs w:val="24"/>
          <w:lang w:val="es-MX"/>
        </w:rPr>
        <w:t>……</w:t>
      </w:r>
      <w:r w:rsidR="00EA4874" w:rsidRPr="0082298B">
        <w:rPr>
          <w:rFonts w:ascii="Arial Narrow" w:eastAsia="Calibri" w:hAnsi="Arial Narrow" w:cs="Arial"/>
          <w:b/>
          <w:sz w:val="28"/>
          <w:szCs w:val="24"/>
          <w:lang w:val="es-MX"/>
        </w:rPr>
        <w:t>9</w:t>
      </w:r>
      <w:r w:rsidR="00A959D0">
        <w:rPr>
          <w:rFonts w:ascii="Arial Narrow" w:eastAsia="Calibri" w:hAnsi="Arial Narrow" w:cs="Arial"/>
          <w:b/>
          <w:sz w:val="28"/>
          <w:szCs w:val="24"/>
          <w:lang w:val="es-MX"/>
        </w:rPr>
        <w:t>7</w:t>
      </w:r>
    </w:p>
    <w:p w:rsidR="007B7934" w:rsidRDefault="007B7934" w:rsidP="007B7934">
      <w:pPr>
        <w:ind w:left="1416"/>
        <w:rPr>
          <w:rFonts w:ascii="Arial Narrow" w:hAnsi="Arial Narrow" w:cs="Arial"/>
          <w:b/>
          <w:sz w:val="28"/>
          <w:szCs w:val="24"/>
        </w:rPr>
      </w:pPr>
    </w:p>
    <w:p w:rsidR="007B7934" w:rsidRPr="005C156A" w:rsidRDefault="007B7934" w:rsidP="007B7934">
      <w:pPr>
        <w:ind w:left="1416"/>
        <w:rPr>
          <w:rFonts w:ascii="Arial Narrow" w:hAnsi="Arial Narrow" w:cs="Arial"/>
          <w:b/>
          <w:sz w:val="28"/>
          <w:szCs w:val="24"/>
        </w:rPr>
      </w:pPr>
      <w:r w:rsidRPr="005C156A">
        <w:rPr>
          <w:rFonts w:ascii="Arial Narrow" w:hAnsi="Arial Narrow" w:cs="Arial"/>
          <w:b/>
          <w:sz w:val="28"/>
          <w:szCs w:val="24"/>
        </w:rPr>
        <w:t>4.</w:t>
      </w:r>
      <w:r w:rsidRPr="005C156A">
        <w:rPr>
          <w:rFonts w:ascii="Arial Narrow" w:hAnsi="Arial Narrow" w:cs="Arial"/>
          <w:sz w:val="28"/>
          <w:szCs w:val="24"/>
        </w:rPr>
        <w:t xml:space="preserve"> Obligaciones de la </w:t>
      </w:r>
      <w:r>
        <w:rPr>
          <w:rFonts w:ascii="Arial Narrow" w:hAnsi="Arial Narrow" w:cs="Arial"/>
          <w:sz w:val="28"/>
          <w:szCs w:val="24"/>
        </w:rPr>
        <w:t>Dirección de Organización</w:t>
      </w:r>
      <w:r w:rsidRPr="005C156A">
        <w:rPr>
          <w:rFonts w:ascii="Arial Narrow" w:hAnsi="Arial Narrow" w:cs="Arial"/>
          <w:sz w:val="28"/>
          <w:szCs w:val="24"/>
        </w:rPr>
        <w:t xml:space="preserve"> en la Etapa de Entrevistas……….……………….............……………………</w:t>
      </w:r>
      <w:r w:rsidR="00EA4874">
        <w:rPr>
          <w:rFonts w:ascii="Arial Narrow" w:hAnsi="Arial Narrow" w:cs="Arial"/>
          <w:sz w:val="28"/>
          <w:szCs w:val="24"/>
        </w:rPr>
        <w:t>….</w:t>
      </w:r>
      <w:r w:rsidRPr="005C156A">
        <w:rPr>
          <w:rFonts w:ascii="Arial Narrow" w:hAnsi="Arial Narrow" w:cs="Arial"/>
          <w:sz w:val="28"/>
          <w:szCs w:val="24"/>
        </w:rPr>
        <w:t>………...</w:t>
      </w:r>
      <w:r w:rsidR="00EA4874">
        <w:rPr>
          <w:rFonts w:ascii="Arial Narrow" w:hAnsi="Arial Narrow" w:cs="Arial"/>
          <w:b/>
          <w:sz w:val="28"/>
          <w:szCs w:val="24"/>
        </w:rPr>
        <w:t>9</w:t>
      </w:r>
      <w:r w:rsidR="00A959D0">
        <w:rPr>
          <w:rFonts w:ascii="Arial Narrow" w:hAnsi="Arial Narrow" w:cs="Arial"/>
          <w:b/>
          <w:sz w:val="28"/>
          <w:szCs w:val="24"/>
        </w:rPr>
        <w:t>8</w:t>
      </w:r>
    </w:p>
    <w:p w:rsidR="007B7934" w:rsidRPr="005C156A" w:rsidRDefault="007B7934" w:rsidP="007B7934">
      <w:pPr>
        <w:ind w:left="708" w:firstLine="708"/>
        <w:rPr>
          <w:rFonts w:ascii="Arial Narrow" w:hAnsi="Arial Narrow" w:cs="Arial"/>
          <w:sz w:val="28"/>
          <w:szCs w:val="24"/>
        </w:rPr>
      </w:pPr>
      <w:r w:rsidRPr="005C156A">
        <w:rPr>
          <w:rFonts w:ascii="Arial Narrow" w:hAnsi="Arial Narrow" w:cs="Arial"/>
          <w:b/>
          <w:sz w:val="28"/>
          <w:szCs w:val="24"/>
        </w:rPr>
        <w:t>5.</w:t>
      </w:r>
      <w:r w:rsidRPr="005C156A">
        <w:rPr>
          <w:rFonts w:ascii="Arial Narrow" w:hAnsi="Arial Narrow" w:cs="Arial"/>
          <w:sz w:val="28"/>
          <w:szCs w:val="24"/>
        </w:rPr>
        <w:t xml:space="preserve"> Desarrollo de las entrevistas…………………………….…...</w:t>
      </w:r>
      <w:r w:rsidR="00EA4874">
        <w:rPr>
          <w:rFonts w:ascii="Arial Narrow" w:hAnsi="Arial Narrow" w:cs="Arial"/>
          <w:sz w:val="28"/>
          <w:szCs w:val="24"/>
        </w:rPr>
        <w:t>...</w:t>
      </w:r>
      <w:r w:rsidRPr="005C156A">
        <w:rPr>
          <w:rFonts w:ascii="Arial Narrow" w:hAnsi="Arial Narrow" w:cs="Arial"/>
          <w:sz w:val="28"/>
          <w:szCs w:val="24"/>
        </w:rPr>
        <w:t>……...</w:t>
      </w:r>
      <w:r w:rsidR="00EA4874" w:rsidRPr="00EA4874">
        <w:rPr>
          <w:rFonts w:ascii="Arial Narrow" w:hAnsi="Arial Narrow" w:cs="Arial"/>
          <w:b/>
          <w:sz w:val="28"/>
          <w:szCs w:val="24"/>
        </w:rPr>
        <w:t>10</w:t>
      </w:r>
      <w:r w:rsidR="00A959D0">
        <w:rPr>
          <w:rFonts w:ascii="Arial Narrow" w:hAnsi="Arial Narrow" w:cs="Arial"/>
          <w:b/>
          <w:sz w:val="28"/>
          <w:szCs w:val="24"/>
        </w:rPr>
        <w:t>0</w:t>
      </w:r>
    </w:p>
    <w:p w:rsidR="007B7934" w:rsidRPr="005C156A" w:rsidRDefault="007B7934" w:rsidP="007B7934">
      <w:pPr>
        <w:ind w:left="708" w:firstLine="708"/>
        <w:rPr>
          <w:rFonts w:ascii="Arial Narrow" w:hAnsi="Arial Narrow" w:cs="Arial"/>
          <w:sz w:val="28"/>
          <w:szCs w:val="24"/>
        </w:rPr>
      </w:pPr>
      <w:r w:rsidRPr="005C156A">
        <w:rPr>
          <w:rFonts w:ascii="Arial Narrow" w:hAnsi="Arial Narrow" w:cs="Arial"/>
          <w:b/>
          <w:sz w:val="28"/>
          <w:szCs w:val="24"/>
        </w:rPr>
        <w:t>6.</w:t>
      </w:r>
      <w:r w:rsidRPr="005C156A">
        <w:rPr>
          <w:rFonts w:ascii="Arial Narrow" w:hAnsi="Arial Narrow" w:cs="Arial"/>
          <w:sz w:val="28"/>
          <w:szCs w:val="24"/>
        </w:rPr>
        <w:t xml:space="preserve"> Lista de reserva…………………….…...……………………</w:t>
      </w:r>
      <w:r w:rsidR="00EA4874">
        <w:rPr>
          <w:rFonts w:ascii="Arial Narrow" w:hAnsi="Arial Narrow" w:cs="Arial"/>
          <w:sz w:val="28"/>
          <w:szCs w:val="24"/>
        </w:rPr>
        <w:t>….</w:t>
      </w:r>
      <w:r w:rsidRPr="005C156A">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1</w:t>
      </w:r>
    </w:p>
    <w:p w:rsidR="007B7934" w:rsidRPr="00F35377" w:rsidRDefault="007B7934" w:rsidP="007B7934">
      <w:pPr>
        <w:ind w:left="708"/>
        <w:rPr>
          <w:rFonts w:ascii="Arial Narrow" w:hAnsi="Arial Narrow" w:cs="Arial"/>
          <w:b/>
          <w:sz w:val="28"/>
          <w:szCs w:val="24"/>
        </w:rPr>
      </w:pPr>
      <w:r w:rsidRPr="005C156A">
        <w:rPr>
          <w:rFonts w:ascii="Arial Narrow" w:hAnsi="Arial Narrow" w:cs="Arial"/>
          <w:b/>
          <w:sz w:val="28"/>
          <w:szCs w:val="24"/>
        </w:rPr>
        <w:t xml:space="preserve">G. Propuesta Inicial de </w:t>
      </w:r>
      <w:r w:rsidRPr="00F35377">
        <w:rPr>
          <w:rFonts w:ascii="Arial Narrow" w:hAnsi="Arial Narrow" w:cs="Arial"/>
          <w:b/>
          <w:sz w:val="28"/>
          <w:szCs w:val="24"/>
        </w:rPr>
        <w:t>Integración de Consejos Electorales</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2</w:t>
      </w:r>
    </w:p>
    <w:p w:rsidR="007B7934" w:rsidRPr="00F35377" w:rsidRDefault="00AC0784" w:rsidP="007B7934">
      <w:pPr>
        <w:ind w:left="708"/>
        <w:rPr>
          <w:rFonts w:ascii="Arial Narrow" w:hAnsi="Arial Narrow" w:cs="Arial"/>
          <w:b/>
          <w:sz w:val="28"/>
          <w:szCs w:val="24"/>
        </w:rPr>
      </w:pPr>
      <w:r w:rsidRPr="00F35377">
        <w:rPr>
          <w:rFonts w:ascii="Arial Narrow" w:hAnsi="Arial Narrow" w:cs="Arial"/>
          <w:b/>
          <w:sz w:val="28"/>
          <w:szCs w:val="24"/>
        </w:rPr>
        <w:t>H. Propuesta de integración de Consejos E</w:t>
      </w:r>
      <w:r w:rsidR="007B7934" w:rsidRPr="00F35377">
        <w:rPr>
          <w:rFonts w:ascii="Arial Narrow" w:hAnsi="Arial Narrow" w:cs="Arial"/>
          <w:b/>
          <w:sz w:val="28"/>
          <w:szCs w:val="24"/>
        </w:rPr>
        <w:t xml:space="preserve">lectorales por la Junta Ejecutiva </w:t>
      </w:r>
      <w:r w:rsidR="007B7934" w:rsidRPr="00F35377">
        <w:rPr>
          <w:rFonts w:ascii="Arial Narrow" w:hAnsi="Arial Narrow" w:cs="Arial"/>
          <w:sz w:val="28"/>
          <w:szCs w:val="24"/>
        </w:rPr>
        <w:t>…………………………………………………………………</w:t>
      </w:r>
      <w:r w:rsidR="00EA4874">
        <w:rPr>
          <w:rFonts w:ascii="Arial Narrow" w:hAnsi="Arial Narrow" w:cs="Arial"/>
          <w:sz w:val="28"/>
          <w:szCs w:val="24"/>
        </w:rPr>
        <w:t>…</w:t>
      </w:r>
      <w:r w:rsidR="007B7934"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3</w:t>
      </w:r>
    </w:p>
    <w:p w:rsidR="007B7934" w:rsidRPr="00F35377" w:rsidRDefault="007B7934" w:rsidP="007B7934">
      <w:pPr>
        <w:ind w:left="708" w:firstLine="708"/>
        <w:rPr>
          <w:rFonts w:ascii="Arial Narrow" w:hAnsi="Arial Narrow" w:cs="Arial"/>
          <w:b/>
          <w:sz w:val="28"/>
          <w:szCs w:val="24"/>
        </w:rPr>
      </w:pPr>
      <w:r w:rsidRPr="00F35377">
        <w:rPr>
          <w:rFonts w:ascii="Arial Narrow" w:hAnsi="Arial Narrow" w:cs="Arial"/>
          <w:sz w:val="28"/>
          <w:szCs w:val="24"/>
        </w:rPr>
        <w:t>1. Proyecto de integración de Consejos Electorales……………</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3</w:t>
      </w:r>
    </w:p>
    <w:p w:rsidR="007B7934" w:rsidRPr="00F35377" w:rsidRDefault="007B7934" w:rsidP="007B7934">
      <w:pPr>
        <w:ind w:left="1416"/>
        <w:rPr>
          <w:rFonts w:ascii="Arial Narrow" w:hAnsi="Arial Narrow" w:cs="Arial"/>
          <w:b/>
          <w:sz w:val="28"/>
          <w:szCs w:val="24"/>
        </w:rPr>
      </w:pPr>
      <w:r w:rsidRPr="00F35377">
        <w:rPr>
          <w:rFonts w:ascii="Arial Narrow" w:hAnsi="Arial Narrow" w:cs="Arial"/>
          <w:sz w:val="28"/>
          <w:szCs w:val="24"/>
        </w:rPr>
        <w:t>2. Integración de Listas de Aspirantes que conformarán los Consejos Electorales……………………………………………………………</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3</w:t>
      </w:r>
    </w:p>
    <w:p w:rsidR="007B7934" w:rsidRPr="00EA4874" w:rsidRDefault="007B7934" w:rsidP="007B7934">
      <w:pPr>
        <w:ind w:left="708"/>
        <w:rPr>
          <w:rFonts w:ascii="Arial Narrow" w:hAnsi="Arial Narrow" w:cs="Arial"/>
          <w:b/>
          <w:sz w:val="28"/>
          <w:szCs w:val="24"/>
        </w:rPr>
      </w:pPr>
      <w:r w:rsidRPr="00F35377">
        <w:rPr>
          <w:rFonts w:ascii="Arial Narrow" w:hAnsi="Arial Narrow" w:cs="Arial"/>
          <w:b/>
          <w:sz w:val="28"/>
          <w:szCs w:val="24"/>
        </w:rPr>
        <w:t>I. Reunión con partidos políticos para el análisis y opinión sustentada del proyecto de integración de Consejos Distritales y Municipales</w:t>
      </w:r>
      <w:r w:rsidRPr="00F35377">
        <w:rPr>
          <w:rFonts w:ascii="Arial Narrow" w:hAnsi="Arial Narrow" w:cs="Arial"/>
          <w:sz w:val="28"/>
          <w:szCs w:val="24"/>
        </w:rPr>
        <w:t>....</w:t>
      </w:r>
      <w:r w:rsidR="00EA4874">
        <w:rPr>
          <w:rFonts w:ascii="Arial Narrow" w:hAnsi="Arial Narrow" w:cs="Arial"/>
          <w:sz w:val="28"/>
          <w:szCs w:val="24"/>
        </w:rPr>
        <w:t>...........</w:t>
      </w:r>
      <w:r w:rsidR="00EA4874" w:rsidRPr="00EA4874">
        <w:rPr>
          <w:rFonts w:ascii="Arial Narrow" w:hAnsi="Arial Narrow" w:cs="Arial"/>
          <w:b/>
          <w:sz w:val="28"/>
          <w:szCs w:val="24"/>
        </w:rPr>
        <w:t>10</w:t>
      </w:r>
      <w:r w:rsidR="00A959D0">
        <w:rPr>
          <w:rFonts w:ascii="Arial Narrow" w:hAnsi="Arial Narrow" w:cs="Arial"/>
          <w:b/>
          <w:sz w:val="28"/>
          <w:szCs w:val="24"/>
        </w:rPr>
        <w:t>4</w:t>
      </w:r>
    </w:p>
    <w:p w:rsidR="007B7934" w:rsidRPr="00F35377" w:rsidRDefault="007B7934" w:rsidP="007B7934">
      <w:pPr>
        <w:ind w:left="708"/>
        <w:rPr>
          <w:rFonts w:ascii="Arial Narrow" w:hAnsi="Arial Narrow" w:cs="Arial"/>
          <w:b/>
          <w:sz w:val="28"/>
          <w:szCs w:val="24"/>
        </w:rPr>
      </w:pPr>
      <w:r w:rsidRPr="00F35377">
        <w:rPr>
          <w:rFonts w:ascii="Arial Narrow" w:hAnsi="Arial Narrow" w:cs="Arial"/>
          <w:b/>
          <w:sz w:val="28"/>
          <w:szCs w:val="24"/>
        </w:rPr>
        <w:t>J.</w:t>
      </w:r>
      <w:r w:rsidRPr="00F35377">
        <w:rPr>
          <w:rFonts w:ascii="Arial Narrow" w:hAnsi="Arial Narrow" w:cs="Arial"/>
          <w:sz w:val="28"/>
          <w:szCs w:val="24"/>
        </w:rPr>
        <w:t xml:space="preserve"> </w:t>
      </w:r>
      <w:r w:rsidRPr="00F35377">
        <w:rPr>
          <w:rFonts w:ascii="Arial Narrow" w:hAnsi="Arial Narrow" w:cs="Arial"/>
          <w:b/>
          <w:sz w:val="28"/>
          <w:szCs w:val="24"/>
        </w:rPr>
        <w:t>Designación</w:t>
      </w:r>
      <w:r w:rsidRPr="00F35377">
        <w:rPr>
          <w:rFonts w:ascii="Arial Narrow" w:hAnsi="Arial Narrow" w:cs="Arial"/>
          <w:sz w:val="28"/>
          <w:szCs w:val="24"/>
        </w:rPr>
        <w:t xml:space="preserve"> </w:t>
      </w:r>
      <w:r w:rsidRPr="00F35377">
        <w:rPr>
          <w:rFonts w:ascii="Arial Narrow" w:hAnsi="Arial Narrow" w:cs="Arial"/>
          <w:b/>
          <w:sz w:val="28"/>
          <w:szCs w:val="24"/>
        </w:rPr>
        <w:t>de las personas que integrarán los Consejos Electorales</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4</w:t>
      </w:r>
    </w:p>
    <w:p w:rsidR="007B7934" w:rsidRPr="00F35377" w:rsidRDefault="007B7934" w:rsidP="007B7934">
      <w:pPr>
        <w:ind w:left="708"/>
        <w:rPr>
          <w:rFonts w:ascii="Arial Narrow" w:hAnsi="Arial Narrow" w:cs="Arial"/>
          <w:b/>
          <w:sz w:val="28"/>
          <w:szCs w:val="24"/>
        </w:rPr>
      </w:pPr>
      <w:r w:rsidRPr="00F35377">
        <w:rPr>
          <w:rFonts w:ascii="Arial Narrow" w:hAnsi="Arial Narrow" w:cs="Arial"/>
          <w:b/>
          <w:sz w:val="28"/>
          <w:szCs w:val="24"/>
        </w:rPr>
        <w:t>K.</w:t>
      </w:r>
      <w:r w:rsidRPr="00F35377">
        <w:rPr>
          <w:rFonts w:ascii="Arial Narrow" w:hAnsi="Arial Narrow" w:cs="Arial"/>
          <w:sz w:val="28"/>
          <w:szCs w:val="24"/>
        </w:rPr>
        <w:t xml:space="preserve"> </w:t>
      </w:r>
      <w:r w:rsidRPr="00F35377">
        <w:rPr>
          <w:rFonts w:ascii="Arial Narrow" w:hAnsi="Arial Narrow" w:cs="Arial"/>
          <w:b/>
          <w:sz w:val="28"/>
          <w:szCs w:val="24"/>
        </w:rPr>
        <w:t>Notificación a las personas designadas como integrantes de los Consejos Electorales</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5</w:t>
      </w:r>
    </w:p>
    <w:p w:rsidR="00EA4874" w:rsidRDefault="00EA4874" w:rsidP="007B7934">
      <w:pPr>
        <w:rPr>
          <w:rFonts w:ascii="Arial Narrow" w:hAnsi="Arial Narrow" w:cs="Arial"/>
          <w:b/>
          <w:sz w:val="28"/>
          <w:szCs w:val="24"/>
        </w:rPr>
      </w:pPr>
    </w:p>
    <w:p w:rsidR="007B7934" w:rsidRPr="00F35377" w:rsidRDefault="007B7934" w:rsidP="007B7934">
      <w:pPr>
        <w:rPr>
          <w:rFonts w:ascii="Arial Narrow" w:hAnsi="Arial Narrow" w:cs="Arial"/>
          <w:b/>
          <w:sz w:val="28"/>
          <w:szCs w:val="24"/>
        </w:rPr>
      </w:pPr>
      <w:r w:rsidRPr="00F35377">
        <w:rPr>
          <w:rFonts w:ascii="Arial Narrow" w:hAnsi="Arial Narrow" w:cs="Arial"/>
          <w:b/>
          <w:sz w:val="28"/>
          <w:szCs w:val="24"/>
        </w:rPr>
        <w:t>VIII. Sustituciones</w:t>
      </w:r>
      <w:r w:rsidRPr="00F35377">
        <w:rPr>
          <w:rFonts w:ascii="Arial Narrow" w:hAnsi="Arial Narrow" w:cs="Arial"/>
          <w:sz w:val="28"/>
          <w:szCs w:val="24"/>
        </w:rPr>
        <w:t>……………………….……………………………………...…</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6</w:t>
      </w:r>
    </w:p>
    <w:p w:rsidR="007B7934" w:rsidRPr="00F35377" w:rsidRDefault="007B7934" w:rsidP="007B7934">
      <w:pPr>
        <w:ind w:left="709"/>
        <w:rPr>
          <w:rFonts w:ascii="Arial Narrow" w:hAnsi="Arial Narrow" w:cs="Arial"/>
          <w:b/>
          <w:sz w:val="28"/>
          <w:szCs w:val="24"/>
        </w:rPr>
      </w:pPr>
      <w:r w:rsidRPr="00F35377">
        <w:rPr>
          <w:rFonts w:ascii="Arial Narrow" w:hAnsi="Arial Narrow" w:cs="Arial"/>
          <w:sz w:val="28"/>
          <w:szCs w:val="24"/>
        </w:rPr>
        <w:lastRenderedPageBreak/>
        <w:t>1. Procedimiento para ocupar vacantes……………………………...……</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6</w:t>
      </w:r>
    </w:p>
    <w:p w:rsidR="007B7934" w:rsidRPr="00F35377" w:rsidRDefault="007B7934" w:rsidP="007B7934">
      <w:pPr>
        <w:tabs>
          <w:tab w:val="left" w:pos="1418"/>
        </w:tabs>
        <w:ind w:firstLine="709"/>
        <w:rPr>
          <w:rFonts w:ascii="Arial Narrow" w:hAnsi="Arial Narrow" w:cs="Arial"/>
          <w:b/>
          <w:sz w:val="28"/>
          <w:szCs w:val="24"/>
        </w:rPr>
      </w:pPr>
      <w:r w:rsidRPr="00F35377">
        <w:rPr>
          <w:rFonts w:ascii="Arial Narrow" w:hAnsi="Arial Narrow" w:cs="Arial"/>
          <w:sz w:val="28"/>
          <w:szCs w:val="24"/>
        </w:rPr>
        <w:t>2. Casos no previstos……………………………………………………</w:t>
      </w:r>
      <w:r w:rsidR="00EA487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7</w:t>
      </w:r>
    </w:p>
    <w:p w:rsidR="007B7934" w:rsidRPr="00F35377" w:rsidRDefault="007B7934" w:rsidP="007B7934">
      <w:pPr>
        <w:ind w:left="1418"/>
        <w:rPr>
          <w:rFonts w:ascii="Arial Narrow" w:hAnsi="Arial Narrow" w:cs="Arial"/>
          <w:b/>
          <w:sz w:val="28"/>
          <w:szCs w:val="24"/>
        </w:rPr>
      </w:pPr>
      <w:r w:rsidRPr="00F35377">
        <w:rPr>
          <w:rFonts w:ascii="Arial Narrow" w:hAnsi="Arial Narrow" w:cs="Arial"/>
          <w:sz w:val="28"/>
          <w:szCs w:val="24"/>
        </w:rPr>
        <w:t>3. Registro de altas, bajas y sustituciones de los integrantes en los Consejos Electorales………………………………………………</w:t>
      </w:r>
      <w:r w:rsidR="00C77EB4">
        <w:rPr>
          <w:rFonts w:ascii="Arial Narrow" w:hAnsi="Arial Narrow" w:cs="Arial"/>
          <w:sz w:val="28"/>
          <w:szCs w:val="24"/>
        </w:rPr>
        <w:t>...</w:t>
      </w:r>
      <w:r w:rsidRPr="00F35377">
        <w:rPr>
          <w:rFonts w:ascii="Arial Narrow" w:hAnsi="Arial Narrow" w:cs="Arial"/>
          <w:sz w:val="28"/>
          <w:szCs w:val="24"/>
        </w:rPr>
        <w:t>…….</w:t>
      </w:r>
      <w:r w:rsidR="00EA4874">
        <w:rPr>
          <w:rFonts w:ascii="Arial Narrow" w:hAnsi="Arial Narrow" w:cs="Arial"/>
          <w:b/>
          <w:sz w:val="28"/>
          <w:szCs w:val="24"/>
        </w:rPr>
        <w:t>10</w:t>
      </w:r>
      <w:r w:rsidR="00A959D0">
        <w:rPr>
          <w:rFonts w:ascii="Arial Narrow" w:hAnsi="Arial Narrow" w:cs="Arial"/>
          <w:b/>
          <w:sz w:val="28"/>
          <w:szCs w:val="24"/>
        </w:rPr>
        <w:t>8</w:t>
      </w:r>
    </w:p>
    <w:p w:rsidR="007B7934" w:rsidRPr="00F35377" w:rsidRDefault="007B7934" w:rsidP="007B7934">
      <w:pPr>
        <w:rPr>
          <w:rFonts w:ascii="Arial" w:hAnsi="Arial" w:cs="Arial"/>
          <w:b/>
          <w:sz w:val="28"/>
          <w:szCs w:val="24"/>
        </w:rPr>
      </w:pPr>
      <w:r w:rsidRPr="00F35377">
        <w:rPr>
          <w:rFonts w:ascii="Arial Narrow" w:hAnsi="Arial Narrow" w:cs="Arial"/>
          <w:b/>
          <w:sz w:val="28"/>
          <w:szCs w:val="24"/>
        </w:rPr>
        <w:t>IX. Anexos</w:t>
      </w:r>
      <w:r w:rsidRPr="00F35377">
        <w:rPr>
          <w:rFonts w:ascii="Arial" w:hAnsi="Arial" w:cs="Arial"/>
          <w:sz w:val="28"/>
          <w:szCs w:val="24"/>
        </w:rPr>
        <w:t>…</w:t>
      </w:r>
      <w:r w:rsidRPr="00C77EB4">
        <w:rPr>
          <w:rFonts w:ascii="Arial" w:hAnsi="Arial" w:cs="Arial"/>
          <w:sz w:val="28"/>
          <w:szCs w:val="24"/>
        </w:rPr>
        <w:t>………………………………………………</w:t>
      </w:r>
      <w:r w:rsidR="00EA4874" w:rsidRPr="00C77EB4">
        <w:rPr>
          <w:rFonts w:ascii="Arial" w:hAnsi="Arial" w:cs="Arial"/>
          <w:sz w:val="28"/>
          <w:szCs w:val="24"/>
        </w:rPr>
        <w:t>……………</w:t>
      </w:r>
      <w:r w:rsidR="00C77EB4" w:rsidRPr="00C77EB4">
        <w:rPr>
          <w:rFonts w:ascii="Arial" w:hAnsi="Arial" w:cs="Arial"/>
          <w:sz w:val="28"/>
          <w:szCs w:val="24"/>
        </w:rPr>
        <w:t>..</w:t>
      </w:r>
      <w:r w:rsidR="00EA4874" w:rsidRPr="00C77EB4">
        <w:rPr>
          <w:rFonts w:ascii="Arial" w:hAnsi="Arial" w:cs="Arial"/>
          <w:sz w:val="28"/>
          <w:szCs w:val="24"/>
        </w:rPr>
        <w:t>…</w:t>
      </w:r>
      <w:r w:rsidR="00EA4874">
        <w:rPr>
          <w:rFonts w:ascii="Arial" w:hAnsi="Arial" w:cs="Arial"/>
          <w:sz w:val="28"/>
          <w:szCs w:val="24"/>
        </w:rPr>
        <w:t>.</w:t>
      </w:r>
      <w:r w:rsidR="00EA4874" w:rsidRPr="00277555">
        <w:rPr>
          <w:rFonts w:ascii="Arial Narrow" w:hAnsi="Arial Narrow" w:cs="Arial"/>
          <w:b/>
          <w:sz w:val="28"/>
          <w:szCs w:val="24"/>
        </w:rPr>
        <w:t>10</w:t>
      </w:r>
      <w:r w:rsidR="00A959D0">
        <w:rPr>
          <w:rFonts w:ascii="Arial Narrow" w:hAnsi="Arial Narrow" w:cs="Arial"/>
          <w:b/>
          <w:sz w:val="28"/>
          <w:szCs w:val="24"/>
        </w:rPr>
        <w:t>8</w:t>
      </w:r>
    </w:p>
    <w:p w:rsidR="007B7934" w:rsidRPr="00F35377" w:rsidRDefault="007B7934" w:rsidP="007B7934">
      <w:pPr>
        <w:ind w:left="709"/>
        <w:rPr>
          <w:rFonts w:ascii="Arial Narrow" w:hAnsi="Arial Narrow" w:cs="Arial"/>
          <w:b/>
          <w:sz w:val="28"/>
          <w:szCs w:val="24"/>
        </w:rPr>
      </w:pPr>
      <w:r w:rsidRPr="00F35377">
        <w:rPr>
          <w:rFonts w:ascii="Arial Narrow" w:hAnsi="Arial Narrow" w:cs="Arial"/>
          <w:sz w:val="28"/>
          <w:szCs w:val="24"/>
        </w:rPr>
        <w:t>Anexo 1. Solicitud de regist</w:t>
      </w:r>
      <w:r w:rsidR="00AC0784" w:rsidRPr="00F35377">
        <w:rPr>
          <w:rFonts w:ascii="Arial Narrow" w:hAnsi="Arial Narrow" w:cs="Arial"/>
          <w:sz w:val="28"/>
          <w:szCs w:val="24"/>
        </w:rPr>
        <w:t>ro de aspirantes para integrar Consejos E</w:t>
      </w:r>
      <w:r w:rsidRPr="00F35377">
        <w:rPr>
          <w:rFonts w:ascii="Arial Narrow" w:hAnsi="Arial Narrow" w:cs="Arial"/>
          <w:sz w:val="28"/>
          <w:szCs w:val="24"/>
        </w:rPr>
        <w:t>lectorales</w:t>
      </w:r>
    </w:p>
    <w:p w:rsidR="007B7934" w:rsidRPr="00F35377" w:rsidRDefault="007B7934" w:rsidP="007B7934">
      <w:pPr>
        <w:spacing w:after="0"/>
        <w:ind w:firstLine="708"/>
        <w:rPr>
          <w:rFonts w:ascii="Arial Narrow" w:hAnsi="Arial Narrow" w:cs="Arial"/>
          <w:sz w:val="28"/>
          <w:szCs w:val="24"/>
        </w:rPr>
      </w:pPr>
      <w:r w:rsidRPr="00F35377">
        <w:rPr>
          <w:rFonts w:ascii="Arial Narrow" w:hAnsi="Arial Narrow" w:cs="Arial"/>
          <w:sz w:val="28"/>
          <w:szCs w:val="24"/>
        </w:rPr>
        <w:t xml:space="preserve">Anexo 2. </w:t>
      </w:r>
      <w:r w:rsidR="00BA7CFD" w:rsidRPr="00F35377">
        <w:rPr>
          <w:rFonts w:ascii="Arial Narrow" w:hAnsi="Arial Narrow" w:cs="Arial"/>
          <w:sz w:val="28"/>
          <w:szCs w:val="24"/>
        </w:rPr>
        <w:t>Currículum Vi</w:t>
      </w:r>
      <w:r w:rsidR="00EA4874">
        <w:rPr>
          <w:rFonts w:ascii="Arial Narrow" w:hAnsi="Arial Narrow" w:cs="Arial"/>
          <w:sz w:val="28"/>
          <w:szCs w:val="24"/>
        </w:rPr>
        <w:t>tae</w:t>
      </w:r>
    </w:p>
    <w:p w:rsidR="007B7934" w:rsidRPr="00F35377" w:rsidRDefault="007B7934" w:rsidP="007B7934">
      <w:pPr>
        <w:spacing w:after="0"/>
        <w:ind w:firstLine="708"/>
        <w:rPr>
          <w:rFonts w:ascii="Arial" w:hAnsi="Arial" w:cs="Arial"/>
          <w:b/>
          <w:sz w:val="28"/>
          <w:szCs w:val="28"/>
        </w:rPr>
      </w:pPr>
      <w:r w:rsidRPr="00F35377">
        <w:rPr>
          <w:rFonts w:ascii="Arial Narrow" w:hAnsi="Arial Narrow" w:cs="Arial"/>
          <w:sz w:val="28"/>
          <w:szCs w:val="24"/>
        </w:rPr>
        <w:t>Anexo 3. Res</w:t>
      </w:r>
      <w:r w:rsidR="00EA4874">
        <w:rPr>
          <w:rFonts w:ascii="Arial Narrow" w:hAnsi="Arial Narrow" w:cs="Arial"/>
          <w:sz w:val="28"/>
          <w:szCs w:val="24"/>
        </w:rPr>
        <w:t>umen Curricular</w:t>
      </w:r>
      <w:r w:rsidRPr="00F35377">
        <w:rPr>
          <w:rFonts w:ascii="Arial Narrow" w:hAnsi="Arial Narrow" w:cs="Arial"/>
          <w:sz w:val="28"/>
          <w:szCs w:val="24"/>
        </w:rPr>
        <w:t xml:space="preserve"> </w:t>
      </w:r>
    </w:p>
    <w:p w:rsidR="007B7934" w:rsidRPr="00F35377" w:rsidRDefault="007B7934" w:rsidP="007B7934">
      <w:pPr>
        <w:spacing w:after="0"/>
        <w:ind w:firstLine="708"/>
        <w:rPr>
          <w:rFonts w:ascii="Arial Narrow" w:hAnsi="Arial Narrow" w:cs="Arial"/>
          <w:sz w:val="28"/>
          <w:szCs w:val="24"/>
        </w:rPr>
      </w:pPr>
      <w:r w:rsidRPr="00F35377">
        <w:rPr>
          <w:rFonts w:ascii="Arial Narrow" w:hAnsi="Arial Narrow" w:cs="Arial"/>
          <w:sz w:val="28"/>
          <w:szCs w:val="24"/>
        </w:rPr>
        <w:t xml:space="preserve">Anexo 4. Carta </w:t>
      </w:r>
      <w:r w:rsidR="00EA4874">
        <w:rPr>
          <w:rFonts w:ascii="Arial Narrow" w:hAnsi="Arial Narrow" w:cs="Arial"/>
          <w:sz w:val="28"/>
          <w:szCs w:val="24"/>
        </w:rPr>
        <w:t>bajo protesta de decir verdad</w:t>
      </w:r>
    </w:p>
    <w:p w:rsidR="007B7934" w:rsidRPr="00F35377" w:rsidRDefault="007B7934" w:rsidP="007B7934">
      <w:pPr>
        <w:spacing w:after="0"/>
        <w:ind w:left="708"/>
        <w:rPr>
          <w:rFonts w:ascii="Arial Narrow" w:hAnsi="Arial Narrow" w:cs="Arial"/>
          <w:sz w:val="28"/>
          <w:szCs w:val="24"/>
        </w:rPr>
      </w:pPr>
      <w:r w:rsidRPr="00F35377">
        <w:rPr>
          <w:rFonts w:ascii="Arial Narrow" w:hAnsi="Arial Narrow" w:cs="Arial"/>
          <w:sz w:val="28"/>
          <w:szCs w:val="24"/>
        </w:rPr>
        <w:t>Anexo 5. Oficio-invitación a instituciones educativas de nivel superior y organizacio</w:t>
      </w:r>
      <w:r w:rsidR="00EA4874">
        <w:rPr>
          <w:rFonts w:ascii="Arial Narrow" w:hAnsi="Arial Narrow" w:cs="Arial"/>
          <w:sz w:val="28"/>
          <w:szCs w:val="24"/>
        </w:rPr>
        <w:t>nes civiles</w:t>
      </w:r>
    </w:p>
    <w:p w:rsidR="007B7934" w:rsidRPr="00F35377" w:rsidRDefault="007B7934" w:rsidP="007B7934">
      <w:pPr>
        <w:spacing w:after="0"/>
        <w:ind w:left="708"/>
        <w:rPr>
          <w:rFonts w:ascii="Arial Narrow" w:hAnsi="Arial Narrow" w:cs="Arial"/>
          <w:sz w:val="28"/>
          <w:szCs w:val="24"/>
        </w:rPr>
      </w:pPr>
      <w:r w:rsidRPr="00F35377">
        <w:rPr>
          <w:rFonts w:ascii="Arial Narrow" w:hAnsi="Arial Narrow" w:cs="Arial"/>
          <w:sz w:val="28"/>
          <w:szCs w:val="24"/>
        </w:rPr>
        <w:t>Anexo 6. Reporte diario de distribución de convocatorias, trípticos e in</w:t>
      </w:r>
      <w:r w:rsidR="00EA4874">
        <w:rPr>
          <w:rFonts w:ascii="Arial Narrow" w:hAnsi="Arial Narrow" w:cs="Arial"/>
          <w:sz w:val="28"/>
          <w:szCs w:val="24"/>
        </w:rPr>
        <w:t>vitaciones</w:t>
      </w:r>
    </w:p>
    <w:p w:rsidR="007B7934" w:rsidRPr="00F35377" w:rsidRDefault="007B7934" w:rsidP="007B7934">
      <w:pPr>
        <w:spacing w:after="0"/>
        <w:ind w:firstLine="708"/>
        <w:rPr>
          <w:rFonts w:ascii="Arial Narrow" w:hAnsi="Arial Narrow" w:cs="Arial"/>
          <w:sz w:val="28"/>
          <w:szCs w:val="24"/>
        </w:rPr>
      </w:pPr>
      <w:r w:rsidRPr="00F35377">
        <w:rPr>
          <w:rFonts w:ascii="Arial Narrow" w:hAnsi="Arial Narrow" w:cs="Arial"/>
          <w:sz w:val="28"/>
          <w:szCs w:val="24"/>
        </w:rPr>
        <w:t>Anexo 7. Calendario, sedes y fechas para la recepción de</w:t>
      </w:r>
    </w:p>
    <w:p w:rsidR="007B7934" w:rsidRPr="00F35377" w:rsidRDefault="00EA4874" w:rsidP="007B7934">
      <w:pPr>
        <w:spacing w:after="0"/>
        <w:ind w:firstLine="708"/>
        <w:rPr>
          <w:rFonts w:ascii="Arial" w:hAnsi="Arial" w:cs="Arial"/>
          <w:b/>
          <w:sz w:val="28"/>
          <w:szCs w:val="28"/>
        </w:rPr>
      </w:pPr>
      <w:r w:rsidRPr="00F35377">
        <w:rPr>
          <w:rFonts w:ascii="Arial Narrow" w:hAnsi="Arial Narrow" w:cs="Arial"/>
          <w:sz w:val="28"/>
          <w:szCs w:val="24"/>
        </w:rPr>
        <w:t>Documentos</w:t>
      </w:r>
      <w:r>
        <w:rPr>
          <w:rFonts w:ascii="Arial Narrow" w:hAnsi="Arial Narrow" w:cs="Arial"/>
          <w:sz w:val="28"/>
          <w:szCs w:val="24"/>
        </w:rPr>
        <w:t xml:space="preserve"> en sede</w:t>
      </w:r>
    </w:p>
    <w:p w:rsidR="007B7934" w:rsidRPr="00F35377" w:rsidRDefault="007B7934" w:rsidP="007B7934">
      <w:pPr>
        <w:spacing w:after="0"/>
        <w:ind w:left="708"/>
        <w:rPr>
          <w:rFonts w:ascii="Arial" w:hAnsi="Arial" w:cs="Arial"/>
          <w:b/>
          <w:sz w:val="28"/>
          <w:szCs w:val="28"/>
        </w:rPr>
      </w:pPr>
      <w:r w:rsidRPr="00F35377">
        <w:rPr>
          <w:rFonts w:ascii="Arial Narrow" w:hAnsi="Arial Narrow" w:cs="Arial"/>
          <w:sz w:val="28"/>
          <w:szCs w:val="24"/>
        </w:rPr>
        <w:t>Anexo 8. Recibo de entrega de documentación y protección de dato</w:t>
      </w:r>
      <w:r w:rsidR="00EA4874">
        <w:rPr>
          <w:rFonts w:ascii="Arial Narrow" w:hAnsi="Arial Narrow" w:cs="Arial"/>
          <w:sz w:val="28"/>
          <w:szCs w:val="24"/>
        </w:rPr>
        <w:t>s personales</w:t>
      </w:r>
    </w:p>
    <w:p w:rsidR="007B7934" w:rsidRPr="00F35377" w:rsidRDefault="007B7934" w:rsidP="007B7934">
      <w:pPr>
        <w:pStyle w:val="Prrafodelista"/>
        <w:spacing w:after="0"/>
        <w:ind w:left="426" w:firstLine="282"/>
        <w:rPr>
          <w:rFonts w:ascii="Arial Narrow" w:hAnsi="Arial Narrow" w:cs="Arial"/>
          <w:sz w:val="28"/>
          <w:szCs w:val="24"/>
        </w:rPr>
      </w:pPr>
      <w:r w:rsidRPr="00F35377">
        <w:rPr>
          <w:rFonts w:ascii="Arial Narrow" w:hAnsi="Arial Narrow" w:cs="Arial"/>
          <w:sz w:val="28"/>
          <w:szCs w:val="24"/>
        </w:rPr>
        <w:t>Anexo 9-S. Control de recep</w:t>
      </w:r>
      <w:r w:rsidR="00EA4874">
        <w:rPr>
          <w:rFonts w:ascii="Arial Narrow" w:hAnsi="Arial Narrow" w:cs="Arial"/>
          <w:sz w:val="28"/>
          <w:szCs w:val="24"/>
        </w:rPr>
        <w:t>ción de expedientes en sede</w:t>
      </w:r>
    </w:p>
    <w:p w:rsidR="007B7934" w:rsidRPr="00F35377" w:rsidRDefault="007B7934" w:rsidP="007B7934">
      <w:pPr>
        <w:pStyle w:val="Prrafodelista"/>
        <w:spacing w:after="0"/>
        <w:ind w:left="426" w:firstLine="282"/>
        <w:rPr>
          <w:rFonts w:ascii="Arial Narrow" w:hAnsi="Arial Narrow" w:cs="Arial"/>
          <w:b/>
          <w:sz w:val="28"/>
          <w:szCs w:val="28"/>
        </w:rPr>
      </w:pPr>
      <w:r w:rsidRPr="00F35377">
        <w:rPr>
          <w:rFonts w:ascii="Arial Narrow" w:hAnsi="Arial Narrow" w:cs="Arial"/>
          <w:sz w:val="28"/>
          <w:szCs w:val="24"/>
        </w:rPr>
        <w:t>Anexo 9-L. Control de recepci</w:t>
      </w:r>
      <w:r w:rsidR="00EA4874">
        <w:rPr>
          <w:rFonts w:ascii="Arial Narrow" w:hAnsi="Arial Narrow" w:cs="Arial"/>
          <w:sz w:val="28"/>
          <w:szCs w:val="24"/>
        </w:rPr>
        <w:t>ón de expedientes en línea</w:t>
      </w:r>
    </w:p>
    <w:p w:rsidR="007B7934" w:rsidRPr="00F35377" w:rsidRDefault="007B7934" w:rsidP="007B7934">
      <w:pPr>
        <w:pStyle w:val="Prrafodelista"/>
        <w:spacing w:after="0"/>
        <w:ind w:left="708"/>
        <w:rPr>
          <w:rFonts w:ascii="Arial Narrow" w:hAnsi="Arial Narrow" w:cs="Arial"/>
          <w:sz w:val="28"/>
          <w:szCs w:val="24"/>
        </w:rPr>
      </w:pPr>
      <w:r w:rsidRPr="00F35377">
        <w:rPr>
          <w:rFonts w:ascii="Arial Narrow" w:hAnsi="Arial Narrow" w:cs="Arial"/>
          <w:sz w:val="28"/>
          <w:szCs w:val="24"/>
        </w:rPr>
        <w:t xml:space="preserve">Anexo 10-S. Recibo de entrega a la Coordinación de Recursos Humanos respecto de expedientes </w:t>
      </w:r>
      <w:r w:rsidR="00EA4874">
        <w:rPr>
          <w:rFonts w:ascii="Arial Narrow" w:hAnsi="Arial Narrow" w:cs="Arial"/>
          <w:sz w:val="28"/>
          <w:szCs w:val="24"/>
        </w:rPr>
        <w:t>recibidos en sede</w:t>
      </w:r>
      <w:r w:rsidRPr="00F35377">
        <w:rPr>
          <w:rFonts w:ascii="Arial Narrow" w:hAnsi="Arial Narrow" w:cs="Arial"/>
          <w:sz w:val="28"/>
          <w:szCs w:val="24"/>
        </w:rPr>
        <w:t xml:space="preserve">  </w:t>
      </w:r>
    </w:p>
    <w:p w:rsidR="007B7934" w:rsidRPr="00F35377" w:rsidRDefault="007B7934" w:rsidP="007B7934">
      <w:pPr>
        <w:pStyle w:val="Prrafodelista"/>
        <w:spacing w:after="0"/>
        <w:ind w:left="708"/>
        <w:rPr>
          <w:rFonts w:ascii="Arial Narrow" w:hAnsi="Arial Narrow" w:cs="Arial"/>
          <w:sz w:val="28"/>
          <w:szCs w:val="24"/>
        </w:rPr>
      </w:pPr>
      <w:r w:rsidRPr="00F35377">
        <w:rPr>
          <w:rFonts w:ascii="Arial Narrow" w:hAnsi="Arial Narrow" w:cs="Arial"/>
          <w:sz w:val="28"/>
          <w:szCs w:val="24"/>
        </w:rPr>
        <w:t>Anexo 10-L. Recibo de entrega a la Coordinación de Recursos Humanos respecto de expedientes</w:t>
      </w:r>
      <w:r w:rsidR="00EA4874">
        <w:rPr>
          <w:rFonts w:ascii="Arial Narrow" w:hAnsi="Arial Narrow" w:cs="Arial"/>
          <w:sz w:val="28"/>
          <w:szCs w:val="24"/>
        </w:rPr>
        <w:t xml:space="preserve"> recibidos en línea</w:t>
      </w:r>
    </w:p>
    <w:p w:rsidR="007B7934" w:rsidRPr="00F35377" w:rsidRDefault="007B7934" w:rsidP="007B7934">
      <w:pPr>
        <w:pStyle w:val="Prrafodelista"/>
        <w:spacing w:after="0"/>
        <w:ind w:left="708"/>
        <w:rPr>
          <w:rFonts w:ascii="Arial Narrow" w:hAnsi="Arial Narrow" w:cs="Arial"/>
          <w:sz w:val="28"/>
          <w:szCs w:val="24"/>
        </w:rPr>
      </w:pPr>
      <w:r w:rsidRPr="00F35377">
        <w:rPr>
          <w:rFonts w:ascii="Arial Narrow" w:hAnsi="Arial Narrow" w:cs="Arial"/>
          <w:sz w:val="28"/>
          <w:szCs w:val="24"/>
        </w:rPr>
        <w:t>Anexo 1</w:t>
      </w:r>
      <w:r w:rsidR="005E18D1" w:rsidRPr="00F35377">
        <w:rPr>
          <w:rFonts w:ascii="Arial Narrow" w:hAnsi="Arial Narrow" w:cs="Arial"/>
          <w:sz w:val="28"/>
          <w:szCs w:val="24"/>
        </w:rPr>
        <w:t>1</w:t>
      </w:r>
      <w:r w:rsidRPr="00F35377">
        <w:rPr>
          <w:rFonts w:ascii="Arial Narrow" w:hAnsi="Arial Narrow" w:cs="Arial"/>
          <w:sz w:val="28"/>
          <w:szCs w:val="24"/>
        </w:rPr>
        <w:t>. Calendario y sedes para entrevistas a aspirantes a integrar</w:t>
      </w:r>
    </w:p>
    <w:p w:rsidR="007B7934" w:rsidRPr="00F35377" w:rsidRDefault="007B7934" w:rsidP="007B7934">
      <w:pPr>
        <w:pStyle w:val="Prrafodelista"/>
        <w:spacing w:after="0"/>
        <w:ind w:left="708"/>
        <w:rPr>
          <w:rFonts w:ascii="Arial Narrow" w:hAnsi="Arial Narrow" w:cs="Arial"/>
          <w:b/>
          <w:sz w:val="28"/>
          <w:szCs w:val="28"/>
        </w:rPr>
      </w:pPr>
      <w:r w:rsidRPr="00F35377">
        <w:rPr>
          <w:rFonts w:ascii="Arial Narrow" w:hAnsi="Arial Narrow" w:cs="Arial"/>
          <w:sz w:val="28"/>
          <w:szCs w:val="24"/>
        </w:rPr>
        <w:t>C</w:t>
      </w:r>
      <w:r w:rsidR="00EA4874">
        <w:rPr>
          <w:rFonts w:ascii="Arial Narrow" w:hAnsi="Arial Narrow" w:cs="Arial"/>
          <w:sz w:val="28"/>
          <w:szCs w:val="24"/>
        </w:rPr>
        <w:t>onsejos Electorales</w:t>
      </w:r>
    </w:p>
    <w:p w:rsidR="007B7934" w:rsidRPr="00F35377" w:rsidRDefault="005E18D1" w:rsidP="007B7934">
      <w:pPr>
        <w:pStyle w:val="Prrafodelista"/>
        <w:spacing w:after="0"/>
        <w:ind w:left="708"/>
        <w:rPr>
          <w:rFonts w:ascii="Arial Narrow" w:hAnsi="Arial Narrow" w:cs="Arial"/>
          <w:b/>
          <w:sz w:val="28"/>
          <w:szCs w:val="28"/>
        </w:rPr>
      </w:pPr>
      <w:r w:rsidRPr="00F35377">
        <w:rPr>
          <w:rFonts w:ascii="Arial Narrow" w:hAnsi="Arial Narrow" w:cs="Arial"/>
          <w:sz w:val="28"/>
          <w:szCs w:val="24"/>
        </w:rPr>
        <w:t>Anexo 12</w:t>
      </w:r>
      <w:r w:rsidR="007B7934" w:rsidRPr="00F35377">
        <w:rPr>
          <w:rFonts w:ascii="Arial Narrow" w:hAnsi="Arial Narrow" w:cs="Arial"/>
          <w:sz w:val="28"/>
          <w:szCs w:val="24"/>
        </w:rPr>
        <w:t xml:space="preserve">. Formato de notificación telefónica de las personas designadas como integrantes </w:t>
      </w:r>
      <w:r w:rsidR="00EA4874">
        <w:rPr>
          <w:rFonts w:ascii="Arial Narrow" w:hAnsi="Arial Narrow" w:cs="Arial"/>
          <w:sz w:val="28"/>
          <w:szCs w:val="24"/>
        </w:rPr>
        <w:t>de Consejos Municipales</w:t>
      </w:r>
    </w:p>
    <w:p w:rsidR="007B7934" w:rsidRPr="00F35377" w:rsidRDefault="005E18D1" w:rsidP="007B7934">
      <w:pPr>
        <w:pStyle w:val="Prrafodelista"/>
        <w:spacing w:after="0"/>
        <w:ind w:left="708"/>
        <w:rPr>
          <w:rFonts w:ascii="Arial Narrow" w:hAnsi="Arial Narrow" w:cs="Arial"/>
          <w:sz w:val="28"/>
          <w:szCs w:val="24"/>
        </w:rPr>
      </w:pPr>
      <w:r w:rsidRPr="00F35377">
        <w:rPr>
          <w:rFonts w:ascii="Arial Narrow" w:hAnsi="Arial Narrow" w:cs="Arial"/>
          <w:sz w:val="28"/>
          <w:szCs w:val="24"/>
        </w:rPr>
        <w:t>Anexo 13</w:t>
      </w:r>
      <w:r w:rsidR="007B7934" w:rsidRPr="00F35377">
        <w:rPr>
          <w:rFonts w:ascii="Arial Narrow" w:hAnsi="Arial Narrow" w:cs="Arial"/>
          <w:sz w:val="28"/>
          <w:szCs w:val="24"/>
        </w:rPr>
        <w:t>. Formato de notificación telefónica de las personas designadas como integrantes de C</w:t>
      </w:r>
      <w:r w:rsidR="00EA4874">
        <w:rPr>
          <w:rFonts w:ascii="Arial Narrow" w:hAnsi="Arial Narrow" w:cs="Arial"/>
          <w:sz w:val="28"/>
          <w:szCs w:val="24"/>
        </w:rPr>
        <w:t xml:space="preserve">onsejos Distritales </w:t>
      </w:r>
    </w:p>
    <w:p w:rsidR="007B7934" w:rsidRDefault="007B7934" w:rsidP="007B7934">
      <w:pPr>
        <w:pStyle w:val="Prrafodelista"/>
        <w:spacing w:after="0"/>
        <w:ind w:left="708"/>
        <w:rPr>
          <w:rFonts w:ascii="Arial Narrow" w:hAnsi="Arial Narrow" w:cs="Arial"/>
          <w:sz w:val="28"/>
          <w:szCs w:val="24"/>
          <w:highlight w:val="yellow"/>
        </w:rPr>
      </w:pPr>
      <w:r w:rsidRPr="00F35377">
        <w:rPr>
          <w:rFonts w:ascii="Arial Narrow" w:hAnsi="Arial Narrow" w:cs="Arial"/>
          <w:sz w:val="28"/>
          <w:szCs w:val="24"/>
        </w:rPr>
        <w:t>Anexo 1</w:t>
      </w:r>
      <w:r w:rsidR="005E18D1" w:rsidRPr="00F35377">
        <w:rPr>
          <w:rFonts w:ascii="Arial Narrow" w:hAnsi="Arial Narrow" w:cs="Arial"/>
          <w:sz w:val="28"/>
          <w:szCs w:val="24"/>
        </w:rPr>
        <w:t>4</w:t>
      </w:r>
      <w:r w:rsidRPr="00F35377">
        <w:rPr>
          <w:rFonts w:ascii="Arial Narrow" w:hAnsi="Arial Narrow" w:cs="Arial"/>
          <w:sz w:val="28"/>
          <w:szCs w:val="24"/>
        </w:rPr>
        <w:t>. Formato</w:t>
      </w:r>
      <w:r>
        <w:rPr>
          <w:rFonts w:ascii="Arial Narrow" w:hAnsi="Arial Narrow" w:cs="Arial"/>
          <w:sz w:val="28"/>
          <w:szCs w:val="24"/>
        </w:rPr>
        <w:t xml:space="preserve"> de notificación telefónica de las personas que cumplieron con los requisitos legales  y documentación comprobatoria para asistir a</w:t>
      </w:r>
      <w:r w:rsidR="00EA4874">
        <w:rPr>
          <w:rFonts w:ascii="Arial Narrow" w:hAnsi="Arial Narrow" w:cs="Arial"/>
          <w:sz w:val="28"/>
          <w:szCs w:val="24"/>
        </w:rPr>
        <w:t xml:space="preserve"> entrevista</w:t>
      </w:r>
    </w:p>
    <w:p w:rsidR="007B7934" w:rsidRPr="00C61BFA" w:rsidRDefault="007B7934" w:rsidP="007B7934">
      <w:pPr>
        <w:pStyle w:val="Prrafodelista"/>
        <w:spacing w:after="0"/>
        <w:ind w:left="426" w:firstLine="282"/>
        <w:rPr>
          <w:rFonts w:ascii="Arial Narrow" w:hAnsi="Arial Narrow" w:cs="Arial"/>
          <w:sz w:val="28"/>
          <w:szCs w:val="24"/>
        </w:rPr>
      </w:pPr>
      <w:r w:rsidRPr="00C61BFA">
        <w:rPr>
          <w:rFonts w:ascii="Arial Narrow" w:hAnsi="Arial Narrow" w:cs="Arial"/>
          <w:sz w:val="28"/>
          <w:szCs w:val="24"/>
        </w:rPr>
        <w:lastRenderedPageBreak/>
        <w:t>Anexo 1</w:t>
      </w:r>
      <w:r w:rsidR="005E18D1" w:rsidRPr="00C61BFA">
        <w:rPr>
          <w:rFonts w:ascii="Arial Narrow" w:hAnsi="Arial Narrow" w:cs="Arial"/>
          <w:sz w:val="28"/>
          <w:szCs w:val="24"/>
        </w:rPr>
        <w:t>5</w:t>
      </w:r>
      <w:r w:rsidRPr="00C61BFA">
        <w:rPr>
          <w:rFonts w:ascii="Arial Narrow" w:hAnsi="Arial Narrow" w:cs="Arial"/>
          <w:sz w:val="28"/>
          <w:szCs w:val="24"/>
        </w:rPr>
        <w:t xml:space="preserve">. Formato de propuesta inicial de integración de Consejos </w:t>
      </w:r>
    </w:p>
    <w:p w:rsidR="007B7934" w:rsidRPr="00C61BFA" w:rsidRDefault="00EA4874" w:rsidP="007B7934">
      <w:pPr>
        <w:pStyle w:val="Prrafodelista"/>
        <w:spacing w:after="0"/>
        <w:ind w:left="708"/>
        <w:rPr>
          <w:rFonts w:ascii="Arial Narrow" w:hAnsi="Arial Narrow" w:cs="Arial"/>
          <w:sz w:val="28"/>
          <w:szCs w:val="24"/>
        </w:rPr>
      </w:pPr>
      <w:r>
        <w:rPr>
          <w:rFonts w:ascii="Arial Narrow" w:hAnsi="Arial Narrow" w:cs="Arial"/>
          <w:sz w:val="28"/>
          <w:szCs w:val="24"/>
        </w:rPr>
        <w:t>Distritales</w:t>
      </w:r>
    </w:p>
    <w:p w:rsidR="007B7934" w:rsidRPr="00444AB9" w:rsidRDefault="005E18D1" w:rsidP="007B7934">
      <w:pPr>
        <w:pStyle w:val="Prrafodelista"/>
        <w:spacing w:after="0"/>
        <w:ind w:left="426" w:firstLine="282"/>
        <w:rPr>
          <w:rFonts w:ascii="Arial Narrow" w:hAnsi="Arial Narrow" w:cs="Arial"/>
          <w:sz w:val="28"/>
          <w:szCs w:val="24"/>
        </w:rPr>
      </w:pPr>
      <w:r w:rsidRPr="00C61BFA">
        <w:rPr>
          <w:rFonts w:ascii="Arial Narrow" w:hAnsi="Arial Narrow" w:cs="Arial"/>
          <w:sz w:val="28"/>
          <w:szCs w:val="24"/>
        </w:rPr>
        <w:t>Anexo 16</w:t>
      </w:r>
      <w:r w:rsidR="007B7934" w:rsidRPr="00C61BFA">
        <w:rPr>
          <w:rFonts w:ascii="Arial Narrow" w:hAnsi="Arial Narrow" w:cs="Arial"/>
          <w:sz w:val="28"/>
          <w:szCs w:val="24"/>
        </w:rPr>
        <w:t xml:space="preserve">. </w:t>
      </w:r>
      <w:r w:rsidR="007B7934">
        <w:rPr>
          <w:rFonts w:ascii="Arial Narrow" w:hAnsi="Arial Narrow" w:cs="Arial"/>
          <w:sz w:val="28"/>
          <w:szCs w:val="24"/>
        </w:rPr>
        <w:t xml:space="preserve">Formato de </w:t>
      </w:r>
      <w:r w:rsidR="007B7934" w:rsidRPr="00444AB9">
        <w:rPr>
          <w:rFonts w:ascii="Arial Narrow" w:hAnsi="Arial Narrow" w:cs="Arial"/>
          <w:sz w:val="28"/>
          <w:szCs w:val="24"/>
        </w:rPr>
        <w:t>propuesta inicial de int</w:t>
      </w:r>
      <w:r w:rsidR="007B7934">
        <w:rPr>
          <w:rFonts w:ascii="Arial Narrow" w:hAnsi="Arial Narrow" w:cs="Arial"/>
          <w:sz w:val="28"/>
          <w:szCs w:val="24"/>
        </w:rPr>
        <w:t xml:space="preserve">egración de Consejos </w:t>
      </w:r>
    </w:p>
    <w:p w:rsidR="00EA4874" w:rsidRDefault="007B7934" w:rsidP="007B7934">
      <w:pPr>
        <w:pStyle w:val="Prrafodelista"/>
        <w:spacing w:after="0"/>
        <w:ind w:left="708"/>
        <w:rPr>
          <w:rFonts w:ascii="Arial Narrow" w:hAnsi="Arial Narrow" w:cs="Arial"/>
          <w:sz w:val="28"/>
          <w:szCs w:val="24"/>
        </w:rPr>
      </w:pPr>
      <w:r>
        <w:rPr>
          <w:rFonts w:ascii="Arial Narrow" w:hAnsi="Arial Narrow" w:cs="Arial"/>
          <w:sz w:val="28"/>
          <w:szCs w:val="24"/>
        </w:rPr>
        <w:t>M</w:t>
      </w:r>
      <w:r w:rsidR="00EA4874">
        <w:rPr>
          <w:rFonts w:ascii="Arial Narrow" w:hAnsi="Arial Narrow" w:cs="Arial"/>
          <w:sz w:val="28"/>
          <w:szCs w:val="24"/>
        </w:rPr>
        <w:t>unicipales</w:t>
      </w:r>
    </w:p>
    <w:p w:rsidR="007B7934" w:rsidRPr="00EA4874" w:rsidRDefault="00EA4874" w:rsidP="00EA4874">
      <w:pPr>
        <w:spacing w:after="0" w:line="240" w:lineRule="auto"/>
        <w:rPr>
          <w:rFonts w:ascii="Arial Narrow" w:hAnsi="Arial Narrow" w:cs="Arial"/>
          <w:sz w:val="28"/>
          <w:szCs w:val="24"/>
        </w:rPr>
      </w:pPr>
      <w:r>
        <w:rPr>
          <w:rFonts w:ascii="Arial Narrow" w:hAnsi="Arial Narrow" w:cs="Arial"/>
          <w:sz w:val="28"/>
          <w:szCs w:val="24"/>
        </w:rPr>
        <w:br w:type="page"/>
      </w:r>
    </w:p>
    <w:p w:rsidR="007B7934" w:rsidRDefault="007B7934" w:rsidP="00EA4874">
      <w:pPr>
        <w:spacing w:after="0" w:line="240" w:lineRule="auto"/>
        <w:rPr>
          <w:rFonts w:ascii="Arial Narrow" w:hAnsi="Arial Narrow" w:cs="Arial"/>
          <w:b/>
          <w:sz w:val="28"/>
          <w:szCs w:val="28"/>
        </w:rPr>
      </w:pPr>
    </w:p>
    <w:p w:rsidR="007B7934" w:rsidRPr="00E50E3F" w:rsidRDefault="007B7934" w:rsidP="007B7934">
      <w:pPr>
        <w:pStyle w:val="Prrafodelista"/>
        <w:spacing w:after="0"/>
        <w:ind w:left="426"/>
        <w:rPr>
          <w:rFonts w:ascii="Arial Narrow" w:hAnsi="Arial Narrow" w:cs="Arial"/>
          <w:b/>
          <w:sz w:val="28"/>
          <w:szCs w:val="28"/>
          <w:highlight w:val="cyan"/>
        </w:rPr>
      </w:pPr>
      <w:r>
        <w:rPr>
          <w:rFonts w:ascii="Arial Narrow" w:hAnsi="Arial Narrow" w:cs="Arial"/>
          <w:b/>
          <w:sz w:val="28"/>
          <w:szCs w:val="28"/>
        </w:rPr>
        <w:t xml:space="preserve">I. Presentación </w:t>
      </w:r>
    </w:p>
    <w:p w:rsidR="007B7934" w:rsidRPr="00FB3CFE" w:rsidRDefault="007B7934" w:rsidP="007B7934">
      <w:pPr>
        <w:pStyle w:val="Prrafodelista"/>
        <w:spacing w:after="0"/>
        <w:ind w:left="1080"/>
        <w:jc w:val="both"/>
        <w:rPr>
          <w:rFonts w:ascii="Arial Narrow" w:hAnsi="Arial Narrow" w:cs="Arial"/>
          <w:b/>
          <w:sz w:val="28"/>
          <w:szCs w:val="28"/>
        </w:rPr>
      </w:pPr>
    </w:p>
    <w:p w:rsidR="007B7934" w:rsidRPr="00C61BFA" w:rsidRDefault="007B7934" w:rsidP="007B7934">
      <w:pPr>
        <w:jc w:val="both"/>
        <w:rPr>
          <w:rFonts w:ascii="Arial Narrow" w:hAnsi="Arial Narrow"/>
          <w:sz w:val="26"/>
          <w:szCs w:val="26"/>
        </w:rPr>
      </w:pPr>
      <w:r w:rsidRPr="00C925AE">
        <w:rPr>
          <w:rFonts w:ascii="Arial Narrow" w:hAnsi="Arial Narrow"/>
          <w:sz w:val="26"/>
          <w:szCs w:val="26"/>
        </w:rPr>
        <w:t xml:space="preserve">Los procesos electorales son un instrumento de garantía que afianza la democracia de un país, ya que a través de su correcto </w:t>
      </w:r>
      <w:r w:rsidRPr="00C61BFA">
        <w:rPr>
          <w:rFonts w:ascii="Arial Narrow" w:hAnsi="Arial Narrow"/>
          <w:sz w:val="26"/>
          <w:szCs w:val="26"/>
        </w:rPr>
        <w:t xml:space="preserve">funcionamiento </w:t>
      </w:r>
      <w:r w:rsidR="00C76183" w:rsidRPr="00C61BFA">
        <w:rPr>
          <w:rFonts w:ascii="Arial Narrow" w:hAnsi="Arial Narrow"/>
          <w:sz w:val="26"/>
          <w:szCs w:val="26"/>
        </w:rPr>
        <w:t xml:space="preserve">las y los ciudadanos </w:t>
      </w:r>
      <w:r w:rsidRPr="00C61BFA">
        <w:rPr>
          <w:rFonts w:ascii="Arial Narrow" w:hAnsi="Arial Narrow"/>
          <w:sz w:val="26"/>
          <w:szCs w:val="26"/>
        </w:rPr>
        <w:t>elige</w:t>
      </w:r>
      <w:r w:rsidR="00C76183" w:rsidRPr="00C61BFA">
        <w:rPr>
          <w:rFonts w:ascii="Arial Narrow" w:hAnsi="Arial Narrow"/>
          <w:sz w:val="26"/>
          <w:szCs w:val="26"/>
        </w:rPr>
        <w:t>n</w:t>
      </w:r>
      <w:r w:rsidRPr="00C61BFA">
        <w:rPr>
          <w:rFonts w:ascii="Arial Narrow" w:hAnsi="Arial Narrow"/>
          <w:sz w:val="26"/>
          <w:szCs w:val="26"/>
        </w:rPr>
        <w:t xml:space="preserve"> con el voto universal, libre, secreto, directo, personal e intransferible, a las personas que integran los Poderes Ejecutivo y Legislativo, así como a los miembros de los Ayuntamientos.</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rPr>
        <w:t>De conformidad con las disposiciones establecidas en la Constitución Federal, Constitución Política del Estado de Zacatecas, Ley General de Instituciones y Procedimientos Electorales, y la Ley Orgánica del Instituto Electoral del Estado de Zacatecas, el Instituto Nacional Electoral</w:t>
      </w:r>
      <w:r w:rsidRPr="00C61BFA">
        <w:rPr>
          <w:rStyle w:val="Refdenotaalpie"/>
          <w:rFonts w:ascii="Arial Narrow" w:hAnsi="Arial Narrow" w:cs="Arial"/>
          <w:sz w:val="26"/>
          <w:szCs w:val="26"/>
        </w:rPr>
        <w:footnoteReference w:id="1"/>
      </w:r>
      <w:r w:rsidRPr="00C61BFA">
        <w:rPr>
          <w:rFonts w:ascii="Arial Narrow" w:hAnsi="Arial Narrow" w:cs="Arial"/>
          <w:sz w:val="26"/>
          <w:szCs w:val="26"/>
        </w:rPr>
        <w:t xml:space="preserve"> y el Instituto Electoral del Estado de Zacatecas</w:t>
      </w:r>
      <w:r w:rsidRPr="00C61BFA">
        <w:rPr>
          <w:rStyle w:val="Refdenotaalpie"/>
          <w:rFonts w:ascii="Arial Narrow" w:hAnsi="Arial Narrow" w:cs="Arial"/>
          <w:sz w:val="26"/>
          <w:szCs w:val="26"/>
        </w:rPr>
        <w:footnoteReference w:id="2"/>
      </w:r>
      <w:r w:rsidRPr="00C61BFA">
        <w:rPr>
          <w:rFonts w:ascii="Arial Narrow" w:hAnsi="Arial Narrow" w:cs="Arial"/>
          <w:sz w:val="26"/>
          <w:szCs w:val="26"/>
        </w:rPr>
        <w:t xml:space="preserve"> organismo público local, son las autoridades responsables de preparar, organizar y realizar los procesos electorales bajo los principios que rigen la función electoral.</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lang w:eastAsia="es-MX"/>
        </w:rPr>
        <w:t xml:space="preserve">Bajo esos términos el Proceso Electoral Local 2020-2021 en la entidad, dará inicio el </w:t>
      </w:r>
      <w:r w:rsidRPr="00C61BFA">
        <w:rPr>
          <w:rFonts w:ascii="Arial Narrow" w:hAnsi="Arial Narrow" w:cs="Arial"/>
          <w:sz w:val="26"/>
          <w:szCs w:val="26"/>
        </w:rPr>
        <w:t xml:space="preserve">lunes siete de septiembre de 2020 en el cual se renovará al Poder Ejecutivo, Legislativo, así como a los integrantes de los 58 Ayuntamientos. Para tal efecto, el Consejo General del Instituto tiene la atribución de designar a más tardar en la primera quincena del mes de diciembre de 2020, a las Consejeras Presidentas o Consejeros Presidentes, Secretarias o Secretarios Ejecutivos, Consejeras o Consejeros Electorales Propietarios y Suplentes de los </w:t>
      </w:r>
      <w:r w:rsidR="00AC0784" w:rsidRPr="00C61BFA">
        <w:rPr>
          <w:rFonts w:ascii="Arial Narrow" w:hAnsi="Arial Narrow" w:cs="Arial"/>
          <w:sz w:val="26"/>
          <w:szCs w:val="26"/>
        </w:rPr>
        <w:t>18</w:t>
      </w:r>
      <w:r w:rsidRPr="00C61BFA">
        <w:rPr>
          <w:rFonts w:ascii="Arial Narrow" w:hAnsi="Arial Narrow" w:cs="Arial"/>
          <w:sz w:val="26"/>
          <w:szCs w:val="26"/>
        </w:rPr>
        <w:t xml:space="preserve"> Consejos Distritales y 58 Municipales, a propuesta de la Comisión de Capacitación y Organización Electoral y con base en el proyecto de integración que le presente la Junta Ejecutiva.</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rPr>
        <w:t>Los Consejos Electorales son la autoridad electoral en sus respectivas demarcaciones territoriales, se instituyen como órganos desconcentrados del Instituto y son de carácter temporal; tendrán a su cargo la preparación, desarrollo y vigilancia del proceso electoral, dentro de sus respectivos distritos o municipios, en términos de lo establecido en los artículos 64 y 67 de la Ley Orgánica del Estado de Zacatecas</w:t>
      </w:r>
      <w:r w:rsidRPr="00C61BFA">
        <w:rPr>
          <w:rStyle w:val="Refdenotaalpie"/>
          <w:rFonts w:ascii="Arial Narrow" w:hAnsi="Arial Narrow" w:cs="Arial"/>
          <w:sz w:val="26"/>
          <w:szCs w:val="26"/>
        </w:rPr>
        <w:footnoteReference w:id="3"/>
      </w:r>
      <w:r w:rsidRPr="00C61BFA">
        <w:rPr>
          <w:rFonts w:ascii="Arial Narrow" w:hAnsi="Arial Narrow" w:cs="Arial"/>
          <w:sz w:val="26"/>
          <w:szCs w:val="26"/>
        </w:rPr>
        <w:t xml:space="preserve"> .</w:t>
      </w:r>
    </w:p>
    <w:p w:rsidR="007B7934" w:rsidRPr="00C61BFA" w:rsidRDefault="007B7934" w:rsidP="007B7934">
      <w:pPr>
        <w:jc w:val="both"/>
        <w:rPr>
          <w:rFonts w:ascii="Arial Narrow" w:hAnsi="Arial Narrow" w:cs="Arial"/>
          <w:strike/>
          <w:sz w:val="26"/>
          <w:szCs w:val="26"/>
        </w:rPr>
      </w:pPr>
      <w:r w:rsidRPr="00C61BFA">
        <w:rPr>
          <w:rFonts w:ascii="Arial Narrow" w:hAnsi="Arial Narrow" w:cs="Arial"/>
          <w:sz w:val="26"/>
          <w:szCs w:val="26"/>
        </w:rPr>
        <w:t xml:space="preserve">Ante este cometido, el presente procedimiento para la selección y designación de las personas que integrarán los Consejos Distritales y  Municipales para el Proceso Electoral Local ordinario 2020-2021, tiene como propósito fundamental describir las distintas etapas encaminadas a designar a quienes aspiren a ocupar un cargo de Presidenta o Presidente, Secretaria o Secretario Ejecutivo, Consejera o Consejero Electoral Propietario o Suplente de </w:t>
      </w:r>
      <w:r w:rsidR="00BA7CFD" w:rsidRPr="00C61BFA">
        <w:rPr>
          <w:rFonts w:ascii="Arial Narrow" w:hAnsi="Arial Narrow" w:cs="Arial"/>
          <w:sz w:val="26"/>
          <w:szCs w:val="26"/>
        </w:rPr>
        <w:lastRenderedPageBreak/>
        <w:t>los 18</w:t>
      </w:r>
      <w:r w:rsidRPr="00C61BFA">
        <w:rPr>
          <w:rFonts w:ascii="Arial Narrow" w:hAnsi="Arial Narrow" w:cs="Arial"/>
          <w:sz w:val="26"/>
          <w:szCs w:val="26"/>
        </w:rPr>
        <w:t xml:space="preserve"> Consejos Distritales y 58 </w:t>
      </w:r>
      <w:r w:rsidR="00AC1DA0" w:rsidRPr="00C61BFA">
        <w:rPr>
          <w:rFonts w:ascii="Arial Narrow" w:hAnsi="Arial Narrow" w:cs="Arial"/>
          <w:sz w:val="26"/>
          <w:szCs w:val="26"/>
        </w:rPr>
        <w:t xml:space="preserve">Consejos </w:t>
      </w:r>
      <w:r w:rsidRPr="00C61BFA">
        <w:rPr>
          <w:rFonts w:ascii="Arial Narrow" w:hAnsi="Arial Narrow" w:cs="Arial"/>
          <w:sz w:val="26"/>
          <w:szCs w:val="26"/>
        </w:rPr>
        <w:t>Municipales Electorales y c</w:t>
      </w:r>
      <w:r w:rsidR="00F47EF4" w:rsidRPr="00C61BFA">
        <w:rPr>
          <w:rFonts w:ascii="Arial Narrow" w:hAnsi="Arial Narrow" w:cs="Arial"/>
          <w:sz w:val="26"/>
          <w:szCs w:val="26"/>
        </w:rPr>
        <w:t>on ello garantizar que se cuente</w:t>
      </w:r>
      <w:r w:rsidRPr="00A552D2">
        <w:rPr>
          <w:rFonts w:ascii="Arial Narrow" w:hAnsi="Arial Narrow" w:cs="Arial"/>
          <w:sz w:val="26"/>
          <w:szCs w:val="26"/>
        </w:rPr>
        <w:t xml:space="preserve"> con órganos desconcentrados conformados por ciudadanas y ciudadanos que poseen un perfil apto para desempeñar el cargo respectivo, así como con los conocimientos, habilidades, aptitudes, </w:t>
      </w:r>
      <w:r w:rsidRPr="00C61BFA">
        <w:rPr>
          <w:rFonts w:ascii="Arial Narrow" w:hAnsi="Arial Narrow" w:cs="Arial"/>
          <w:sz w:val="26"/>
          <w:szCs w:val="26"/>
        </w:rPr>
        <w:t xml:space="preserve">capacidades y experiencia necesaria </w:t>
      </w:r>
      <w:r w:rsidR="00C61BFA" w:rsidRPr="00C61BFA">
        <w:rPr>
          <w:rFonts w:ascii="Arial Narrow" w:hAnsi="Arial Narrow" w:cs="Arial"/>
          <w:sz w:val="26"/>
          <w:szCs w:val="26"/>
        </w:rPr>
        <w:t xml:space="preserve">para el óptimo desarrollo </w:t>
      </w:r>
      <w:r w:rsidRPr="00C61BFA">
        <w:rPr>
          <w:rFonts w:ascii="Arial Narrow" w:hAnsi="Arial Narrow" w:cs="Arial"/>
          <w:sz w:val="26"/>
          <w:szCs w:val="26"/>
        </w:rPr>
        <w:t>del Proceso Electoral 2020-2021</w:t>
      </w:r>
      <w:r w:rsidR="00AC1DA0" w:rsidRPr="00C61BFA">
        <w:rPr>
          <w:rFonts w:ascii="Arial Narrow" w:hAnsi="Arial Narrow" w:cs="Arial"/>
          <w:sz w:val="26"/>
          <w:szCs w:val="26"/>
        </w:rPr>
        <w:t>.</w:t>
      </w:r>
      <w:r w:rsidRPr="00C61BFA">
        <w:rPr>
          <w:rFonts w:ascii="Arial Narrow" w:hAnsi="Arial Narrow" w:cs="Arial"/>
          <w:strike/>
          <w:sz w:val="26"/>
          <w:szCs w:val="26"/>
        </w:rPr>
        <w:t xml:space="preserve"> </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rPr>
        <w:t>En esa tesitura, el</w:t>
      </w:r>
      <w:r w:rsidRPr="00A552D2">
        <w:rPr>
          <w:rFonts w:ascii="Arial Narrow" w:hAnsi="Arial Narrow" w:cs="Arial"/>
          <w:sz w:val="26"/>
          <w:szCs w:val="26"/>
        </w:rPr>
        <w:t xml:space="preserve"> procedimiento se basa en criterios que garantizan la legalidad, objetividad, máxima publicidad, imparcialidad, independencia y profesionalismo en la materia</w:t>
      </w:r>
      <w:r w:rsidRPr="00C61BFA">
        <w:rPr>
          <w:rFonts w:ascii="Arial Narrow" w:hAnsi="Arial Narrow" w:cs="Arial"/>
          <w:sz w:val="26"/>
          <w:szCs w:val="26"/>
        </w:rPr>
        <w:t xml:space="preserve">, y observa las directrices y procedimientos establecidos en el Reglamento de Elecciones aplicables a los Organismos Públicos Locales para la designación de </w:t>
      </w:r>
      <w:r w:rsidR="00F47EF4" w:rsidRPr="00C61BFA">
        <w:rPr>
          <w:rFonts w:ascii="Arial Narrow" w:hAnsi="Arial Narrow" w:cs="Arial"/>
          <w:sz w:val="26"/>
          <w:szCs w:val="26"/>
        </w:rPr>
        <w:t xml:space="preserve">las personas que ocuparán </w:t>
      </w:r>
      <w:r w:rsidRPr="00C61BFA">
        <w:rPr>
          <w:rFonts w:ascii="Arial Narrow" w:hAnsi="Arial Narrow" w:cs="Arial"/>
          <w:sz w:val="26"/>
          <w:szCs w:val="26"/>
        </w:rPr>
        <w:t>dichos cargos, previstos en el Libro</w:t>
      </w:r>
      <w:r w:rsidRPr="00C61BFA">
        <w:rPr>
          <w:rFonts w:ascii="Arial Narrow" w:hAnsi="Arial Narrow" w:cs="Arial"/>
          <w:sz w:val="26"/>
          <w:szCs w:val="26"/>
          <w:lang w:eastAsia="es-MX"/>
        </w:rPr>
        <w:t xml:space="preserve"> Segundo, Capítulo IV de dicho ordenamiento.</w:t>
      </w:r>
      <w:r w:rsidRPr="00C61BFA">
        <w:rPr>
          <w:rFonts w:ascii="Arial Narrow" w:hAnsi="Arial Narrow" w:cs="Arial"/>
          <w:sz w:val="26"/>
          <w:szCs w:val="26"/>
        </w:rPr>
        <w:t xml:space="preserve"> </w:t>
      </w:r>
    </w:p>
    <w:p w:rsidR="007B7934" w:rsidRDefault="007B7934" w:rsidP="007B7934">
      <w:pPr>
        <w:jc w:val="both"/>
        <w:rPr>
          <w:rFonts w:ascii="Arial Narrow" w:hAnsi="Arial Narrow" w:cs="Arial"/>
          <w:sz w:val="26"/>
          <w:szCs w:val="26"/>
        </w:rPr>
      </w:pPr>
      <w:r w:rsidRPr="00A552D2">
        <w:rPr>
          <w:rFonts w:ascii="Arial Narrow" w:hAnsi="Arial Narrow" w:cs="Arial"/>
          <w:sz w:val="26"/>
          <w:szCs w:val="26"/>
        </w:rPr>
        <w:t xml:space="preserve">Así mismo, se establece la terminología, áreas responsables, requisitos e impedimentos a los que estará sujeto el proceso de selección y designación de las personas que integrarán los Consejos Distritales y Municipales, garantizando al Instituto contar con </w:t>
      </w:r>
      <w:r w:rsidR="00C61BFA">
        <w:rPr>
          <w:rFonts w:ascii="Arial Narrow" w:hAnsi="Arial Narrow" w:cs="Arial"/>
          <w:sz w:val="26"/>
          <w:szCs w:val="26"/>
        </w:rPr>
        <w:t>funcionarias y funcionarios</w:t>
      </w:r>
      <w:r w:rsidRPr="00C61BFA">
        <w:rPr>
          <w:rFonts w:ascii="Arial Narrow" w:hAnsi="Arial Narrow" w:cs="Arial"/>
          <w:sz w:val="26"/>
          <w:szCs w:val="26"/>
        </w:rPr>
        <w:t xml:space="preserve"> electorales que cumplan con los requisitos establecidos en el Reglamento de Elecciones, la Ley Electoral</w:t>
      </w:r>
      <w:r w:rsidRPr="00A552D2">
        <w:rPr>
          <w:rFonts w:ascii="Arial Narrow" w:hAnsi="Arial Narrow" w:cs="Arial"/>
          <w:sz w:val="26"/>
          <w:szCs w:val="26"/>
        </w:rPr>
        <w:t xml:space="preserve"> del Estado de Zacatecas</w:t>
      </w:r>
      <w:r w:rsidRPr="00A552D2">
        <w:rPr>
          <w:rStyle w:val="Refdenotaalpie"/>
          <w:rFonts w:ascii="Arial Narrow" w:hAnsi="Arial Narrow" w:cs="Arial"/>
          <w:sz w:val="26"/>
          <w:szCs w:val="26"/>
        </w:rPr>
        <w:footnoteReference w:id="4"/>
      </w:r>
      <w:r w:rsidRPr="00A552D2">
        <w:rPr>
          <w:rFonts w:ascii="Arial Narrow" w:hAnsi="Arial Narrow" w:cs="Arial"/>
          <w:sz w:val="26"/>
          <w:szCs w:val="26"/>
        </w:rPr>
        <w:t xml:space="preserve"> y la Ley Orgánica</w:t>
      </w:r>
      <w:r>
        <w:rPr>
          <w:rFonts w:ascii="Arial Narrow" w:hAnsi="Arial Narrow" w:cs="Arial"/>
          <w:sz w:val="26"/>
          <w:szCs w:val="26"/>
        </w:rPr>
        <w:t>.</w:t>
      </w:r>
    </w:p>
    <w:p w:rsidR="007B7934" w:rsidRPr="00C61BFA" w:rsidRDefault="007B7934" w:rsidP="007B7934">
      <w:pPr>
        <w:spacing w:after="0"/>
        <w:jc w:val="both"/>
        <w:rPr>
          <w:rFonts w:ascii="Arial Narrow" w:hAnsi="Arial Narrow" w:cs="Arial"/>
          <w:sz w:val="26"/>
          <w:szCs w:val="26"/>
        </w:rPr>
      </w:pPr>
      <w:r w:rsidRPr="00C61BFA">
        <w:rPr>
          <w:rFonts w:ascii="Arial Narrow" w:hAnsi="Arial Narrow" w:cs="Arial"/>
          <w:sz w:val="26"/>
          <w:szCs w:val="26"/>
        </w:rPr>
        <w:t xml:space="preserve">Finalmente, el procedimiento otorga a los representantes de los partidos políticos acreditados ante el Consejo General, la oportunidad de realizar observaciones acerca de la idoneidad de quienes aspiren al cargo en específico, debiendo aportar elementos objetivos </w:t>
      </w:r>
      <w:r w:rsidR="00BA7CFD" w:rsidRPr="00C61BFA">
        <w:rPr>
          <w:rFonts w:ascii="Arial Narrow" w:hAnsi="Arial Narrow" w:cs="Arial"/>
          <w:sz w:val="26"/>
          <w:szCs w:val="26"/>
        </w:rPr>
        <w:t>fundados y motivados</w:t>
      </w:r>
      <w:r w:rsidR="00C61BFA" w:rsidRPr="00C61BFA">
        <w:rPr>
          <w:rFonts w:ascii="Arial Narrow" w:hAnsi="Arial Narrow" w:cs="Arial"/>
          <w:sz w:val="26"/>
          <w:szCs w:val="26"/>
        </w:rPr>
        <w:t>.</w:t>
      </w:r>
    </w:p>
    <w:p w:rsidR="007B7934" w:rsidRPr="00C61BFA" w:rsidRDefault="007B7934" w:rsidP="007B7934">
      <w:pPr>
        <w:spacing w:after="0"/>
        <w:jc w:val="both"/>
        <w:rPr>
          <w:rFonts w:ascii="Arial Narrow" w:hAnsi="Arial Narrow" w:cs="Arial"/>
          <w:sz w:val="26"/>
          <w:szCs w:val="26"/>
        </w:rPr>
      </w:pPr>
    </w:p>
    <w:p w:rsidR="007B7934" w:rsidRDefault="007B7934" w:rsidP="007B7934">
      <w:pPr>
        <w:spacing w:after="0"/>
        <w:jc w:val="both"/>
        <w:rPr>
          <w:rFonts w:ascii="Arial Narrow" w:hAnsi="Arial Narrow" w:cs="Arial"/>
          <w:sz w:val="26"/>
          <w:szCs w:val="26"/>
        </w:rPr>
      </w:pPr>
      <w:r w:rsidRPr="00C61BFA">
        <w:rPr>
          <w:rFonts w:ascii="Arial Narrow" w:hAnsi="Arial Narrow" w:cs="Arial"/>
          <w:sz w:val="26"/>
          <w:szCs w:val="26"/>
        </w:rPr>
        <w:t xml:space="preserve">Para facilitar a </w:t>
      </w:r>
      <w:r w:rsidR="00C76183" w:rsidRPr="00C61BFA">
        <w:rPr>
          <w:rFonts w:ascii="Arial Narrow" w:hAnsi="Arial Narrow" w:cs="Arial"/>
          <w:sz w:val="26"/>
          <w:szCs w:val="26"/>
        </w:rPr>
        <w:t>las y los ciudadanos</w:t>
      </w:r>
      <w:r w:rsidRPr="00C61BFA">
        <w:rPr>
          <w:rFonts w:ascii="Arial Narrow" w:hAnsi="Arial Narrow" w:cs="Arial"/>
          <w:sz w:val="26"/>
          <w:szCs w:val="26"/>
        </w:rPr>
        <w:t xml:space="preserve"> su participación en este proceso de designación, el Instituto realizará un esfuerzo importante acercando la posibilidad de entregar la documentación comprobatoria vía internet o electrónica a través del portal del Instituto, donde se podrán recibir las solicitudes de quienes deseen participar como integrante de los órganos desconcentrados, siempre y cuando cumplan con los requisitos legales previamente establecidos en la Convocatoria, así como de manera presencial a través de la instalación temporal de módulos en las sedes determinadas para este fin.</w:t>
      </w:r>
      <w:r w:rsidR="00C61BFA">
        <w:rPr>
          <w:rFonts w:ascii="Arial Narrow" w:hAnsi="Arial Narrow" w:cs="Arial"/>
          <w:sz w:val="26"/>
          <w:szCs w:val="26"/>
        </w:rPr>
        <w:t xml:space="preserve"> </w:t>
      </w:r>
    </w:p>
    <w:p w:rsidR="007B7934" w:rsidRPr="00FB3CFE" w:rsidRDefault="007B7934" w:rsidP="007B7934">
      <w:pPr>
        <w:spacing w:after="0"/>
        <w:jc w:val="both"/>
        <w:rPr>
          <w:rFonts w:ascii="Arial Narrow" w:hAnsi="Arial Narrow" w:cs="Arial"/>
          <w:sz w:val="26"/>
          <w:szCs w:val="26"/>
        </w:rPr>
      </w:pPr>
    </w:p>
    <w:p w:rsidR="007B7934" w:rsidRDefault="007B7934" w:rsidP="007B7934">
      <w:pPr>
        <w:spacing w:after="0"/>
        <w:jc w:val="both"/>
        <w:rPr>
          <w:rFonts w:ascii="Arial Narrow" w:hAnsi="Arial Narrow" w:cs="Arial"/>
          <w:sz w:val="26"/>
          <w:szCs w:val="26"/>
        </w:rPr>
      </w:pPr>
      <w:r w:rsidRPr="00A552D2">
        <w:rPr>
          <w:rFonts w:ascii="Arial Narrow" w:hAnsi="Arial Narrow" w:cs="Arial"/>
          <w:sz w:val="26"/>
          <w:szCs w:val="26"/>
        </w:rPr>
        <w:t xml:space="preserve">Una vez designados los integrantes de los 18 Consejos Distritales y 58 Consejos Municipales, el Instituto procederá a su instalación a más tardar dentro de la primera semana del mes de enero y primera semana del mes de febrero de 2021 respectivamente. Cabe precisar que cada uno de los Consejos Electorales se integrarán con: </w:t>
      </w:r>
      <w:r w:rsidRPr="00A552D2">
        <w:rPr>
          <w:rFonts w:ascii="Arial Narrow" w:hAnsi="Arial Narrow" w:cs="Arial"/>
          <w:b/>
          <w:sz w:val="26"/>
          <w:szCs w:val="26"/>
        </w:rPr>
        <w:t>I.</w:t>
      </w:r>
      <w:r w:rsidRPr="00A552D2">
        <w:rPr>
          <w:rFonts w:ascii="Arial Narrow" w:hAnsi="Arial Narrow" w:cs="Arial"/>
          <w:sz w:val="26"/>
          <w:szCs w:val="26"/>
        </w:rPr>
        <w:t xml:space="preserve"> Un Consejero Presidente </w:t>
      </w:r>
      <w:r w:rsidRPr="00A552D2">
        <w:rPr>
          <w:rFonts w:ascii="Arial Narrow" w:hAnsi="Arial Narrow" w:cs="Arial"/>
          <w:b/>
          <w:sz w:val="26"/>
          <w:szCs w:val="26"/>
        </w:rPr>
        <w:t>II.</w:t>
      </w:r>
      <w:r w:rsidRPr="00A552D2">
        <w:rPr>
          <w:rFonts w:ascii="Arial Narrow" w:hAnsi="Arial Narrow" w:cs="Arial"/>
          <w:sz w:val="26"/>
          <w:szCs w:val="26"/>
        </w:rPr>
        <w:t xml:space="preserve"> Un Secretario Ejecutivo y </w:t>
      </w:r>
      <w:r w:rsidRPr="00A552D2">
        <w:rPr>
          <w:rFonts w:ascii="Arial Narrow" w:hAnsi="Arial Narrow" w:cs="Arial"/>
          <w:b/>
          <w:sz w:val="26"/>
          <w:szCs w:val="26"/>
        </w:rPr>
        <w:t>III.</w:t>
      </w:r>
      <w:r w:rsidRPr="00A552D2">
        <w:rPr>
          <w:rFonts w:ascii="Arial Narrow" w:hAnsi="Arial Narrow" w:cs="Arial"/>
          <w:sz w:val="26"/>
          <w:szCs w:val="26"/>
        </w:rPr>
        <w:t xml:space="preserve"> Cuatro Consejeros Electorales, con sus respectivos suplentes.</w:t>
      </w:r>
    </w:p>
    <w:p w:rsidR="007B7934" w:rsidRPr="00BB0DC2" w:rsidRDefault="007B7934" w:rsidP="007B7934">
      <w:pPr>
        <w:spacing w:after="0"/>
        <w:jc w:val="both"/>
        <w:rPr>
          <w:rFonts w:ascii="Arial Narrow" w:hAnsi="Arial Narrow" w:cs="Arial"/>
          <w:sz w:val="26"/>
          <w:szCs w:val="26"/>
        </w:rPr>
      </w:pPr>
    </w:p>
    <w:p w:rsidR="007B7934" w:rsidRDefault="007B7934" w:rsidP="007B7934">
      <w:pPr>
        <w:spacing w:after="0"/>
        <w:jc w:val="both"/>
        <w:rPr>
          <w:rFonts w:ascii="Arial Narrow" w:hAnsi="Arial Narrow" w:cs="Arial"/>
          <w:sz w:val="26"/>
          <w:szCs w:val="26"/>
        </w:rPr>
      </w:pPr>
      <w:r w:rsidRPr="00973A82">
        <w:rPr>
          <w:rFonts w:ascii="Arial Narrow" w:hAnsi="Arial Narrow" w:cs="Arial"/>
          <w:sz w:val="26"/>
          <w:szCs w:val="26"/>
        </w:rPr>
        <w:t xml:space="preserve">Las etapas previstas para llevar a cabo la selección y designación </w:t>
      </w:r>
      <w:r w:rsidRPr="008A3350">
        <w:rPr>
          <w:rFonts w:ascii="Arial Narrow" w:hAnsi="Arial Narrow" w:cs="Arial"/>
          <w:sz w:val="26"/>
          <w:szCs w:val="26"/>
        </w:rPr>
        <w:t>de los referidos cargos</w:t>
      </w:r>
      <w:r w:rsidRPr="00973A82">
        <w:rPr>
          <w:rFonts w:ascii="Arial Narrow" w:hAnsi="Arial Narrow" w:cs="Arial"/>
          <w:sz w:val="26"/>
          <w:szCs w:val="26"/>
        </w:rPr>
        <w:t xml:space="preserve"> son las siguientes:</w:t>
      </w:r>
      <w:r w:rsidR="0090114D">
        <w:rPr>
          <w:rFonts w:ascii="Arial Narrow" w:hAnsi="Arial Narrow" w:cs="Arial"/>
          <w:sz w:val="26"/>
          <w:szCs w:val="26"/>
        </w:rPr>
        <w:t xml:space="preserve"> </w:t>
      </w:r>
    </w:p>
    <w:p w:rsidR="00C61BFA" w:rsidRDefault="00C61BFA" w:rsidP="007B7934">
      <w:pPr>
        <w:spacing w:after="0"/>
        <w:jc w:val="both"/>
        <w:rPr>
          <w:rFonts w:ascii="Arial Narrow" w:hAnsi="Arial Narrow" w:cs="Arial"/>
          <w:sz w:val="26"/>
          <w:szCs w:val="26"/>
        </w:rPr>
      </w:pPr>
    </w:p>
    <w:p w:rsidR="000012D4" w:rsidRPr="00970DF1" w:rsidRDefault="00B77BE8" w:rsidP="000012D4">
      <w:pPr>
        <w:jc w:val="both"/>
        <w:rPr>
          <w:rFonts w:ascii="Arial Narrow" w:hAnsi="Arial Narrow" w:cs="Arial"/>
          <w:sz w:val="24"/>
          <w:szCs w:val="24"/>
        </w:rPr>
      </w:pPr>
      <w:r w:rsidRPr="00B77BE8">
        <w:rPr>
          <w:rFonts w:ascii="Arial Narrow" w:hAnsi="Arial Narrow" w:cs="Arial"/>
          <w:b/>
          <w:bCs/>
          <w:noProof/>
          <w:sz w:val="26"/>
          <w:szCs w:val="26"/>
          <w:lang w:val="es-US" w:eastAsia="es-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53" type="#_x0000_t67" style="position:absolute;left:0;text-align:left;margin-left:448.95pt;margin-top:271.55pt;width:32pt;height:33.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" adj="16442" fillcolor="#f2f2f2 [3052]" strokecolor="#f2f2f2 [3041]" strokeweight="3pt">
            <v:shadow on="t" color="#622423 [1605]" opacity=".5" offset="1pt"/>
            <v:textbox style="layout-flow:vertical-ideographic"/>
          </v:shape>
        </w:pict>
      </w:r>
      <w:r w:rsidRPr="00B77BE8">
        <w:rPr>
          <w:rFonts w:ascii="Arial Narrow" w:hAnsi="Arial Narrow" w:cs="Arial"/>
          <w:noProof/>
          <w:sz w:val="26"/>
          <w:szCs w:val="26"/>
          <w:lang w:val="es-US" w:eastAsia="es-US"/>
        </w:rPr>
        <w:pict>
          <v:roundrect id="AutoShape 22" o:spid="_x0000_s1026" style="position:absolute;left:0;text-align:left;margin-left:155pt;margin-top:297.9pt;width:361pt;height: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" fillcolor="#9bbb59 [3206]" strokecolor="#f2f2f2 [3041]" strokeweight="3pt">
            <v:shadow on="t" color="#4e6128 [1606]" opacity=".5" offset="1pt"/>
            <v:textbox>
              <w:txbxContent>
                <w:p w:rsidR="006629AF" w:rsidRPr="00A552D2" w:rsidRDefault="006629AF" w:rsidP="00A552D2">
                  <w:pPr>
                    <w:jc w:val="both"/>
                    <w:rPr>
                      <w:rFonts w:asciiTheme="minorHAnsi" w:hAnsiTheme="minorHAnsi" w:cs="Arial"/>
                      <w:b/>
                    </w:rPr>
                  </w:pPr>
                  <w:r w:rsidRPr="00A552D2">
                    <w:rPr>
                      <w:rFonts w:asciiTheme="minorHAnsi" w:hAnsiTheme="minorHAnsi" w:cs="Arial"/>
                      <w:b/>
                      <w:bCs/>
                    </w:rPr>
                    <w:t xml:space="preserve">G. </w:t>
                  </w:r>
                  <w:r w:rsidRPr="00A552D2">
                    <w:rPr>
                      <w:rFonts w:asciiTheme="minorHAnsi" w:hAnsiTheme="minorHAnsi" w:cs="Arial"/>
                      <w:b/>
                    </w:rPr>
                    <w:t xml:space="preserve">Propuesta Inicial de Integración de Consejos Electorales </w:t>
                  </w:r>
                </w:p>
                <w:p w:rsidR="006629AF" w:rsidRDefault="006629AF" w:rsidP="00A552D2"/>
              </w:txbxContent>
            </v:textbox>
          </v:roundrect>
        </w:pict>
      </w:r>
      <w:r w:rsidRPr="00B77BE8">
        <w:rPr>
          <w:rFonts w:ascii="Arial Narrow" w:hAnsi="Arial Narrow" w:cs="Arial"/>
          <w:noProof/>
          <w:sz w:val="26"/>
          <w:szCs w:val="26"/>
          <w:lang w:val="es-US" w:eastAsia="es-US"/>
        </w:rPr>
        <w:pict>
          <v:shape id="AutoShape 21" o:spid="_x0000_s1052" type="#_x0000_t67" style="position:absolute;left:0;text-align:left;margin-left:393.45pt;margin-top:225pt;width:32.5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" fillcolor="#eeece1 [3214]" strokecolor="#f2f2f2 [3041]" strokeweight="3pt">
            <v:shadow on="t" color="#622423 [1605]" opacity=".5" offset="1pt"/>
            <v:textbox style="layout-flow:vertical-ideographic"/>
          </v:shape>
        </w:pict>
      </w:r>
      <w:r w:rsidRPr="00B77BE8">
        <w:rPr>
          <w:rFonts w:ascii="Arial Narrow" w:hAnsi="Arial Narrow" w:cs="Arial"/>
          <w:noProof/>
          <w:sz w:val="26"/>
          <w:szCs w:val="26"/>
          <w:lang w:val="es-US" w:eastAsia="es-US"/>
        </w:rPr>
        <w:pict>
          <v:roundrect id="AutoShape 20" o:spid="_x0000_s1027" style="position:absolute;left:0;text-align:left;margin-left:131.45pt;margin-top:240.5pt;width:349.5pt;height: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" fillcolor="black [3200]" strokecolor="#f2f2f2 [3041]" strokeweight="3pt">
            <v:shadow on="t" color="#7f7f7f [1601]" opacity=".5" offset="1pt"/>
            <v:textbox>
              <w:txbxContent>
                <w:p w:rsidR="006629AF" w:rsidRPr="00A552D2" w:rsidRDefault="006629AF" w:rsidP="00A552D2">
                  <w:pPr>
                    <w:jc w:val="both"/>
                    <w:rPr>
                      <w:rFonts w:asciiTheme="minorHAnsi" w:hAnsiTheme="minorHAnsi" w:cs="Arial"/>
                      <w:b/>
                      <w:bCs/>
                    </w:rPr>
                  </w:pPr>
                  <w:r w:rsidRPr="00A552D2">
                    <w:rPr>
                      <w:rFonts w:asciiTheme="minorHAnsi" w:hAnsiTheme="minorHAnsi" w:cs="Arial"/>
                      <w:b/>
                      <w:bCs/>
                    </w:rPr>
                    <w:t>F. Valoración Curricular y Entrevista</w:t>
                  </w:r>
                </w:p>
                <w:p w:rsidR="006629AF" w:rsidRDefault="006629AF"/>
              </w:txbxContent>
            </v:textbox>
          </v:roundrect>
        </w:pict>
      </w:r>
      <w:r w:rsidR="000012D4" w:rsidRPr="00970DF1">
        <w:rPr>
          <w:rFonts w:ascii="Arial Narrow" w:hAnsi="Arial Narrow" w:cs="Arial"/>
          <w:noProof/>
          <w:sz w:val="24"/>
          <w:szCs w:val="24"/>
          <w:lang w:eastAsia="es-MX"/>
        </w:rPr>
        <w:drawing>
          <wp:inline distT="0" distB="0" distL="0" distR="0">
            <wp:extent cx="5629275" cy="3724275"/>
            <wp:effectExtent l="3810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552D2" w:rsidRDefault="00B77BE8" w:rsidP="00B751F9">
      <w:pPr>
        <w:jc w:val="both"/>
        <w:rPr>
          <w:rFonts w:ascii="Arial Narrow" w:hAnsi="Arial Narrow" w:cs="Arial"/>
          <w:sz w:val="26"/>
          <w:szCs w:val="26"/>
        </w:rPr>
      </w:pPr>
      <w:r w:rsidRPr="00B77BE8">
        <w:rPr>
          <w:rFonts w:ascii="Arial Narrow" w:hAnsi="Arial Narrow" w:cs="Arial"/>
          <w:b/>
          <w:bCs/>
          <w:noProof/>
          <w:sz w:val="26"/>
          <w:szCs w:val="26"/>
          <w:lang w:val="es-US" w:eastAsia="es-US"/>
        </w:rPr>
        <w:pict>
          <v:shape id="AutoShape 28" o:spid="_x0000_s1051" type="#_x0000_t67" style="position:absolute;left:0;text-align:left;margin-left:478.45pt;margin-top:11.2pt;width:34.5pt;height: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" fillcolor="#f2f2f2 [3052]" strokecolor="#f2f2f2 [3041]" strokeweight="3pt">
            <v:shadow on="t" color="#622423 [1605]" opacity=".5" offset="1pt"/>
            <v:textbox style="layout-flow:vertical-ideographic"/>
          </v:shape>
        </w:pict>
      </w:r>
    </w:p>
    <w:p w:rsidR="00A552D2" w:rsidRDefault="00B77BE8" w:rsidP="00B751F9">
      <w:pPr>
        <w:jc w:val="both"/>
        <w:rPr>
          <w:rFonts w:ascii="Arial Narrow" w:hAnsi="Arial Narrow" w:cs="Arial"/>
          <w:sz w:val="26"/>
          <w:szCs w:val="26"/>
        </w:rPr>
      </w:pPr>
      <w:r w:rsidRPr="00B77BE8">
        <w:rPr>
          <w:rFonts w:ascii="Arial Narrow" w:hAnsi="Arial Narrow" w:cs="Arial"/>
          <w:b/>
          <w:bCs/>
          <w:noProof/>
          <w:sz w:val="26"/>
          <w:szCs w:val="26"/>
          <w:lang w:val="es-US" w:eastAsia="es-US"/>
        </w:rPr>
        <w:pict>
          <v:roundrect id="AutoShape 23" o:spid="_x0000_s1028" style="position:absolute;left:0;text-align:left;margin-left:163.4pt;margin-top:15.25pt;width:357pt;height: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" fillcolor="#4bacc6 [3208]" strokecolor="#f2f2f2 [3041]" strokeweight="3pt">
            <v:shadow on="t" color="#205867 [1608]" opacity=".5" offset="1pt"/>
            <v:textbox>
              <w:txbxContent>
                <w:p w:rsidR="006629AF" w:rsidRPr="00A552D2" w:rsidRDefault="006629AF" w:rsidP="00A552D2">
                  <w:pPr>
                    <w:jc w:val="both"/>
                    <w:rPr>
                      <w:rFonts w:asciiTheme="minorHAnsi" w:hAnsiTheme="minorHAnsi" w:cs="Arial"/>
                      <w:b/>
                    </w:rPr>
                  </w:pPr>
                  <w:r w:rsidRPr="00A552D2">
                    <w:rPr>
                      <w:rFonts w:asciiTheme="minorHAnsi" w:hAnsiTheme="minorHAnsi" w:cs="Arial"/>
                      <w:b/>
                      <w:bCs/>
                    </w:rPr>
                    <w:t xml:space="preserve">H. </w:t>
                  </w:r>
                  <w:r w:rsidRPr="00A552D2">
                    <w:rPr>
                      <w:rFonts w:asciiTheme="minorHAnsi" w:hAnsiTheme="minorHAnsi" w:cs="Arial"/>
                      <w:b/>
                    </w:rPr>
                    <w:t>Propuesta de Integración de Consejos Electorales por la Junta Ejecutiva</w:t>
                  </w:r>
                </w:p>
                <w:p w:rsidR="006629AF" w:rsidRDefault="006629AF" w:rsidP="00A552D2"/>
              </w:txbxContent>
            </v:textbox>
          </v:roundrect>
        </w:pict>
      </w:r>
    </w:p>
    <w:p w:rsidR="00A552D2" w:rsidRDefault="00A552D2" w:rsidP="00B751F9">
      <w:pPr>
        <w:jc w:val="both"/>
        <w:rPr>
          <w:rFonts w:ascii="Arial Narrow" w:hAnsi="Arial Narrow" w:cs="Arial"/>
          <w:sz w:val="26"/>
          <w:szCs w:val="26"/>
        </w:rPr>
      </w:pPr>
    </w:p>
    <w:p w:rsidR="00A552D2" w:rsidRDefault="00B77BE8" w:rsidP="00451371">
      <w:pPr>
        <w:tabs>
          <w:tab w:val="left" w:pos="6906"/>
        </w:tabs>
        <w:jc w:val="both"/>
        <w:rPr>
          <w:rFonts w:ascii="Arial Narrow" w:hAnsi="Arial Narrow" w:cs="Arial"/>
          <w:sz w:val="26"/>
          <w:szCs w:val="26"/>
        </w:rPr>
      </w:pPr>
      <w:r w:rsidRPr="00B77BE8">
        <w:rPr>
          <w:rFonts w:ascii="Arial Narrow" w:hAnsi="Arial Narrow" w:cs="Arial"/>
          <w:noProof/>
          <w:sz w:val="26"/>
          <w:szCs w:val="26"/>
          <w:lang w:val="es-US" w:eastAsia="es-US"/>
        </w:rPr>
        <w:pict>
          <v:shape id="_x0000_s1050" type="#_x0000_t67" style="position:absolute;left:0;text-align:left;margin-left:573.2pt;margin-top:.45pt;width:32.25pt;height:36.75pt;z-index:25180160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" adj="16861" fillcolor="#f2f2f2" strokecolor="#f2f2f2" strokeweight="3pt">
            <v:shadow on="t" color="#632523" opacity=".5" offset="1pt"/>
            <v:textbox style="layout-flow:vertical-ideographic"/>
            <w10:wrap anchorx="page"/>
          </v:shape>
        </w:pict>
      </w:r>
      <w:r w:rsidRPr="00B77BE8">
        <w:rPr>
          <w:rFonts w:ascii="Arial Narrow" w:hAnsi="Arial Narrow" w:cs="Arial"/>
          <w:noProof/>
          <w:sz w:val="26"/>
          <w:szCs w:val="26"/>
          <w:lang w:val="es-US" w:eastAsia="es-US"/>
        </w:rPr>
        <w:pict>
          <v:roundrect id="AutoShape 25" o:spid="_x0000_s1029" style="position:absolute;left:0;text-align:left;margin-left:175.1pt;margin-top:16.4pt;width:347.0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" fillcolor="#e5b8b7 [1301]">
            <v:textbox>
              <w:txbxContent>
                <w:p w:rsidR="006629AF" w:rsidRPr="00A552D2" w:rsidRDefault="006629AF" w:rsidP="00A552D2">
                  <w:pPr>
                    <w:rPr>
                      <w:rFonts w:asciiTheme="minorHAnsi" w:hAnsiTheme="minorHAnsi" w:cs="Arial"/>
                      <w:b/>
                    </w:rPr>
                  </w:pPr>
                  <w:r w:rsidRPr="00A552D2">
                    <w:rPr>
                      <w:rFonts w:asciiTheme="minorHAnsi" w:hAnsiTheme="minorHAnsi" w:cs="Arial"/>
                      <w:b/>
                    </w:rPr>
                    <w:t xml:space="preserve">I. Reunión con partidos políticos </w:t>
                  </w:r>
                </w:p>
                <w:p w:rsidR="006629AF" w:rsidRDefault="006629AF" w:rsidP="00A552D2"/>
              </w:txbxContent>
            </v:textbox>
          </v:roundrect>
        </w:pict>
      </w:r>
      <w:r w:rsidR="00451371">
        <w:rPr>
          <w:rFonts w:ascii="Arial Narrow" w:hAnsi="Arial Narrow" w:cs="Arial"/>
          <w:sz w:val="26"/>
          <w:szCs w:val="26"/>
        </w:rPr>
        <w:tab/>
      </w:r>
    </w:p>
    <w:p w:rsidR="00A552D2" w:rsidRDefault="00B77BE8" w:rsidP="00B751F9">
      <w:pPr>
        <w:jc w:val="both"/>
        <w:rPr>
          <w:rFonts w:ascii="Arial Narrow" w:hAnsi="Arial Narrow" w:cs="Arial"/>
          <w:sz w:val="26"/>
          <w:szCs w:val="26"/>
        </w:rPr>
      </w:pPr>
      <w:r w:rsidRPr="00B77BE8">
        <w:rPr>
          <w:rFonts w:ascii="Arial Narrow" w:hAnsi="Arial Narrow" w:cs="Arial"/>
          <w:noProof/>
          <w:sz w:val="26"/>
          <w:szCs w:val="26"/>
          <w:lang w:val="es-US" w:eastAsia="es-US"/>
        </w:rPr>
        <w:pict>
          <v:shape id="_x0000_s1049" type="#_x0000_t67" style="position:absolute;left:0;text-align:left;margin-left:573.9pt;margin-top:23.25pt;width:32.25pt;height:36.75pt;z-index:251803648;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" adj="16861" fillcolor="#f2f2f2" strokecolor="#f2f2f2" strokeweight="3pt">
            <v:shadow on="t" color="#632523" opacity=".5" offset="1pt"/>
            <v:textbox style="layout-flow:vertical-ideographic"/>
            <w10:wrap anchorx="page"/>
          </v:shape>
        </w:pict>
      </w:r>
      <w:r w:rsidRPr="00B77BE8">
        <w:rPr>
          <w:rFonts w:ascii="Arial Narrow" w:hAnsi="Arial Narrow" w:cs="Arial"/>
          <w:noProof/>
          <w:sz w:val="26"/>
          <w:szCs w:val="26"/>
          <w:lang w:val="es-US" w:eastAsia="es-US"/>
        </w:rPr>
        <w:pict>
          <v:shape id="AutoShape 31" o:spid="_x0000_s1048" type="#_x0000_t67" style="position:absolute;left:0;text-align:left;margin-left:562.9pt;margin-top:15.35pt;width:31.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" adj="16971" fillcolor="#f2f2f2 [3052]" strokecolor="#f2f2f2 [3041]" strokeweight="3pt">
            <v:shadow on="t" color="#622423 [1605]" opacity=".5" offset="1pt"/>
            <v:textbox style="layout-flow:vertical-ideographic"/>
          </v:shape>
        </w:pict>
      </w:r>
    </w:p>
    <w:p w:rsidR="00A552D2" w:rsidRDefault="00B77BE8" w:rsidP="00B751F9">
      <w:pPr>
        <w:jc w:val="both"/>
        <w:rPr>
          <w:rFonts w:ascii="Arial Narrow" w:hAnsi="Arial Narrow" w:cs="Arial"/>
          <w:sz w:val="26"/>
          <w:szCs w:val="26"/>
        </w:rPr>
      </w:pPr>
      <w:r w:rsidRPr="00B77BE8">
        <w:rPr>
          <w:rFonts w:ascii="Arial Narrow" w:hAnsi="Arial Narrow" w:cs="Arial"/>
          <w:noProof/>
          <w:sz w:val="26"/>
          <w:szCs w:val="26"/>
          <w:lang w:val="es-US" w:eastAsia="es-US"/>
        </w:rPr>
        <w:pict>
          <v:roundrect id="AutoShape 26" o:spid="_x0000_s1030" style="position:absolute;left:0;text-align:left;margin-left:198.3pt;margin-top:2.35pt;width:322.8pt;height:4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" fillcolor="black [3200]" strokecolor="#f2f2f2 [3041]" strokeweight="3pt">
            <v:shadow on="t" color="#7f7f7f [1601]" opacity=".5" offset="1pt"/>
            <v:textbox>
              <w:txbxContent>
                <w:p w:rsidR="006629AF" w:rsidRPr="00A552D2" w:rsidRDefault="006629AF" w:rsidP="00A552D2">
                  <w:pPr>
                    <w:rPr>
                      <w:b/>
                      <w:bCs/>
                    </w:rPr>
                  </w:pPr>
                  <w:r w:rsidRPr="00A552D2">
                    <w:rPr>
                      <w:b/>
                      <w:bCs/>
                    </w:rPr>
                    <w:t xml:space="preserve">J. Designación </w:t>
                  </w:r>
                  <w:r>
                    <w:rPr>
                      <w:b/>
                      <w:bCs/>
                    </w:rPr>
                    <w:t>de las personas que integrarán los Consejos Electorales</w:t>
                  </w:r>
                </w:p>
                <w:p w:rsidR="006629AF" w:rsidRDefault="006629AF" w:rsidP="00A552D2"/>
              </w:txbxContent>
            </v:textbox>
          </v:roundrect>
        </w:pict>
      </w:r>
      <w:r w:rsidRPr="00B77BE8">
        <w:rPr>
          <w:rFonts w:ascii="Arial Narrow" w:hAnsi="Arial Narrow" w:cs="Arial"/>
          <w:noProof/>
          <w:sz w:val="26"/>
          <w:szCs w:val="26"/>
          <w:lang w:val="es-US" w:eastAsia="es-US"/>
        </w:rPr>
        <w:pict>
          <v:shape id="_x0000_s1047" type="#_x0000_t67" style="position:absolute;left:0;text-align:left;margin-left:594.95pt;margin-top:27.45pt;width:24pt;height: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" adj="17897" fillcolor="#f2f2f2 [3052]" strokecolor="#f2f2f2 [3041]" strokeweight="3pt">
            <v:shadow on="t" color="#622423 [1605]" opacity=".5" offset="1pt"/>
            <v:textbox style="layout-flow:vertical-ideographic"/>
          </v:shape>
        </w:pict>
      </w:r>
    </w:p>
    <w:p w:rsidR="002C0E72" w:rsidRDefault="002C0E72" w:rsidP="007B7934">
      <w:pPr>
        <w:jc w:val="both"/>
        <w:rPr>
          <w:rFonts w:ascii="Arial Narrow" w:hAnsi="Arial Narrow" w:cs="Arial"/>
          <w:sz w:val="26"/>
          <w:szCs w:val="26"/>
        </w:rPr>
      </w:pPr>
    </w:p>
    <w:p w:rsidR="00C61BFA" w:rsidRDefault="00B77BE8" w:rsidP="007B7934">
      <w:pPr>
        <w:jc w:val="both"/>
        <w:rPr>
          <w:rFonts w:ascii="Arial Narrow" w:hAnsi="Arial Narrow" w:cs="Arial"/>
          <w:sz w:val="26"/>
          <w:szCs w:val="26"/>
        </w:rPr>
      </w:pPr>
      <w:r w:rsidRPr="00B77BE8">
        <w:rPr>
          <w:rFonts w:ascii="Arial Narrow" w:hAnsi="Arial Narrow" w:cs="Arial"/>
          <w:noProof/>
          <w:sz w:val="26"/>
          <w:szCs w:val="26"/>
          <w:lang w:val="es-US" w:eastAsia="es-US"/>
        </w:rPr>
        <w:pict>
          <v:shape id="AutoShape 29" o:spid="_x0000_s1046" type="#_x0000_t67" style="position:absolute;left:0;text-align:left;margin-left:581.55pt;margin-top:8.15pt;width:32.25pt;height:36.75pt;z-index:25179955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" adj="16861" fillcolor="#f2f2f2" strokecolor="#f2f2f2" strokeweight="3pt">
            <v:shadow on="t" color="#632523" opacity=".5" offset="1pt"/>
            <v:textbox style="layout-flow:vertical-ideographic"/>
            <w10:wrap anchorx="page"/>
          </v:shape>
        </w:pict>
      </w:r>
      <w:r w:rsidRPr="00B77BE8">
        <w:rPr>
          <w:rFonts w:ascii="Arial Narrow" w:hAnsi="Arial Narrow" w:cs="Arial"/>
          <w:noProof/>
          <w:sz w:val="26"/>
          <w:szCs w:val="26"/>
          <w:lang w:val="es-US" w:eastAsia="es-US"/>
        </w:rPr>
        <w:pict>
          <v:roundrect id="AutoShape 30" o:spid="_x0000_s1031" style="position:absolute;left:0;text-align:left;margin-left:2066.8pt;margin-top:2.2pt;width:301.15pt;height:48.7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" fillcolor="#c0504d [3205]" strokecolor="#f2f2f2 [3041]" strokeweight="3pt">
            <v:shadow on="t" color="#622423 [1605]" opacity=".5" offset="1pt"/>
            <v:textbox>
              <w:txbxContent>
                <w:p w:rsidR="006629AF" w:rsidRPr="0011667C" w:rsidRDefault="006629AF" w:rsidP="00A552D2">
                  <w:pPr>
                    <w:rPr>
                      <w:b/>
                      <w:bCs/>
                      <w:color w:val="FFFFFF" w:themeColor="background1"/>
                    </w:rPr>
                  </w:pPr>
                  <w:r w:rsidRPr="0011667C">
                    <w:rPr>
                      <w:b/>
                      <w:bCs/>
                      <w:color w:val="FFFFFF" w:themeColor="background1"/>
                    </w:rPr>
                    <w:t>k. Notificación a las personas designadas</w:t>
                  </w:r>
                  <w:r>
                    <w:rPr>
                      <w:b/>
                      <w:bCs/>
                      <w:color w:val="FFFFFF" w:themeColor="background1"/>
                    </w:rPr>
                    <w:t xml:space="preserve"> como integrantes de los Consejos Electorales</w:t>
                  </w:r>
                  <w:r w:rsidRPr="0011667C">
                    <w:rPr>
                      <w:b/>
                      <w:bCs/>
                      <w:color w:val="FFFFFF" w:themeColor="background1"/>
                    </w:rPr>
                    <w:t xml:space="preserve"> </w:t>
                  </w:r>
                </w:p>
                <w:p w:rsidR="006629AF" w:rsidRPr="00A552D2" w:rsidRDefault="006629AF" w:rsidP="00A552D2">
                  <w:pPr>
                    <w:rPr>
                      <w:b/>
                      <w:bCs/>
                    </w:rPr>
                  </w:pPr>
                </w:p>
                <w:p w:rsidR="006629AF" w:rsidRDefault="006629AF" w:rsidP="00A552D2"/>
              </w:txbxContent>
            </v:textbox>
            <w10:wrap anchorx="page"/>
          </v:roundrect>
        </w:pict>
      </w:r>
    </w:p>
    <w:p w:rsidR="00C61BFA" w:rsidRDefault="00C61BFA" w:rsidP="007B7934">
      <w:pPr>
        <w:jc w:val="both"/>
        <w:rPr>
          <w:rFonts w:ascii="Arial Narrow" w:hAnsi="Arial Narrow" w:cs="Arial"/>
          <w:sz w:val="26"/>
          <w:szCs w:val="26"/>
        </w:rPr>
      </w:pPr>
    </w:p>
    <w:p w:rsidR="00C61BFA" w:rsidRDefault="00C61BFA" w:rsidP="007B7934">
      <w:pPr>
        <w:jc w:val="both"/>
        <w:rPr>
          <w:rFonts w:ascii="Arial Narrow" w:hAnsi="Arial Narrow" w:cs="Arial"/>
          <w:sz w:val="26"/>
          <w:szCs w:val="26"/>
        </w:rPr>
      </w:pPr>
    </w:p>
    <w:p w:rsidR="00C61BFA" w:rsidRDefault="00C61BFA" w:rsidP="007B7934">
      <w:pPr>
        <w:jc w:val="both"/>
        <w:rPr>
          <w:rFonts w:ascii="Arial Narrow" w:hAnsi="Arial Narrow" w:cs="Arial"/>
          <w:sz w:val="26"/>
          <w:szCs w:val="26"/>
        </w:rPr>
      </w:pPr>
    </w:p>
    <w:p w:rsidR="007B7934" w:rsidRPr="00970DF1" w:rsidRDefault="007B7934" w:rsidP="007B7934">
      <w:pPr>
        <w:jc w:val="both"/>
        <w:rPr>
          <w:rFonts w:ascii="Arial Narrow" w:hAnsi="Arial Narrow" w:cs="Arial"/>
          <w:sz w:val="26"/>
          <w:szCs w:val="26"/>
        </w:rPr>
      </w:pPr>
      <w:r w:rsidRPr="000032CC">
        <w:rPr>
          <w:rFonts w:ascii="Arial Narrow" w:hAnsi="Arial Narrow" w:cs="Arial"/>
          <w:sz w:val="26"/>
          <w:szCs w:val="26"/>
        </w:rPr>
        <w:t xml:space="preserve">Así, mediante este procedimiento habrán de seleccionarse 760 ciudadanas y ciudadanos que integrarán los Consejos Distritales y Municipales electorales, que tendrán a su cargo la responsabilidad de organizar en sus respectivos ámbitos de competencia el Proceso </w:t>
      </w:r>
      <w:r w:rsidRPr="00C61BFA">
        <w:rPr>
          <w:rFonts w:ascii="Arial Narrow" w:hAnsi="Arial Narrow" w:cs="Arial"/>
          <w:sz w:val="26"/>
          <w:szCs w:val="26"/>
        </w:rPr>
        <w:t>Electoral Local 2020-2021 en los términos siguientes:</w:t>
      </w:r>
    </w:p>
    <w:p w:rsidR="007B7934" w:rsidRPr="00970DF1" w:rsidRDefault="007B7934" w:rsidP="007B7934">
      <w:pPr>
        <w:jc w:val="both"/>
        <w:rPr>
          <w:rFonts w:ascii="Arial Narrow" w:hAnsi="Arial Narrow" w:cs="Arial"/>
          <w:sz w:val="26"/>
          <w:szCs w:val="26"/>
        </w:rPr>
      </w:pPr>
      <w:r w:rsidRPr="00970DF1">
        <w:rPr>
          <w:rFonts w:ascii="Arial Narrow" w:hAnsi="Arial Narrow" w:cs="Arial"/>
          <w:noProof/>
          <w:sz w:val="26"/>
          <w:szCs w:val="26"/>
          <w:lang w:eastAsia="es-MX"/>
        </w:rPr>
        <w:drawing>
          <wp:inline distT="0" distB="0" distL="0" distR="0">
            <wp:extent cx="5775158" cy="3304674"/>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B7934" w:rsidRDefault="007B7934" w:rsidP="007B7934">
      <w:pPr>
        <w:rPr>
          <w:rFonts w:ascii="Arial Narrow" w:hAnsi="Arial Narrow" w:cs="Arial"/>
          <w:b/>
          <w:sz w:val="28"/>
          <w:szCs w:val="28"/>
        </w:rPr>
      </w:pPr>
    </w:p>
    <w:p w:rsidR="007B7934" w:rsidRPr="00970DF1" w:rsidRDefault="007B7934" w:rsidP="007B7934">
      <w:pPr>
        <w:rPr>
          <w:rFonts w:ascii="Arial Narrow" w:hAnsi="Arial Narrow" w:cs="Arial"/>
          <w:b/>
          <w:sz w:val="28"/>
          <w:szCs w:val="28"/>
        </w:rPr>
      </w:pPr>
      <w:r w:rsidRPr="00970DF1">
        <w:rPr>
          <w:rFonts w:ascii="Arial Narrow" w:hAnsi="Arial Narrow" w:cs="Arial"/>
          <w:b/>
          <w:sz w:val="28"/>
          <w:szCs w:val="28"/>
        </w:rPr>
        <w:t>II. Objetivo General</w:t>
      </w:r>
    </w:p>
    <w:p w:rsidR="007B7934" w:rsidRDefault="007B7934" w:rsidP="007B7934">
      <w:pPr>
        <w:jc w:val="both"/>
        <w:rPr>
          <w:rFonts w:ascii="Arial Narrow" w:hAnsi="Arial Narrow" w:cs="Arial"/>
          <w:sz w:val="26"/>
          <w:szCs w:val="26"/>
        </w:rPr>
      </w:pPr>
      <w:r w:rsidRPr="00C61BFA">
        <w:rPr>
          <w:rFonts w:ascii="Arial Narrow" w:hAnsi="Arial Narrow" w:cs="Arial"/>
          <w:sz w:val="26"/>
          <w:szCs w:val="26"/>
        </w:rPr>
        <w:t>Regular el procedimiento de integración de los Consejos Electorales, así como la conformación de la lista de aspirantes propuestos a cada uno de los cargos para su posterior designación por el Consejo General, con la finalidad de garantizar la organización y desarrollo del Proceso Electoral Local 2020-2021 con apego a los principios rectores de la función electoral.</w:t>
      </w:r>
    </w:p>
    <w:p w:rsidR="007B7934" w:rsidRDefault="007B7934" w:rsidP="007B7934">
      <w:pPr>
        <w:jc w:val="both"/>
        <w:rPr>
          <w:rFonts w:ascii="Arial Narrow" w:hAnsi="Arial Narrow" w:cs="Arial"/>
          <w:sz w:val="26"/>
          <w:szCs w:val="26"/>
        </w:rPr>
      </w:pPr>
    </w:p>
    <w:p w:rsidR="007B7934" w:rsidRPr="00970DF1" w:rsidRDefault="007B7934" w:rsidP="007B7934">
      <w:pPr>
        <w:rPr>
          <w:rFonts w:ascii="Arial Narrow" w:hAnsi="Arial Narrow" w:cs="Arial"/>
          <w:b/>
          <w:sz w:val="28"/>
          <w:szCs w:val="28"/>
        </w:rPr>
      </w:pPr>
      <w:r w:rsidRPr="00970DF1">
        <w:rPr>
          <w:rFonts w:ascii="Arial Narrow" w:hAnsi="Arial Narrow" w:cs="Arial"/>
          <w:b/>
          <w:sz w:val="28"/>
          <w:szCs w:val="28"/>
        </w:rPr>
        <w:t>III. Objetivo</w:t>
      </w:r>
      <w:r>
        <w:rPr>
          <w:rFonts w:ascii="Arial Narrow" w:hAnsi="Arial Narrow" w:cs="Arial"/>
          <w:b/>
          <w:sz w:val="28"/>
          <w:szCs w:val="28"/>
        </w:rPr>
        <w:t xml:space="preserve"> Específico</w:t>
      </w:r>
      <w:r w:rsidRPr="00970DF1">
        <w:rPr>
          <w:rFonts w:ascii="Arial Narrow" w:hAnsi="Arial Narrow" w:cs="Arial"/>
          <w:b/>
          <w:sz w:val="28"/>
          <w:szCs w:val="28"/>
        </w:rPr>
        <w:t xml:space="preserve"> </w:t>
      </w:r>
    </w:p>
    <w:p w:rsidR="007B7934" w:rsidRDefault="007B7934" w:rsidP="007B7934">
      <w:pPr>
        <w:jc w:val="both"/>
        <w:rPr>
          <w:rFonts w:ascii="Arial Narrow" w:hAnsi="Arial Narrow" w:cs="Arial"/>
          <w:sz w:val="26"/>
          <w:szCs w:val="26"/>
        </w:rPr>
      </w:pPr>
      <w:r w:rsidRPr="00970DF1">
        <w:rPr>
          <w:rFonts w:ascii="Arial Narrow" w:hAnsi="Arial Narrow" w:cs="Arial"/>
          <w:sz w:val="26"/>
          <w:szCs w:val="26"/>
        </w:rPr>
        <w:t xml:space="preserve">Determinar el procedimiento de difusión de la convocatoria para participar como integrantes de los Consejos Electorales Distritales y Municipales, así como establecer los plazos y términos para </w:t>
      </w:r>
      <w:r w:rsidRPr="00C61BFA">
        <w:rPr>
          <w:rFonts w:ascii="Arial Narrow" w:hAnsi="Arial Narrow" w:cs="Arial"/>
          <w:sz w:val="26"/>
          <w:szCs w:val="26"/>
        </w:rPr>
        <w:t xml:space="preserve">la </w:t>
      </w:r>
      <w:r w:rsidR="00FB0C48" w:rsidRPr="00C61BFA">
        <w:rPr>
          <w:rFonts w:ascii="Arial Narrow" w:hAnsi="Arial Narrow" w:cs="Arial"/>
          <w:sz w:val="26"/>
          <w:szCs w:val="26"/>
        </w:rPr>
        <w:t>inscripción</w:t>
      </w:r>
      <w:r w:rsidRPr="00C61BFA">
        <w:rPr>
          <w:rFonts w:ascii="Arial Narrow" w:hAnsi="Arial Narrow" w:cs="Arial"/>
          <w:sz w:val="26"/>
          <w:szCs w:val="26"/>
        </w:rPr>
        <w:t xml:space="preserve"> de </w:t>
      </w:r>
      <w:r w:rsidR="00BB39EB" w:rsidRPr="00C61BFA">
        <w:rPr>
          <w:rFonts w:ascii="Arial Narrow" w:hAnsi="Arial Narrow" w:cs="Arial"/>
          <w:sz w:val="26"/>
          <w:szCs w:val="26"/>
        </w:rPr>
        <w:t xml:space="preserve">las y </w:t>
      </w:r>
      <w:r w:rsidRPr="00C61BFA">
        <w:rPr>
          <w:rFonts w:ascii="Arial Narrow" w:hAnsi="Arial Narrow" w:cs="Arial"/>
          <w:sz w:val="26"/>
          <w:szCs w:val="26"/>
        </w:rPr>
        <w:t xml:space="preserve">los aspirantes; conformación y revisión de expedientes, </w:t>
      </w:r>
      <w:r w:rsidRPr="00C61BFA">
        <w:rPr>
          <w:rFonts w:ascii="Arial Narrow" w:hAnsi="Arial Narrow" w:cs="Arial"/>
          <w:sz w:val="26"/>
          <w:szCs w:val="26"/>
        </w:rPr>
        <w:lastRenderedPageBreak/>
        <w:t>valoración curricular, entrevista, integración</w:t>
      </w:r>
      <w:r w:rsidR="00F47EF4" w:rsidRPr="00C61BFA">
        <w:rPr>
          <w:rFonts w:ascii="Arial Narrow" w:hAnsi="Arial Narrow" w:cs="Arial"/>
          <w:sz w:val="26"/>
          <w:szCs w:val="26"/>
        </w:rPr>
        <w:t xml:space="preserve"> y publicación</w:t>
      </w:r>
      <w:r w:rsidRPr="00C61BFA">
        <w:rPr>
          <w:rFonts w:ascii="Arial Narrow" w:hAnsi="Arial Narrow" w:cs="Arial"/>
          <w:sz w:val="26"/>
          <w:szCs w:val="26"/>
        </w:rPr>
        <w:t xml:space="preserve"> de listas de propuestas, designación y, finalmente, la notificación a las personas que fueron aprobadas por el Consejo General como Presidentas, Presidentes, Secretarias y Secretarios Ejecutivos así como Consejeras y Consejeros Electorales, garantizando en la integración la paridad de género</w:t>
      </w:r>
      <w:r w:rsidR="0072710F" w:rsidRPr="00C61BFA">
        <w:rPr>
          <w:rFonts w:ascii="Arial Narrow" w:hAnsi="Arial Narrow" w:cs="Arial"/>
          <w:sz w:val="26"/>
          <w:szCs w:val="26"/>
        </w:rPr>
        <w:t xml:space="preserve"> y demás criterios orientadores</w:t>
      </w:r>
      <w:r w:rsidRPr="00C61BFA">
        <w:rPr>
          <w:rFonts w:ascii="Arial Narrow" w:hAnsi="Arial Narrow" w:cs="Arial"/>
          <w:sz w:val="26"/>
          <w:szCs w:val="26"/>
        </w:rPr>
        <w:t>, en los términos establecidos en la Ley Electoral y en el Reglamento de Elecciones.</w:t>
      </w:r>
    </w:p>
    <w:p w:rsidR="007B7934" w:rsidRPr="00C61BFA" w:rsidRDefault="007B7934" w:rsidP="007B7934">
      <w:pPr>
        <w:rPr>
          <w:rFonts w:ascii="Arial Narrow" w:hAnsi="Arial Narrow" w:cs="Arial"/>
          <w:b/>
          <w:sz w:val="28"/>
          <w:szCs w:val="26"/>
        </w:rPr>
      </w:pPr>
      <w:r w:rsidRPr="00C61BFA">
        <w:rPr>
          <w:rFonts w:ascii="Arial Narrow" w:hAnsi="Arial Narrow" w:cs="Arial"/>
          <w:b/>
          <w:sz w:val="28"/>
          <w:szCs w:val="26"/>
        </w:rPr>
        <w:t xml:space="preserve">IV. Glosario </w:t>
      </w:r>
    </w:p>
    <w:p w:rsidR="007B7934" w:rsidRPr="00C61BFA" w:rsidRDefault="007B7934" w:rsidP="007B7934">
      <w:pPr>
        <w:spacing w:after="0" w:line="240" w:lineRule="auto"/>
        <w:jc w:val="both"/>
        <w:rPr>
          <w:rFonts w:ascii="Arial Narrow" w:hAnsi="Arial Narrow" w:cs="Arial"/>
          <w:sz w:val="26"/>
          <w:szCs w:val="26"/>
        </w:rPr>
      </w:pPr>
      <w:r w:rsidRPr="00C61BFA">
        <w:rPr>
          <w:rFonts w:ascii="Arial Narrow" w:hAnsi="Arial Narrow" w:cs="Arial"/>
          <w:sz w:val="26"/>
          <w:szCs w:val="26"/>
        </w:rPr>
        <w:t>Para los efectos de este procedimiento se entenderá por:</w:t>
      </w:r>
    </w:p>
    <w:p w:rsidR="007B7934" w:rsidRPr="00C61BFA" w:rsidRDefault="007B7934" w:rsidP="007B7934">
      <w:pPr>
        <w:spacing w:after="0" w:line="240" w:lineRule="auto"/>
        <w:jc w:val="both"/>
        <w:rPr>
          <w:rFonts w:ascii="Arial Narrow" w:hAnsi="Arial Narrow" w:cs="Arial"/>
          <w:sz w:val="26"/>
          <w:szCs w:val="26"/>
        </w:rPr>
      </w:pPr>
    </w:p>
    <w:p w:rsidR="0097679B" w:rsidRPr="00C61BFA" w:rsidRDefault="007B7934" w:rsidP="007B7934">
      <w:pPr>
        <w:spacing w:after="0" w:line="240" w:lineRule="auto"/>
        <w:jc w:val="both"/>
        <w:rPr>
          <w:rFonts w:ascii="Arial Narrow" w:hAnsi="Arial Narrow" w:cs="Arial"/>
          <w:sz w:val="26"/>
          <w:szCs w:val="26"/>
        </w:rPr>
      </w:pPr>
      <w:r w:rsidRPr="00C61BFA">
        <w:rPr>
          <w:rFonts w:ascii="Arial Narrow" w:hAnsi="Arial Narrow" w:cs="Arial"/>
          <w:b/>
          <w:sz w:val="26"/>
          <w:szCs w:val="26"/>
        </w:rPr>
        <w:t>Aspirantes</w:t>
      </w:r>
      <w:r w:rsidRPr="00C61BFA">
        <w:rPr>
          <w:rFonts w:ascii="Arial Narrow" w:hAnsi="Arial Narrow" w:cs="Arial"/>
          <w:sz w:val="26"/>
          <w:szCs w:val="26"/>
        </w:rPr>
        <w:t xml:space="preserve">: Las ciudadanas y los ciudadanos interesados en ocupar un cargo de Presidencia, Secretaria Ejecutiva, Consejero o Consejera Electoral Propietario o Suplente en los Consejos Distritales y Municipales Electorales, cuya documentación ha sido validada y ha cubierto los requisitos legales y los previstos en la convocatoria. </w:t>
      </w:r>
    </w:p>
    <w:p w:rsidR="007B7934" w:rsidRPr="00801989" w:rsidRDefault="007B7934" w:rsidP="007B7934">
      <w:pPr>
        <w:spacing w:after="0" w:line="240" w:lineRule="auto"/>
        <w:jc w:val="both"/>
        <w:rPr>
          <w:rFonts w:ascii="Arial Narrow" w:hAnsi="Arial Narrow" w:cs="Arial"/>
          <w:sz w:val="26"/>
          <w:szCs w:val="26"/>
          <w:highlight w:val="yellow"/>
        </w:rPr>
      </w:pPr>
    </w:p>
    <w:p w:rsidR="007B7934" w:rsidRPr="009529A8" w:rsidRDefault="007B7934" w:rsidP="007B7934">
      <w:pPr>
        <w:jc w:val="both"/>
        <w:rPr>
          <w:rFonts w:ascii="Arial Narrow" w:hAnsi="Arial Narrow" w:cs="Arial"/>
          <w:b/>
          <w:sz w:val="26"/>
          <w:szCs w:val="26"/>
        </w:rPr>
      </w:pPr>
      <w:r w:rsidRPr="009529A8">
        <w:rPr>
          <w:rFonts w:ascii="Arial Narrow" w:hAnsi="Arial Narrow" w:cs="Arial"/>
          <w:b/>
          <w:sz w:val="26"/>
          <w:szCs w:val="26"/>
        </w:rPr>
        <w:t>Comisión de Capacitación y Organización:</w:t>
      </w:r>
      <w:r w:rsidRPr="009529A8">
        <w:rPr>
          <w:rFonts w:ascii="Arial Narrow" w:hAnsi="Arial Narrow" w:cs="Arial"/>
          <w:sz w:val="26"/>
          <w:szCs w:val="26"/>
        </w:rPr>
        <w:t xml:space="preserve"> Comisión de Capacitación y Organización Electoral.</w:t>
      </w:r>
    </w:p>
    <w:p w:rsidR="007B7934" w:rsidRPr="009529A8" w:rsidRDefault="007B7934" w:rsidP="007B7934">
      <w:pPr>
        <w:jc w:val="both"/>
        <w:rPr>
          <w:rFonts w:ascii="Arial Narrow" w:hAnsi="Arial Narrow" w:cs="Arial"/>
          <w:b/>
          <w:sz w:val="26"/>
          <w:szCs w:val="26"/>
        </w:rPr>
      </w:pPr>
      <w:r w:rsidRPr="009529A8">
        <w:rPr>
          <w:rFonts w:ascii="Arial Narrow" w:hAnsi="Arial Narrow" w:cs="Arial"/>
          <w:b/>
          <w:sz w:val="26"/>
          <w:szCs w:val="26"/>
        </w:rPr>
        <w:t>Comisión de Organización:</w:t>
      </w:r>
      <w:r w:rsidRPr="009529A8">
        <w:rPr>
          <w:rFonts w:ascii="Arial Narrow" w:hAnsi="Arial Narrow" w:cs="Arial"/>
          <w:sz w:val="26"/>
          <w:szCs w:val="26"/>
        </w:rPr>
        <w:t xml:space="preserve"> Comisión de Organización Electoral y Partidos Políticos.</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Consejo General:</w:t>
      </w:r>
      <w:r w:rsidRPr="009529A8">
        <w:rPr>
          <w:rFonts w:ascii="Arial Narrow" w:hAnsi="Arial Narrow" w:cs="Arial"/>
          <w:sz w:val="26"/>
          <w:szCs w:val="26"/>
        </w:rPr>
        <w:t xml:space="preserve"> Órgano superior de dirección, responsable de vigilar el cumplimiento de las disposiciones constitucionales y legales en materia electoral, así como de velar porque los principios de certeza, legalidad, equidad, independencia, imparcialidad, objetividad y máxima publicidad, guíen todas sus actividades, así como las de los órganos que dependen del Instituto.</w:t>
      </w:r>
    </w:p>
    <w:p w:rsidR="007B7934" w:rsidRPr="009529A8" w:rsidRDefault="007B7934" w:rsidP="007B7934">
      <w:pPr>
        <w:autoSpaceDE w:val="0"/>
        <w:autoSpaceDN w:val="0"/>
        <w:adjustRightInd w:val="0"/>
        <w:spacing w:after="0"/>
        <w:jc w:val="both"/>
        <w:rPr>
          <w:rFonts w:ascii="Arial Narrow" w:hAnsi="Arial Narrow" w:cs="Arial"/>
          <w:sz w:val="26"/>
          <w:szCs w:val="26"/>
        </w:rPr>
      </w:pPr>
      <w:r w:rsidRPr="009529A8">
        <w:rPr>
          <w:rFonts w:ascii="Arial Narrow" w:hAnsi="Arial Narrow" w:cs="Arial"/>
          <w:b/>
          <w:sz w:val="26"/>
          <w:szCs w:val="26"/>
        </w:rPr>
        <w:t>Consejos Distritales:</w:t>
      </w:r>
      <w:r w:rsidRPr="009529A8">
        <w:rPr>
          <w:rFonts w:ascii="Arial Narrow" w:hAnsi="Arial Narrow" w:cs="Arial"/>
          <w:sz w:val="26"/>
          <w:szCs w:val="26"/>
        </w:rPr>
        <w:t xml:space="preserve"> Son los órganos temporales que se integran para cada proceso electoral y tienen a su cargo la preparación, desarrollo y vigilancia del proceso electoral en sus respectivos distritos electorales uninominales. Residirán en el municipio que sea cabecera del distrito correspondiente. Se integrarán por Acuerdo del Consejo General.</w:t>
      </w:r>
    </w:p>
    <w:p w:rsidR="007B7934" w:rsidRPr="009529A8" w:rsidRDefault="007B7934" w:rsidP="007B7934">
      <w:pPr>
        <w:autoSpaceDE w:val="0"/>
        <w:autoSpaceDN w:val="0"/>
        <w:adjustRightInd w:val="0"/>
        <w:spacing w:after="0"/>
        <w:jc w:val="both"/>
        <w:rPr>
          <w:rFonts w:ascii="Arial Narrow" w:hAnsi="Arial Narrow" w:cs="Arial"/>
          <w:sz w:val="26"/>
          <w:szCs w:val="26"/>
        </w:rPr>
      </w:pPr>
    </w:p>
    <w:p w:rsidR="007B7934" w:rsidRPr="009529A8" w:rsidRDefault="007B7934" w:rsidP="007B7934">
      <w:pPr>
        <w:autoSpaceDE w:val="0"/>
        <w:autoSpaceDN w:val="0"/>
        <w:adjustRightInd w:val="0"/>
        <w:spacing w:after="0"/>
        <w:jc w:val="both"/>
        <w:rPr>
          <w:rFonts w:ascii="Arial Narrow" w:hAnsi="Arial Narrow" w:cs="Arial"/>
          <w:sz w:val="26"/>
          <w:szCs w:val="26"/>
        </w:rPr>
      </w:pPr>
      <w:r w:rsidRPr="009529A8">
        <w:rPr>
          <w:rFonts w:ascii="Arial Narrow" w:hAnsi="Arial Narrow" w:cs="Arial"/>
          <w:b/>
          <w:sz w:val="26"/>
          <w:szCs w:val="26"/>
        </w:rPr>
        <w:t>Consejos Municipales:</w:t>
      </w:r>
      <w:r w:rsidRPr="009529A8">
        <w:rPr>
          <w:rFonts w:ascii="Arial Narrow" w:hAnsi="Arial Narrow" w:cs="Arial"/>
          <w:sz w:val="26"/>
          <w:szCs w:val="26"/>
        </w:rPr>
        <w:t xml:space="preserve"> Son los órganos temporales que se integran para cada proceso electoral que tienen a su cargo la preparación, desarrollo y vigilancia del proceso electoral dentro de sus respectivos límites territoriales, de acuerdo con las atribuciones y procedimientos establecidos en la Ley Orgánica, y demás normatividad aplicable. Existirá uno en cada uno de los 58 municipios y se integrarán por Acuerdo del Consejo General.</w:t>
      </w:r>
    </w:p>
    <w:p w:rsidR="007B7934" w:rsidRPr="009529A8" w:rsidRDefault="007B7934" w:rsidP="007B7934">
      <w:pPr>
        <w:autoSpaceDE w:val="0"/>
        <w:autoSpaceDN w:val="0"/>
        <w:adjustRightInd w:val="0"/>
        <w:spacing w:after="0"/>
        <w:jc w:val="both"/>
        <w:rPr>
          <w:rFonts w:ascii="Arial Narrow" w:hAnsi="Arial Narrow" w:cs="Arial"/>
          <w:sz w:val="26"/>
          <w:szCs w:val="26"/>
        </w:rPr>
      </w:pPr>
    </w:p>
    <w:p w:rsidR="007B7934" w:rsidRPr="009529A8" w:rsidRDefault="007B7934" w:rsidP="007B7934">
      <w:pPr>
        <w:autoSpaceDE w:val="0"/>
        <w:autoSpaceDN w:val="0"/>
        <w:adjustRightInd w:val="0"/>
        <w:spacing w:after="0"/>
        <w:jc w:val="both"/>
        <w:rPr>
          <w:rFonts w:ascii="Arial Narrow" w:hAnsi="Arial Narrow" w:cs="Arial"/>
          <w:sz w:val="26"/>
          <w:szCs w:val="26"/>
        </w:rPr>
      </w:pPr>
      <w:r w:rsidRPr="009529A8">
        <w:rPr>
          <w:rFonts w:ascii="Arial Narrow" w:hAnsi="Arial Narrow" w:cs="Arial"/>
          <w:b/>
          <w:sz w:val="26"/>
          <w:szCs w:val="26"/>
        </w:rPr>
        <w:t>Consejos Electorales:</w:t>
      </w:r>
      <w:r w:rsidRPr="009529A8">
        <w:rPr>
          <w:rFonts w:ascii="Arial Narrow" w:hAnsi="Arial Narrow" w:cs="Arial"/>
          <w:sz w:val="26"/>
          <w:szCs w:val="26"/>
        </w:rPr>
        <w:t xml:space="preserve"> Son los 18 Consejos Distritales y los 58 Consejos Municipales. </w:t>
      </w:r>
    </w:p>
    <w:p w:rsidR="007B7934" w:rsidRPr="009529A8" w:rsidRDefault="007B7934" w:rsidP="007B7934">
      <w:pPr>
        <w:jc w:val="both"/>
        <w:rPr>
          <w:rFonts w:ascii="Arial Narrow" w:hAnsi="Arial Narrow" w:cs="Arial"/>
          <w:b/>
          <w:sz w:val="26"/>
          <w:szCs w:val="26"/>
        </w:rPr>
      </w:pPr>
      <w:r w:rsidRPr="009529A8">
        <w:rPr>
          <w:rFonts w:ascii="Arial Narrow" w:hAnsi="Arial Narrow" w:cs="Arial"/>
          <w:b/>
          <w:sz w:val="26"/>
          <w:szCs w:val="26"/>
        </w:rPr>
        <w:lastRenderedPageBreak/>
        <w:t>Coordinación de Recursos Humanos</w:t>
      </w:r>
      <w:r w:rsidRPr="009529A8">
        <w:rPr>
          <w:rFonts w:ascii="Arial Narrow" w:hAnsi="Arial Narrow" w:cs="Arial"/>
          <w:sz w:val="26"/>
          <w:szCs w:val="26"/>
        </w:rPr>
        <w:t xml:space="preserve">: Coordinación de Recursos Humanos de la Dirección Ejecutiva de Administración del Instituto Electoral del Estado de Zacatecas. </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Convocatoria:</w:t>
      </w:r>
      <w:r w:rsidRPr="009529A8">
        <w:rPr>
          <w:rFonts w:ascii="Arial Narrow" w:hAnsi="Arial Narrow" w:cs="Arial"/>
          <w:sz w:val="26"/>
          <w:szCs w:val="26"/>
        </w:rPr>
        <w:t xml:space="preserve"> Documento emitido por el Instituto Electoral del Estado de Zacatecas para que </w:t>
      </w:r>
      <w:r w:rsidR="00C76183" w:rsidRPr="008B6755">
        <w:rPr>
          <w:rFonts w:ascii="Arial Narrow" w:hAnsi="Arial Narrow" w:cs="Arial"/>
          <w:sz w:val="26"/>
          <w:szCs w:val="26"/>
        </w:rPr>
        <w:t xml:space="preserve">las y los ciudadanos </w:t>
      </w:r>
      <w:r w:rsidRPr="008B6755">
        <w:rPr>
          <w:rFonts w:ascii="Arial Narrow" w:hAnsi="Arial Narrow" w:cs="Arial"/>
          <w:sz w:val="26"/>
          <w:szCs w:val="26"/>
        </w:rPr>
        <w:t>que considere</w:t>
      </w:r>
      <w:r w:rsidR="00C76183" w:rsidRPr="008B6755">
        <w:rPr>
          <w:rFonts w:ascii="Arial Narrow" w:hAnsi="Arial Narrow" w:cs="Arial"/>
          <w:sz w:val="26"/>
          <w:szCs w:val="26"/>
        </w:rPr>
        <w:t>n</w:t>
      </w:r>
      <w:r w:rsidRPr="008B6755">
        <w:rPr>
          <w:rFonts w:ascii="Arial Narrow" w:hAnsi="Arial Narrow" w:cs="Arial"/>
          <w:sz w:val="26"/>
          <w:szCs w:val="26"/>
        </w:rPr>
        <w:t xml:space="preserve"> cumplir los requisitos previstos para ser integrantes de los 18 Consejos Distritales y los 58 Consejos Municipales Electorales, participen en el proceso de selección respectivo</w:t>
      </w:r>
      <w:r w:rsidRPr="009529A8">
        <w:rPr>
          <w:rFonts w:ascii="Arial Narrow" w:hAnsi="Arial Narrow" w:cs="Arial"/>
          <w:sz w:val="26"/>
          <w:szCs w:val="26"/>
        </w:rPr>
        <w:t>.</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 xml:space="preserve">Dirección </w:t>
      </w:r>
      <w:r w:rsidRPr="00C61BFA">
        <w:rPr>
          <w:rFonts w:ascii="Arial Narrow" w:hAnsi="Arial Narrow" w:cs="Arial"/>
          <w:b/>
          <w:sz w:val="26"/>
          <w:szCs w:val="26"/>
        </w:rPr>
        <w:t xml:space="preserve">de Organización: </w:t>
      </w:r>
      <w:r w:rsidRPr="00C61BFA">
        <w:rPr>
          <w:rFonts w:ascii="Arial Narrow" w:hAnsi="Arial Narrow" w:cs="Arial"/>
          <w:sz w:val="26"/>
          <w:szCs w:val="26"/>
        </w:rPr>
        <w:t>Dirección Ejecutiva de Organización Electoral y Partidos Políticos.</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Distritos Electorales Uninominales:</w:t>
      </w:r>
      <w:r w:rsidRPr="009529A8">
        <w:rPr>
          <w:rFonts w:ascii="Arial Narrow" w:hAnsi="Arial Narrow" w:cs="Arial"/>
          <w:sz w:val="26"/>
          <w:szCs w:val="26"/>
        </w:rPr>
        <w:t xml:space="preserve"> Fracción territorial en la cual se divide el estado de Zacatecas para efectos electorales.</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Instituto:</w:t>
      </w:r>
      <w:r w:rsidRPr="009529A8">
        <w:rPr>
          <w:rFonts w:ascii="Arial Narrow" w:hAnsi="Arial Narrow" w:cs="Arial"/>
          <w:sz w:val="26"/>
          <w:szCs w:val="26"/>
        </w:rPr>
        <w:t xml:space="preserve"> Instituto Electoral del Estado de Zacatecas.</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 xml:space="preserve">Junta Ejecutiva: </w:t>
      </w:r>
      <w:r w:rsidRPr="009529A8">
        <w:rPr>
          <w:rFonts w:ascii="Arial Narrow" w:hAnsi="Arial Narrow" w:cs="Arial"/>
          <w:sz w:val="26"/>
          <w:szCs w:val="26"/>
        </w:rPr>
        <w:t>Junta Ejecutiva del Instituto Electoral del Estado de Zacatecas.</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Ley Electoral:</w:t>
      </w:r>
      <w:r w:rsidRPr="009529A8">
        <w:rPr>
          <w:rFonts w:ascii="Arial Narrow" w:hAnsi="Arial Narrow" w:cs="Arial"/>
          <w:sz w:val="26"/>
          <w:szCs w:val="26"/>
        </w:rPr>
        <w:t xml:space="preserve"> Ley Electoral del Estado de Zacatecas.</w:t>
      </w:r>
    </w:p>
    <w:p w:rsidR="007B7934" w:rsidRPr="00C61BFA" w:rsidRDefault="007B7934" w:rsidP="007B7934">
      <w:pPr>
        <w:jc w:val="both"/>
        <w:rPr>
          <w:rFonts w:ascii="Arial Narrow" w:hAnsi="Arial Narrow" w:cs="Arial"/>
          <w:sz w:val="26"/>
          <w:szCs w:val="26"/>
        </w:rPr>
      </w:pPr>
      <w:r w:rsidRPr="009529A8">
        <w:rPr>
          <w:rFonts w:ascii="Arial Narrow" w:hAnsi="Arial Narrow" w:cs="Arial"/>
          <w:b/>
          <w:sz w:val="26"/>
          <w:szCs w:val="26"/>
        </w:rPr>
        <w:t>Lista de Reserva:</w:t>
      </w:r>
      <w:r w:rsidRPr="009529A8">
        <w:rPr>
          <w:rFonts w:ascii="Arial Narrow" w:hAnsi="Arial Narrow" w:cs="Arial"/>
          <w:sz w:val="26"/>
          <w:szCs w:val="26"/>
        </w:rPr>
        <w:t xml:space="preserve"> Documento que detalla los nombres de las ciudadanas y los ciudadanos aspirantes que cumplieron con la documentación y requisitos establecidos en la convocatoria, por lo cual fueron sujetos a una valoración curricular y a una entrevista, pero no fueron designados</w:t>
      </w:r>
      <w:r w:rsidRPr="00973A82">
        <w:rPr>
          <w:rFonts w:ascii="Arial Narrow" w:hAnsi="Arial Narrow" w:cs="Arial"/>
          <w:sz w:val="26"/>
          <w:szCs w:val="26"/>
        </w:rPr>
        <w:t xml:space="preserve"> por el Consejo General como integrantes de los Consejos Electorales y que en el caso de que se genere </w:t>
      </w:r>
      <w:r w:rsidRPr="00C61BFA">
        <w:rPr>
          <w:rFonts w:ascii="Arial Narrow" w:hAnsi="Arial Narrow" w:cs="Arial"/>
          <w:sz w:val="26"/>
          <w:szCs w:val="26"/>
        </w:rPr>
        <w:t>una vacante serán considerados para cubrirla, en los términos que señale este procedimiento</w:t>
      </w:r>
      <w:r w:rsidR="0072710F" w:rsidRPr="00C61BFA">
        <w:rPr>
          <w:rFonts w:ascii="Arial Narrow" w:hAnsi="Arial Narrow" w:cs="Arial"/>
          <w:sz w:val="26"/>
          <w:szCs w:val="26"/>
        </w:rPr>
        <w:t xml:space="preserve"> y la Comisión de Capacitación y Organización Electoral</w:t>
      </w:r>
      <w:r w:rsidRPr="00C61BFA">
        <w:rPr>
          <w:rFonts w:ascii="Arial Narrow" w:hAnsi="Arial Narrow" w:cs="Arial"/>
          <w:sz w:val="26"/>
          <w:szCs w:val="26"/>
        </w:rPr>
        <w:t>.</w:t>
      </w:r>
    </w:p>
    <w:p w:rsidR="007B7934" w:rsidRPr="00C61BFA" w:rsidRDefault="007B7934" w:rsidP="007B7934">
      <w:pPr>
        <w:jc w:val="both"/>
        <w:rPr>
          <w:rFonts w:ascii="Arial Narrow" w:hAnsi="Arial Narrow" w:cs="Arial"/>
          <w:sz w:val="26"/>
          <w:szCs w:val="26"/>
        </w:rPr>
      </w:pPr>
      <w:r w:rsidRPr="00C61BFA">
        <w:rPr>
          <w:rFonts w:ascii="Arial Narrow" w:hAnsi="Arial Narrow" w:cs="Arial"/>
          <w:b/>
          <w:sz w:val="26"/>
          <w:szCs w:val="26"/>
        </w:rPr>
        <w:t>Órganos Desconcentrados:</w:t>
      </w:r>
      <w:r w:rsidRPr="00C61BFA">
        <w:rPr>
          <w:rFonts w:ascii="Arial Narrow" w:hAnsi="Arial Narrow" w:cs="Arial"/>
          <w:sz w:val="26"/>
          <w:szCs w:val="26"/>
        </w:rPr>
        <w:t xml:space="preserve"> Consejos Distritales y Municipales Electorales de carácter temporal que se integran para cada Proceso Electoral.</w:t>
      </w:r>
    </w:p>
    <w:p w:rsidR="007B7934" w:rsidRPr="00970DF1" w:rsidRDefault="007B7934" w:rsidP="007B7934">
      <w:pPr>
        <w:jc w:val="both"/>
        <w:rPr>
          <w:rFonts w:ascii="Arial Narrow" w:hAnsi="Arial Narrow" w:cs="Arial"/>
          <w:sz w:val="26"/>
          <w:szCs w:val="26"/>
        </w:rPr>
      </w:pPr>
      <w:r w:rsidRPr="00C61BFA">
        <w:rPr>
          <w:rFonts w:ascii="Arial Narrow" w:hAnsi="Arial Narrow" w:cs="Arial"/>
          <w:b/>
          <w:sz w:val="26"/>
          <w:szCs w:val="26"/>
        </w:rPr>
        <w:t>Perfil:</w:t>
      </w:r>
      <w:r w:rsidRPr="00C61BFA">
        <w:rPr>
          <w:rFonts w:ascii="Arial Narrow" w:hAnsi="Arial Narrow" w:cs="Arial"/>
          <w:sz w:val="26"/>
          <w:szCs w:val="26"/>
        </w:rPr>
        <w:t xml:space="preserve"> Conjunto</w:t>
      </w:r>
      <w:r w:rsidR="00C61BFA" w:rsidRPr="00C61BFA">
        <w:rPr>
          <w:rFonts w:ascii="Arial Narrow" w:hAnsi="Arial Narrow" w:cs="Arial"/>
          <w:sz w:val="26"/>
          <w:szCs w:val="26"/>
        </w:rPr>
        <w:t xml:space="preserve"> de</w:t>
      </w:r>
      <w:r w:rsidRPr="00C61BFA">
        <w:rPr>
          <w:rFonts w:ascii="Arial Narrow" w:hAnsi="Arial Narrow" w:cs="Arial"/>
          <w:sz w:val="26"/>
          <w:szCs w:val="26"/>
        </w:rPr>
        <w:t xml:space="preserve"> </w:t>
      </w:r>
      <w:r w:rsidR="0072710F" w:rsidRPr="00C61BFA">
        <w:rPr>
          <w:rFonts w:ascii="Arial Narrow" w:hAnsi="Arial Narrow" w:cs="Arial"/>
          <w:sz w:val="26"/>
          <w:szCs w:val="26"/>
        </w:rPr>
        <w:t xml:space="preserve">competencias </w:t>
      </w:r>
      <w:r w:rsidRPr="00C61BFA">
        <w:rPr>
          <w:rFonts w:ascii="Arial Narrow" w:hAnsi="Arial Narrow" w:cs="Arial"/>
          <w:sz w:val="26"/>
          <w:szCs w:val="26"/>
        </w:rPr>
        <w:t>que caracterizan al puesto de Presidente (a), Secretario (a) Ejecutivo (a), Consejero o Consejera Electoral Propietario o Suplente.</w:t>
      </w:r>
    </w:p>
    <w:p w:rsidR="007B7934" w:rsidRPr="009529A8" w:rsidRDefault="007B7934" w:rsidP="007B7934">
      <w:pPr>
        <w:jc w:val="both"/>
        <w:rPr>
          <w:rFonts w:ascii="Arial Narrow" w:hAnsi="Arial Narrow" w:cs="Arial"/>
          <w:sz w:val="26"/>
          <w:szCs w:val="26"/>
        </w:rPr>
      </w:pPr>
      <w:r w:rsidRPr="009529A8">
        <w:rPr>
          <w:rFonts w:ascii="Arial Narrow" w:hAnsi="Arial Narrow" w:cs="Arial"/>
          <w:b/>
          <w:sz w:val="26"/>
          <w:szCs w:val="26"/>
        </w:rPr>
        <w:t>Proceso de selección y designación:</w:t>
      </w:r>
      <w:r w:rsidRPr="009529A8">
        <w:rPr>
          <w:rFonts w:ascii="Arial Narrow" w:hAnsi="Arial Narrow" w:cs="Arial"/>
          <w:sz w:val="26"/>
          <w:szCs w:val="26"/>
        </w:rPr>
        <w:t xml:space="preserve"> Conjunto de etapas y acciones instrumentadas para determinar a las personas que serán designadas como Consejeras y Consejeros Distritales y Municipales, así como Presidentas, Presidentes, Secretarias y Secretarios Ejecutivos.</w:t>
      </w:r>
    </w:p>
    <w:p w:rsidR="007B7934" w:rsidRDefault="007B7934" w:rsidP="007B7934">
      <w:pPr>
        <w:rPr>
          <w:rFonts w:ascii="Arial Narrow" w:hAnsi="Arial Narrow" w:cs="Arial"/>
          <w:sz w:val="26"/>
          <w:szCs w:val="26"/>
        </w:rPr>
      </w:pPr>
      <w:r w:rsidRPr="009529A8">
        <w:rPr>
          <w:rFonts w:ascii="Arial Narrow" w:hAnsi="Arial Narrow" w:cs="Arial"/>
          <w:b/>
          <w:sz w:val="26"/>
          <w:szCs w:val="26"/>
        </w:rPr>
        <w:t>Sistema de aspirantes</w:t>
      </w:r>
      <w:r w:rsidRPr="00970DF1">
        <w:rPr>
          <w:rFonts w:ascii="Arial Narrow" w:hAnsi="Arial Narrow" w:cs="Arial"/>
          <w:b/>
          <w:sz w:val="26"/>
          <w:szCs w:val="26"/>
        </w:rPr>
        <w:t>:</w:t>
      </w:r>
      <w:r w:rsidRPr="00970DF1">
        <w:rPr>
          <w:rFonts w:ascii="Arial Narrow" w:hAnsi="Arial Narrow" w:cs="Arial"/>
          <w:sz w:val="26"/>
          <w:szCs w:val="26"/>
        </w:rPr>
        <w:t xml:space="preserve"> Sistema de Aspirantes a Integrar Consejos Electorales.</w:t>
      </w:r>
    </w:p>
    <w:p w:rsidR="007B7934" w:rsidRPr="00C61BFA" w:rsidRDefault="007B7934" w:rsidP="007B7934">
      <w:pPr>
        <w:rPr>
          <w:rFonts w:ascii="Arial Narrow" w:hAnsi="Arial Narrow" w:cs="Arial"/>
          <w:b/>
          <w:sz w:val="28"/>
          <w:szCs w:val="28"/>
        </w:rPr>
      </w:pPr>
      <w:r w:rsidRPr="00C61BFA">
        <w:rPr>
          <w:rFonts w:ascii="Arial Narrow" w:hAnsi="Arial Narrow" w:cs="Arial"/>
          <w:b/>
          <w:sz w:val="28"/>
          <w:szCs w:val="28"/>
        </w:rPr>
        <w:t xml:space="preserve">V. Fundamento Legal     </w:t>
      </w:r>
    </w:p>
    <w:p w:rsidR="007B7934" w:rsidRPr="00970DF1" w:rsidRDefault="007B7934" w:rsidP="007B7934">
      <w:pPr>
        <w:jc w:val="both"/>
        <w:rPr>
          <w:rFonts w:ascii="Arial Narrow" w:hAnsi="Arial Narrow" w:cs="Arial"/>
          <w:sz w:val="26"/>
          <w:szCs w:val="26"/>
        </w:rPr>
      </w:pPr>
      <w:r w:rsidRPr="00C61BFA">
        <w:rPr>
          <w:rFonts w:ascii="Arial Narrow" w:hAnsi="Arial Narrow" w:cs="Arial"/>
          <w:sz w:val="26"/>
          <w:szCs w:val="26"/>
        </w:rPr>
        <w:lastRenderedPageBreak/>
        <w:t>El Consejo General del Instituto</w:t>
      </w:r>
      <w:r w:rsidRPr="008913D6">
        <w:rPr>
          <w:rFonts w:ascii="Arial Narrow" w:hAnsi="Arial Narrow" w:cs="Arial"/>
          <w:sz w:val="26"/>
          <w:szCs w:val="26"/>
        </w:rPr>
        <w:t>, tiene dentro de sus atribuciones la relativa a emitir el presente procedimiento, de conformidad con lo siguiente:</w:t>
      </w:r>
    </w:p>
    <w:p w:rsidR="007B7934" w:rsidRPr="00973A82" w:rsidRDefault="007B7934" w:rsidP="007B7934">
      <w:pPr>
        <w:pStyle w:val="Prrafodelista"/>
        <w:numPr>
          <w:ilvl w:val="0"/>
          <w:numId w:val="11"/>
        </w:numPr>
        <w:jc w:val="both"/>
        <w:rPr>
          <w:rFonts w:ascii="Arial Narrow" w:hAnsi="Arial Narrow" w:cs="Arial"/>
          <w:b/>
          <w:sz w:val="26"/>
          <w:szCs w:val="26"/>
        </w:rPr>
      </w:pPr>
      <w:r w:rsidRPr="00973A82">
        <w:rPr>
          <w:rFonts w:ascii="Arial Narrow" w:hAnsi="Arial Narrow" w:cs="Arial"/>
          <w:b/>
          <w:sz w:val="26"/>
          <w:szCs w:val="26"/>
        </w:rPr>
        <w:t>Constitución Política de los Estados Unidos Mexicanos</w:t>
      </w:r>
      <w:r w:rsidRPr="00973A82">
        <w:rPr>
          <w:rStyle w:val="Refdenotaalpie"/>
          <w:rFonts w:ascii="Arial Narrow" w:hAnsi="Arial Narrow" w:cs="Arial"/>
          <w:sz w:val="26"/>
          <w:szCs w:val="26"/>
        </w:rPr>
        <w:footnoteReference w:id="5"/>
      </w:r>
      <w:r w:rsidRPr="00973A82">
        <w:rPr>
          <w:rFonts w:ascii="Arial Narrow" w:hAnsi="Arial Narrow" w:cs="Arial"/>
          <w:b/>
          <w:sz w:val="26"/>
          <w:szCs w:val="26"/>
        </w:rPr>
        <w:t xml:space="preserve"> y Ley General de Instituciones y Procedimientos Electorales</w:t>
      </w:r>
      <w:r w:rsidRPr="00970DF1">
        <w:rPr>
          <w:rStyle w:val="Refdenotaalpie"/>
          <w:rFonts w:ascii="Arial Narrow" w:hAnsi="Arial Narrow" w:cs="Arial"/>
          <w:sz w:val="26"/>
          <w:szCs w:val="26"/>
        </w:rPr>
        <w:footnoteReference w:id="6"/>
      </w:r>
    </w:p>
    <w:p w:rsidR="007B7934" w:rsidRPr="00C61BFA" w:rsidRDefault="007B7934" w:rsidP="007B7934">
      <w:pPr>
        <w:ind w:left="360"/>
        <w:jc w:val="both"/>
        <w:rPr>
          <w:rFonts w:ascii="Arial Narrow" w:hAnsi="Arial Narrow" w:cs="Arial"/>
          <w:sz w:val="26"/>
          <w:szCs w:val="26"/>
        </w:rPr>
      </w:pPr>
      <w:r w:rsidRPr="00970DF1">
        <w:rPr>
          <w:rFonts w:ascii="Arial Narrow" w:hAnsi="Arial Narrow" w:cs="Arial"/>
          <w:sz w:val="26"/>
          <w:szCs w:val="26"/>
        </w:rPr>
        <w:t xml:space="preserve">De acuerdo a lo establecido en la base V del artículo 41 </w:t>
      </w:r>
      <w:r w:rsidRPr="00524CDB">
        <w:rPr>
          <w:rFonts w:ascii="Arial Narrow" w:hAnsi="Arial Narrow" w:cs="Arial"/>
          <w:sz w:val="26"/>
          <w:szCs w:val="26"/>
        </w:rPr>
        <w:t>de la Constitución Federal</w:t>
      </w:r>
      <w:r>
        <w:rPr>
          <w:rFonts w:ascii="Arial Narrow" w:hAnsi="Arial Narrow" w:cs="Arial"/>
          <w:sz w:val="26"/>
          <w:szCs w:val="26"/>
        </w:rPr>
        <w:t xml:space="preserve"> </w:t>
      </w:r>
      <w:r w:rsidRPr="00970DF1">
        <w:rPr>
          <w:rFonts w:ascii="Arial Narrow" w:hAnsi="Arial Narrow" w:cs="Arial"/>
          <w:sz w:val="26"/>
          <w:szCs w:val="26"/>
        </w:rPr>
        <w:t xml:space="preserve">la organización de las elecciones es una función estatal que se realiza a través del INE y de los Organismos </w:t>
      </w:r>
      <w:r w:rsidRPr="00C61BFA">
        <w:rPr>
          <w:rFonts w:ascii="Arial Narrow" w:hAnsi="Arial Narrow" w:cs="Arial"/>
          <w:sz w:val="26"/>
          <w:szCs w:val="26"/>
        </w:rPr>
        <w:t>Públicos Locales, en los términos que establece la propia Constitución.</w:t>
      </w:r>
    </w:p>
    <w:p w:rsidR="007B7934" w:rsidRPr="00C61BFA" w:rsidRDefault="007B7934" w:rsidP="007B7934">
      <w:pPr>
        <w:ind w:left="360"/>
        <w:jc w:val="both"/>
        <w:rPr>
          <w:rFonts w:ascii="Arial Narrow" w:hAnsi="Arial Narrow" w:cs="Arial"/>
          <w:sz w:val="26"/>
          <w:szCs w:val="26"/>
        </w:rPr>
      </w:pPr>
      <w:r w:rsidRPr="00C61BFA">
        <w:rPr>
          <w:rFonts w:ascii="Arial Narrow" w:hAnsi="Arial Narrow" w:cs="Arial"/>
          <w:sz w:val="26"/>
          <w:szCs w:val="26"/>
        </w:rPr>
        <w:t>El artículo 98 numeral 2 de la LGIPE señala que los Organismos Públicos Locales son autoridad en la materia electoral, en los términos que establece la Constitución Federal, la propia Ley General y las leyes locales correspondientes.</w:t>
      </w:r>
    </w:p>
    <w:p w:rsidR="007B7934" w:rsidRPr="00970DF1" w:rsidRDefault="007B7934" w:rsidP="007B7934">
      <w:pPr>
        <w:ind w:left="360"/>
        <w:jc w:val="both"/>
        <w:rPr>
          <w:rFonts w:ascii="Arial Narrow" w:hAnsi="Arial Narrow" w:cs="Arial"/>
          <w:sz w:val="26"/>
          <w:szCs w:val="26"/>
        </w:rPr>
      </w:pPr>
      <w:r w:rsidRPr="00C61BFA">
        <w:rPr>
          <w:rFonts w:ascii="Arial Narrow" w:hAnsi="Arial Narrow" w:cs="Arial"/>
          <w:sz w:val="26"/>
          <w:szCs w:val="26"/>
        </w:rPr>
        <w:t>En términos del artículo 116 fracción IV inciso c), párrafo 1° de la Constitución Federal y 99 numeral 1 de la LGIPE señalan que los Organismos Públicos Locales contarán con un órgano de dirección superior integrado</w:t>
      </w:r>
      <w:r w:rsidRPr="00970DF1">
        <w:rPr>
          <w:rFonts w:ascii="Arial Narrow" w:hAnsi="Arial Narrow" w:cs="Arial"/>
          <w:sz w:val="26"/>
          <w:szCs w:val="26"/>
        </w:rPr>
        <w:t xml:space="preserve"> por un Consejero Presidente y seis Consejeros Electorales, con derecho a voz y voto; el Secretario Ejecutivo y representantes de los partidos políticos con registro nacional o estatal, quienes concurrirán a las sesiones sólo con derecho a voz.</w:t>
      </w:r>
    </w:p>
    <w:p w:rsidR="007B7934" w:rsidRPr="00973A82" w:rsidRDefault="007B7934" w:rsidP="007B7934">
      <w:pPr>
        <w:ind w:left="360"/>
        <w:jc w:val="both"/>
        <w:rPr>
          <w:rFonts w:ascii="Arial Narrow" w:hAnsi="Arial Narrow" w:cs="Arial"/>
          <w:sz w:val="26"/>
          <w:szCs w:val="26"/>
        </w:rPr>
      </w:pPr>
      <w:r w:rsidRPr="00970DF1">
        <w:rPr>
          <w:rFonts w:ascii="Arial Narrow" w:hAnsi="Arial Narrow" w:cs="Arial"/>
          <w:sz w:val="26"/>
          <w:szCs w:val="26"/>
        </w:rPr>
        <w:t xml:space="preserve">El artículo 104 numeral 1 inciso a) de la LGIPE establece que corresponde a los Organismos Públicos Locales, aplicar las disposiciones generales, reglas, lineamientos, criterios y formatos que el INE establezca en ejercicio de las facultades que le </w:t>
      </w:r>
      <w:r w:rsidRPr="00973A82">
        <w:rPr>
          <w:rFonts w:ascii="Arial Narrow" w:hAnsi="Arial Narrow" w:cs="Arial"/>
          <w:sz w:val="26"/>
          <w:szCs w:val="26"/>
        </w:rPr>
        <w:t>confiere la Constitución y la LGIPE.</w:t>
      </w:r>
    </w:p>
    <w:p w:rsidR="007B7934" w:rsidRPr="00973A82" w:rsidRDefault="007B7934" w:rsidP="007B7934">
      <w:pPr>
        <w:pStyle w:val="Prrafodelista"/>
        <w:numPr>
          <w:ilvl w:val="0"/>
          <w:numId w:val="11"/>
        </w:numPr>
        <w:jc w:val="both"/>
        <w:rPr>
          <w:rFonts w:ascii="Arial Narrow" w:hAnsi="Arial Narrow" w:cs="Arial"/>
          <w:b/>
          <w:sz w:val="26"/>
          <w:szCs w:val="26"/>
        </w:rPr>
      </w:pPr>
      <w:r w:rsidRPr="00973A82">
        <w:rPr>
          <w:rFonts w:ascii="Arial Narrow" w:hAnsi="Arial Narrow" w:cs="Arial"/>
          <w:b/>
          <w:sz w:val="26"/>
          <w:szCs w:val="26"/>
        </w:rPr>
        <w:t xml:space="preserve">Reglamento </w:t>
      </w:r>
      <w:r>
        <w:rPr>
          <w:rFonts w:ascii="Arial Narrow" w:hAnsi="Arial Narrow" w:cs="Arial"/>
          <w:b/>
          <w:sz w:val="26"/>
          <w:szCs w:val="26"/>
        </w:rPr>
        <w:t>de Elecciones</w:t>
      </w:r>
    </w:p>
    <w:p w:rsidR="007B7934" w:rsidRPr="00C61BFA" w:rsidRDefault="007B7934" w:rsidP="007B7934">
      <w:pPr>
        <w:ind w:left="360"/>
        <w:jc w:val="both"/>
        <w:rPr>
          <w:rFonts w:ascii="Arial Narrow" w:hAnsi="Arial Narrow" w:cs="Arial"/>
          <w:sz w:val="26"/>
          <w:szCs w:val="26"/>
        </w:rPr>
      </w:pPr>
      <w:r>
        <w:rPr>
          <w:rFonts w:ascii="Arial Narrow" w:hAnsi="Arial Narrow" w:cs="Arial"/>
          <w:sz w:val="26"/>
          <w:szCs w:val="26"/>
        </w:rPr>
        <w:t xml:space="preserve">En el Libro Segundo, Capítulo IV </w:t>
      </w:r>
      <w:r w:rsidRPr="008A3350">
        <w:rPr>
          <w:rFonts w:ascii="Arial Narrow" w:hAnsi="Arial Narrow" w:cs="Arial"/>
          <w:sz w:val="26"/>
          <w:szCs w:val="26"/>
        </w:rPr>
        <w:t xml:space="preserve">del </w:t>
      </w:r>
      <w:r w:rsidRPr="00C61BFA">
        <w:rPr>
          <w:rFonts w:ascii="Arial Narrow" w:hAnsi="Arial Narrow" w:cs="Arial"/>
          <w:sz w:val="26"/>
          <w:szCs w:val="26"/>
        </w:rPr>
        <w:t xml:space="preserve">referido ordenamiento, se establecen los criterios y procedimientos que deberán observar los Organismos Públicos Locales para la designación de los consejeros electorales de los </w:t>
      </w:r>
      <w:r w:rsidR="00AC0784" w:rsidRPr="00C61BFA">
        <w:rPr>
          <w:rFonts w:ascii="Arial Narrow" w:hAnsi="Arial Narrow" w:cs="Arial"/>
          <w:sz w:val="26"/>
          <w:szCs w:val="26"/>
        </w:rPr>
        <w:t>Consejos Distritales y M</w:t>
      </w:r>
      <w:r w:rsidRPr="00C61BFA">
        <w:rPr>
          <w:rFonts w:ascii="Arial Narrow" w:hAnsi="Arial Narrow" w:cs="Arial"/>
          <w:sz w:val="26"/>
          <w:szCs w:val="26"/>
        </w:rPr>
        <w:t xml:space="preserve">unicipales, entre los que destaca que el procedimiento de designación de consejeros deberá ajustarse al principio de máxima publicidad y que el acuerdo de designación deberá acompañarse de un dictamen mediante el cual se pondere la valoración de los requisitos en el conjunto del consejo distrital o municipal como órgano colegiado. </w:t>
      </w:r>
    </w:p>
    <w:p w:rsidR="007B7934" w:rsidRPr="00C61BFA" w:rsidRDefault="007B7934" w:rsidP="007B7934">
      <w:pPr>
        <w:autoSpaceDE w:val="0"/>
        <w:autoSpaceDN w:val="0"/>
        <w:adjustRightInd w:val="0"/>
        <w:spacing w:after="0"/>
        <w:ind w:left="360"/>
        <w:jc w:val="both"/>
        <w:rPr>
          <w:rFonts w:ascii="Arial Narrow" w:hAnsi="Arial Narrow" w:cs="Arial"/>
          <w:sz w:val="26"/>
          <w:szCs w:val="26"/>
        </w:rPr>
      </w:pPr>
      <w:r w:rsidRPr="00C61BFA">
        <w:rPr>
          <w:rFonts w:ascii="Arial Narrow" w:hAnsi="Arial Narrow" w:cs="Arial"/>
          <w:sz w:val="26"/>
          <w:szCs w:val="26"/>
        </w:rPr>
        <w:t xml:space="preserve">El artículo 20 numeral 1 del Reglamento en cita, establece que, para verificar el cumplimiento de los requisitos constitucionales y legales, así como para seleccionar de </w:t>
      </w:r>
      <w:r w:rsidRPr="00C61BFA">
        <w:rPr>
          <w:rFonts w:ascii="Arial Narrow" w:hAnsi="Arial Narrow" w:cs="Arial"/>
          <w:sz w:val="26"/>
          <w:szCs w:val="26"/>
        </w:rPr>
        <w:lastRenderedPageBreak/>
        <w:t xml:space="preserve">entre </w:t>
      </w:r>
      <w:r w:rsidR="00BB39EB" w:rsidRPr="00C61BFA">
        <w:rPr>
          <w:rFonts w:ascii="Arial Narrow" w:hAnsi="Arial Narrow" w:cs="Arial"/>
          <w:sz w:val="26"/>
          <w:szCs w:val="26"/>
        </w:rPr>
        <w:t xml:space="preserve">las y </w:t>
      </w:r>
      <w:r w:rsidRPr="00C61BFA">
        <w:rPr>
          <w:rFonts w:ascii="Arial Narrow" w:hAnsi="Arial Narrow" w:cs="Arial"/>
          <w:sz w:val="26"/>
          <w:szCs w:val="26"/>
        </w:rPr>
        <w:t>los aspirantes, a los que tengan perfiles</w:t>
      </w:r>
      <w:r w:rsidRPr="00973A82">
        <w:rPr>
          <w:rFonts w:ascii="Arial Narrow" w:hAnsi="Arial Narrow" w:cs="Arial"/>
          <w:sz w:val="26"/>
          <w:szCs w:val="26"/>
        </w:rPr>
        <w:t xml:space="preserve"> idóneos para fungir como consejeros </w:t>
      </w:r>
      <w:r w:rsidR="00AC0784">
        <w:rPr>
          <w:rFonts w:ascii="Arial Narrow" w:hAnsi="Arial Narrow" w:cs="Arial"/>
          <w:sz w:val="26"/>
          <w:szCs w:val="26"/>
        </w:rPr>
        <w:t xml:space="preserve">electorales de los </w:t>
      </w:r>
      <w:r w:rsidR="00AC0784" w:rsidRPr="00C61BFA">
        <w:rPr>
          <w:rFonts w:ascii="Arial Narrow" w:hAnsi="Arial Narrow" w:cs="Arial"/>
          <w:sz w:val="26"/>
          <w:szCs w:val="26"/>
        </w:rPr>
        <w:t>Consejos Distritales y M</w:t>
      </w:r>
      <w:r w:rsidRPr="00C61BFA">
        <w:rPr>
          <w:rFonts w:ascii="Arial Narrow" w:hAnsi="Arial Narrow" w:cs="Arial"/>
          <w:sz w:val="26"/>
          <w:szCs w:val="26"/>
        </w:rPr>
        <w:t>unicipales, los Organismos Públicos Locales deberán observar las reglas siguientes:</w:t>
      </w:r>
    </w:p>
    <w:p w:rsidR="007B7934" w:rsidRPr="00C61BFA" w:rsidRDefault="007B7934" w:rsidP="007B7934">
      <w:pPr>
        <w:pStyle w:val="Prrafodelista"/>
        <w:autoSpaceDE w:val="0"/>
        <w:autoSpaceDN w:val="0"/>
        <w:adjustRightInd w:val="0"/>
        <w:spacing w:after="0"/>
        <w:ind w:left="567"/>
        <w:jc w:val="both"/>
        <w:rPr>
          <w:rFonts w:ascii="Arial Narrow" w:hAnsi="Arial Narrow" w:cs="Arial"/>
          <w:sz w:val="26"/>
          <w:szCs w:val="26"/>
        </w:rPr>
      </w:pPr>
    </w:p>
    <w:p w:rsidR="007B7934" w:rsidRPr="00C61BFA" w:rsidRDefault="007B7934" w:rsidP="007B7934">
      <w:pPr>
        <w:pStyle w:val="Prrafodelista"/>
        <w:numPr>
          <w:ilvl w:val="0"/>
          <w:numId w:val="9"/>
        </w:numPr>
        <w:tabs>
          <w:tab w:val="left" w:pos="851"/>
        </w:tabs>
        <w:autoSpaceDE w:val="0"/>
        <w:autoSpaceDN w:val="0"/>
        <w:adjustRightInd w:val="0"/>
        <w:spacing w:after="120"/>
        <w:ind w:left="851" w:hanging="284"/>
        <w:contextualSpacing w:val="0"/>
        <w:jc w:val="both"/>
        <w:rPr>
          <w:rFonts w:ascii="Arial Narrow" w:hAnsi="Arial Narrow" w:cs="Arial"/>
          <w:sz w:val="26"/>
          <w:szCs w:val="26"/>
        </w:rPr>
      </w:pPr>
      <w:r w:rsidRPr="00C61BFA">
        <w:rPr>
          <w:rFonts w:ascii="Arial Narrow" w:hAnsi="Arial Narrow" w:cs="Arial"/>
          <w:sz w:val="26"/>
          <w:szCs w:val="26"/>
        </w:rPr>
        <w:t xml:space="preserve">El Órgano Superior de Dirección deberá emitir una convocatoria pública con la debida anticipación a la fecha en que </w:t>
      </w:r>
      <w:r w:rsidR="00BB39EB" w:rsidRPr="00C61BFA">
        <w:rPr>
          <w:rFonts w:ascii="Arial Narrow" w:hAnsi="Arial Narrow" w:cs="Arial"/>
          <w:sz w:val="26"/>
          <w:szCs w:val="26"/>
        </w:rPr>
        <w:t xml:space="preserve">las y </w:t>
      </w:r>
      <w:r w:rsidRPr="00C61BFA">
        <w:rPr>
          <w:rFonts w:ascii="Arial Narrow" w:hAnsi="Arial Narrow" w:cs="Arial"/>
          <w:sz w:val="26"/>
          <w:szCs w:val="26"/>
        </w:rPr>
        <w:t>los aspirantes a consejeros distritales y municipales deban presentar la documentación necesaria que acredite el cumplimiento de los requisitos establecidos para ocupar el cargo.</w:t>
      </w:r>
    </w:p>
    <w:p w:rsidR="007B7934" w:rsidRPr="00C61BFA" w:rsidRDefault="007B7934" w:rsidP="007B7934">
      <w:pPr>
        <w:pStyle w:val="Prrafodelista"/>
        <w:numPr>
          <w:ilvl w:val="0"/>
          <w:numId w:val="9"/>
        </w:numPr>
        <w:tabs>
          <w:tab w:val="left" w:pos="851"/>
        </w:tabs>
        <w:autoSpaceDE w:val="0"/>
        <w:autoSpaceDN w:val="0"/>
        <w:adjustRightInd w:val="0"/>
        <w:spacing w:after="120"/>
        <w:ind w:left="851" w:hanging="284"/>
        <w:contextualSpacing w:val="0"/>
        <w:jc w:val="both"/>
        <w:rPr>
          <w:rFonts w:ascii="Arial Narrow" w:hAnsi="Arial Narrow" w:cs="Arial"/>
          <w:sz w:val="26"/>
          <w:szCs w:val="26"/>
        </w:rPr>
      </w:pPr>
      <w:r w:rsidRPr="00C61BFA">
        <w:rPr>
          <w:rFonts w:ascii="Arial Narrow" w:hAnsi="Arial Narrow" w:cs="Arial"/>
          <w:sz w:val="26"/>
          <w:szCs w:val="26"/>
        </w:rPr>
        <w:t xml:space="preserve">La convocatoria señalará la documentación que deberán presentar </w:t>
      </w:r>
      <w:r w:rsidR="00BB39EB" w:rsidRPr="00C61BFA">
        <w:rPr>
          <w:rFonts w:ascii="Arial Narrow" w:hAnsi="Arial Narrow" w:cs="Arial"/>
          <w:sz w:val="26"/>
          <w:szCs w:val="26"/>
        </w:rPr>
        <w:t xml:space="preserve">las y </w:t>
      </w:r>
      <w:r w:rsidRPr="00C61BFA">
        <w:rPr>
          <w:rFonts w:ascii="Arial Narrow" w:hAnsi="Arial Narrow" w:cs="Arial"/>
          <w:sz w:val="26"/>
          <w:szCs w:val="26"/>
        </w:rPr>
        <w:t>los aspirantes, las etapas que integrarán el procedimiento, así como el plazo en que deberá aprobarse la designación de consejeros electorales.</w:t>
      </w:r>
    </w:p>
    <w:p w:rsidR="007B7934" w:rsidRPr="00973A82" w:rsidRDefault="007B7934" w:rsidP="007B7934">
      <w:pPr>
        <w:pStyle w:val="Prrafodelista"/>
        <w:numPr>
          <w:ilvl w:val="0"/>
          <w:numId w:val="9"/>
        </w:numPr>
        <w:tabs>
          <w:tab w:val="left" w:pos="851"/>
        </w:tabs>
        <w:autoSpaceDE w:val="0"/>
        <w:autoSpaceDN w:val="0"/>
        <w:adjustRightInd w:val="0"/>
        <w:spacing w:after="120"/>
        <w:ind w:left="851" w:hanging="284"/>
        <w:contextualSpacing w:val="0"/>
        <w:jc w:val="both"/>
        <w:rPr>
          <w:rFonts w:ascii="Arial Narrow" w:hAnsi="Arial Narrow" w:cs="Arial"/>
          <w:sz w:val="26"/>
          <w:szCs w:val="26"/>
        </w:rPr>
      </w:pPr>
      <w:r w:rsidRPr="00973A82">
        <w:rPr>
          <w:rFonts w:ascii="Arial Narrow" w:hAnsi="Arial Narrow" w:cs="Arial"/>
          <w:sz w:val="26"/>
          <w:szCs w:val="26"/>
        </w:rPr>
        <w:t>Las etapas del procedimiento serán, cuando menos, las siguientes:</w:t>
      </w:r>
    </w:p>
    <w:p w:rsidR="007B7934" w:rsidRPr="00973A82" w:rsidRDefault="007B7934" w:rsidP="007B7934">
      <w:pPr>
        <w:pStyle w:val="Prrafodelista"/>
        <w:numPr>
          <w:ilvl w:val="0"/>
          <w:numId w:val="8"/>
        </w:numPr>
        <w:tabs>
          <w:tab w:val="left" w:pos="1134"/>
        </w:tabs>
        <w:autoSpaceDE w:val="0"/>
        <w:autoSpaceDN w:val="0"/>
        <w:adjustRightInd w:val="0"/>
        <w:spacing w:after="120"/>
        <w:ind w:left="426" w:firstLine="425"/>
        <w:contextualSpacing w:val="0"/>
        <w:jc w:val="both"/>
        <w:rPr>
          <w:rFonts w:ascii="Arial Narrow" w:hAnsi="Arial Narrow" w:cs="Arial"/>
          <w:sz w:val="26"/>
          <w:szCs w:val="26"/>
        </w:rPr>
      </w:pPr>
      <w:r w:rsidRPr="00973A82">
        <w:rPr>
          <w:rFonts w:ascii="Arial Narrow" w:hAnsi="Arial Narrow" w:cs="Arial"/>
          <w:sz w:val="26"/>
          <w:szCs w:val="26"/>
        </w:rPr>
        <w:t>Inscripción de los candidatos;</w:t>
      </w:r>
    </w:p>
    <w:p w:rsidR="007B7934" w:rsidRPr="00973A82" w:rsidRDefault="007B7934" w:rsidP="007B7934">
      <w:pPr>
        <w:pStyle w:val="Prrafodelista"/>
        <w:numPr>
          <w:ilvl w:val="0"/>
          <w:numId w:val="8"/>
        </w:numPr>
        <w:tabs>
          <w:tab w:val="left" w:pos="1134"/>
        </w:tabs>
        <w:autoSpaceDE w:val="0"/>
        <w:autoSpaceDN w:val="0"/>
        <w:adjustRightInd w:val="0"/>
        <w:spacing w:after="120"/>
        <w:ind w:left="426" w:firstLine="425"/>
        <w:contextualSpacing w:val="0"/>
        <w:jc w:val="both"/>
        <w:rPr>
          <w:rFonts w:ascii="Arial Narrow" w:hAnsi="Arial Narrow" w:cs="Arial"/>
          <w:sz w:val="26"/>
          <w:szCs w:val="26"/>
        </w:rPr>
      </w:pPr>
      <w:r w:rsidRPr="00973A82">
        <w:rPr>
          <w:rFonts w:ascii="Arial Narrow" w:hAnsi="Arial Narrow" w:cs="Arial"/>
          <w:sz w:val="26"/>
          <w:szCs w:val="26"/>
        </w:rPr>
        <w:t>Conformación y envío de expedientes al Órgano Superior de Dirección;</w:t>
      </w:r>
    </w:p>
    <w:p w:rsidR="007B7934" w:rsidRPr="00973A82" w:rsidRDefault="007B7934" w:rsidP="007B7934">
      <w:pPr>
        <w:pStyle w:val="Prrafodelista"/>
        <w:numPr>
          <w:ilvl w:val="0"/>
          <w:numId w:val="8"/>
        </w:numPr>
        <w:tabs>
          <w:tab w:val="left" w:pos="1134"/>
        </w:tabs>
        <w:autoSpaceDE w:val="0"/>
        <w:autoSpaceDN w:val="0"/>
        <w:adjustRightInd w:val="0"/>
        <w:spacing w:after="120"/>
        <w:ind w:left="426" w:firstLine="425"/>
        <w:contextualSpacing w:val="0"/>
        <w:jc w:val="both"/>
        <w:rPr>
          <w:rFonts w:ascii="Arial Narrow" w:hAnsi="Arial Narrow" w:cs="Arial"/>
          <w:sz w:val="26"/>
          <w:szCs w:val="26"/>
        </w:rPr>
      </w:pPr>
      <w:r w:rsidRPr="00973A82">
        <w:rPr>
          <w:rFonts w:ascii="Arial Narrow" w:hAnsi="Arial Narrow" w:cs="Arial"/>
          <w:sz w:val="26"/>
          <w:szCs w:val="26"/>
        </w:rPr>
        <w:t>Revisión de los expedientes por el Órgano Superior de Dirección;</w:t>
      </w:r>
    </w:p>
    <w:p w:rsidR="007B7934" w:rsidRPr="00973A82" w:rsidRDefault="007B7934" w:rsidP="007B7934">
      <w:pPr>
        <w:pStyle w:val="Prrafodelista"/>
        <w:numPr>
          <w:ilvl w:val="0"/>
          <w:numId w:val="8"/>
        </w:numPr>
        <w:tabs>
          <w:tab w:val="left" w:pos="1134"/>
        </w:tabs>
        <w:autoSpaceDE w:val="0"/>
        <w:autoSpaceDN w:val="0"/>
        <w:adjustRightInd w:val="0"/>
        <w:spacing w:after="120"/>
        <w:ind w:left="426" w:firstLine="425"/>
        <w:contextualSpacing w:val="0"/>
        <w:jc w:val="both"/>
        <w:rPr>
          <w:rFonts w:ascii="Arial Narrow" w:hAnsi="Arial Narrow" w:cs="Arial"/>
          <w:sz w:val="26"/>
          <w:szCs w:val="26"/>
        </w:rPr>
      </w:pPr>
      <w:r w:rsidRPr="00973A82">
        <w:rPr>
          <w:rFonts w:ascii="Arial Narrow" w:hAnsi="Arial Narrow" w:cs="Arial"/>
          <w:sz w:val="26"/>
          <w:szCs w:val="26"/>
        </w:rPr>
        <w:t xml:space="preserve">Elaboración y observación de las listas de propuestas, </w:t>
      </w:r>
    </w:p>
    <w:p w:rsidR="007B7934" w:rsidRPr="00973A82" w:rsidRDefault="007B7934" w:rsidP="007B7934">
      <w:pPr>
        <w:pStyle w:val="Prrafodelista"/>
        <w:numPr>
          <w:ilvl w:val="0"/>
          <w:numId w:val="8"/>
        </w:numPr>
        <w:tabs>
          <w:tab w:val="left" w:pos="1134"/>
        </w:tabs>
        <w:autoSpaceDE w:val="0"/>
        <w:autoSpaceDN w:val="0"/>
        <w:adjustRightInd w:val="0"/>
        <w:spacing w:after="120"/>
        <w:ind w:left="426" w:firstLine="425"/>
        <w:contextualSpacing w:val="0"/>
        <w:jc w:val="both"/>
        <w:rPr>
          <w:rFonts w:ascii="Arial Narrow" w:hAnsi="Arial Narrow" w:cs="Arial"/>
          <w:sz w:val="26"/>
          <w:szCs w:val="26"/>
        </w:rPr>
      </w:pPr>
      <w:r w:rsidRPr="00973A82">
        <w:rPr>
          <w:rFonts w:ascii="Arial Narrow" w:hAnsi="Arial Narrow" w:cs="Arial"/>
          <w:sz w:val="26"/>
          <w:szCs w:val="26"/>
        </w:rPr>
        <w:t xml:space="preserve">Valoración curricular y </w:t>
      </w:r>
      <w:r w:rsidRPr="006827A6">
        <w:rPr>
          <w:rFonts w:ascii="Arial Narrow" w:hAnsi="Arial Narrow" w:cs="Arial"/>
          <w:sz w:val="26"/>
          <w:szCs w:val="26"/>
        </w:rPr>
        <w:t>entrevista presencial,</w:t>
      </w:r>
      <w:r w:rsidRPr="00973A82">
        <w:rPr>
          <w:rFonts w:ascii="Arial Narrow" w:hAnsi="Arial Narrow" w:cs="Arial"/>
          <w:sz w:val="26"/>
          <w:szCs w:val="26"/>
        </w:rPr>
        <w:t xml:space="preserve"> e</w:t>
      </w:r>
    </w:p>
    <w:p w:rsidR="007B7934" w:rsidRPr="00973A82" w:rsidRDefault="007B7934" w:rsidP="007B7934">
      <w:pPr>
        <w:pStyle w:val="Prrafodelista"/>
        <w:numPr>
          <w:ilvl w:val="0"/>
          <w:numId w:val="8"/>
        </w:numPr>
        <w:tabs>
          <w:tab w:val="left" w:pos="1134"/>
        </w:tabs>
        <w:autoSpaceDE w:val="0"/>
        <w:autoSpaceDN w:val="0"/>
        <w:adjustRightInd w:val="0"/>
        <w:spacing w:after="120"/>
        <w:ind w:left="426" w:firstLine="425"/>
        <w:contextualSpacing w:val="0"/>
        <w:jc w:val="both"/>
        <w:rPr>
          <w:rFonts w:ascii="Arial Narrow" w:hAnsi="Arial Narrow" w:cs="Arial"/>
          <w:sz w:val="26"/>
          <w:szCs w:val="26"/>
        </w:rPr>
      </w:pPr>
      <w:r w:rsidRPr="00973A82">
        <w:rPr>
          <w:rFonts w:ascii="Arial Narrow" w:hAnsi="Arial Narrow" w:cs="Arial"/>
          <w:sz w:val="26"/>
          <w:szCs w:val="26"/>
        </w:rPr>
        <w:t>Integración y aprobación de las propuestas definitivas.</w:t>
      </w:r>
    </w:p>
    <w:p w:rsidR="007B7934" w:rsidRPr="00973A82" w:rsidRDefault="007B7934" w:rsidP="007B7934">
      <w:pPr>
        <w:pStyle w:val="Prrafodelista"/>
        <w:numPr>
          <w:ilvl w:val="0"/>
          <w:numId w:val="9"/>
        </w:numPr>
        <w:autoSpaceDE w:val="0"/>
        <w:autoSpaceDN w:val="0"/>
        <w:adjustRightInd w:val="0"/>
        <w:spacing w:after="120"/>
        <w:ind w:left="851" w:hanging="284"/>
        <w:contextualSpacing w:val="0"/>
        <w:jc w:val="both"/>
        <w:rPr>
          <w:rFonts w:ascii="Arial Narrow" w:hAnsi="Arial Narrow" w:cs="Arial"/>
          <w:sz w:val="26"/>
          <w:szCs w:val="26"/>
        </w:rPr>
      </w:pPr>
      <w:r w:rsidRPr="00973A82">
        <w:rPr>
          <w:rFonts w:ascii="Arial Narrow" w:hAnsi="Arial Narrow" w:cs="Arial"/>
          <w:sz w:val="26"/>
          <w:szCs w:val="26"/>
        </w:rPr>
        <w:t>En la convocatoria deberán establecerse, además, las cuestiones siguientes:</w:t>
      </w:r>
    </w:p>
    <w:p w:rsidR="007B7934" w:rsidRPr="00973A82" w:rsidRDefault="007B7934" w:rsidP="007B7934">
      <w:pPr>
        <w:pStyle w:val="Prrafodelista"/>
        <w:numPr>
          <w:ilvl w:val="0"/>
          <w:numId w:val="10"/>
        </w:numPr>
        <w:tabs>
          <w:tab w:val="left" w:pos="1134"/>
        </w:tabs>
        <w:autoSpaceDE w:val="0"/>
        <w:autoSpaceDN w:val="0"/>
        <w:adjustRightInd w:val="0"/>
        <w:spacing w:after="120"/>
        <w:ind w:left="1134" w:hanging="283"/>
        <w:contextualSpacing w:val="0"/>
        <w:jc w:val="both"/>
        <w:rPr>
          <w:rFonts w:ascii="Arial Narrow" w:hAnsi="Arial Narrow" w:cs="Arial"/>
          <w:sz w:val="26"/>
          <w:szCs w:val="26"/>
        </w:rPr>
      </w:pPr>
      <w:r w:rsidRPr="00973A82">
        <w:rPr>
          <w:rFonts w:ascii="Arial Narrow" w:hAnsi="Arial Narrow" w:cs="Arial"/>
          <w:sz w:val="26"/>
          <w:szCs w:val="26"/>
        </w:rPr>
        <w:t>Cada aspirante deberá presentar un escrito de dos cuartillas como máximo, en el que exprese las razones por las que aspira a ser designado como consejero electoral;</w:t>
      </w:r>
    </w:p>
    <w:p w:rsidR="007B7934" w:rsidRPr="00973A82" w:rsidRDefault="007B7934" w:rsidP="007B7934">
      <w:pPr>
        <w:pStyle w:val="Prrafodelista"/>
        <w:numPr>
          <w:ilvl w:val="0"/>
          <w:numId w:val="10"/>
        </w:numPr>
        <w:tabs>
          <w:tab w:val="left" w:pos="1134"/>
        </w:tabs>
        <w:autoSpaceDE w:val="0"/>
        <w:autoSpaceDN w:val="0"/>
        <w:adjustRightInd w:val="0"/>
        <w:spacing w:after="120"/>
        <w:ind w:left="1134" w:hanging="283"/>
        <w:contextualSpacing w:val="0"/>
        <w:jc w:val="both"/>
        <w:rPr>
          <w:rFonts w:ascii="Arial Narrow" w:hAnsi="Arial Narrow" w:cs="Arial"/>
          <w:sz w:val="26"/>
          <w:szCs w:val="26"/>
        </w:rPr>
      </w:pPr>
      <w:r w:rsidRPr="00973A82">
        <w:rPr>
          <w:rFonts w:ascii="Arial Narrow" w:hAnsi="Arial Narrow" w:cs="Arial"/>
          <w:sz w:val="26"/>
          <w:szCs w:val="26"/>
        </w:rPr>
        <w:t>Aquellos aspirantes que acrediten el cumplimiento de los requisitos previstos en este Reglamento y en la legislación de la entidad federativa, serán sujetos de una valoración curricular y una entrevista;</w:t>
      </w:r>
    </w:p>
    <w:p w:rsidR="007B7934" w:rsidRPr="00973A82" w:rsidRDefault="007B7934" w:rsidP="007B7934">
      <w:pPr>
        <w:pStyle w:val="Prrafodelista"/>
        <w:numPr>
          <w:ilvl w:val="0"/>
          <w:numId w:val="10"/>
        </w:numPr>
        <w:tabs>
          <w:tab w:val="left" w:pos="1134"/>
        </w:tabs>
        <w:autoSpaceDE w:val="0"/>
        <w:autoSpaceDN w:val="0"/>
        <w:adjustRightInd w:val="0"/>
        <w:spacing w:after="120"/>
        <w:ind w:left="1134" w:hanging="283"/>
        <w:contextualSpacing w:val="0"/>
        <w:jc w:val="both"/>
        <w:rPr>
          <w:rFonts w:ascii="Arial Narrow" w:hAnsi="Arial Narrow" w:cs="Arial"/>
          <w:sz w:val="26"/>
          <w:szCs w:val="26"/>
        </w:rPr>
      </w:pPr>
      <w:r w:rsidRPr="00973A82">
        <w:rPr>
          <w:rFonts w:ascii="Arial Narrow" w:hAnsi="Arial Narrow" w:cs="Arial"/>
          <w:sz w:val="26"/>
          <w:szCs w:val="26"/>
        </w:rPr>
        <w:t>Se formará una lista de los aspirantes considerados idóneos para ser entrevistados; y</w:t>
      </w:r>
    </w:p>
    <w:p w:rsidR="007B7934" w:rsidRPr="00973A82" w:rsidRDefault="007B7934" w:rsidP="007B7934">
      <w:pPr>
        <w:pStyle w:val="Prrafodelista"/>
        <w:numPr>
          <w:ilvl w:val="0"/>
          <w:numId w:val="10"/>
        </w:numPr>
        <w:tabs>
          <w:tab w:val="left" w:pos="1134"/>
        </w:tabs>
        <w:autoSpaceDE w:val="0"/>
        <w:autoSpaceDN w:val="0"/>
        <w:adjustRightInd w:val="0"/>
        <w:spacing w:after="120"/>
        <w:ind w:left="1134" w:hanging="283"/>
        <w:contextualSpacing w:val="0"/>
        <w:jc w:val="both"/>
        <w:rPr>
          <w:rFonts w:ascii="Arial Narrow" w:hAnsi="Arial Narrow" w:cs="Arial"/>
          <w:sz w:val="26"/>
          <w:szCs w:val="26"/>
        </w:rPr>
      </w:pPr>
      <w:r w:rsidRPr="00973A82">
        <w:rPr>
          <w:rFonts w:ascii="Arial Narrow" w:hAnsi="Arial Narrow" w:cs="Arial"/>
          <w:sz w:val="26"/>
          <w:szCs w:val="26"/>
        </w:rPr>
        <w:t xml:space="preserve"> Plazo de prevención para subsanar omisiones.</w:t>
      </w:r>
    </w:p>
    <w:p w:rsidR="007B7934" w:rsidRPr="00973A82" w:rsidRDefault="007B7934" w:rsidP="007B7934">
      <w:pPr>
        <w:pStyle w:val="Prrafodelista"/>
        <w:numPr>
          <w:ilvl w:val="0"/>
          <w:numId w:val="9"/>
        </w:numPr>
        <w:autoSpaceDE w:val="0"/>
        <w:autoSpaceDN w:val="0"/>
        <w:adjustRightInd w:val="0"/>
        <w:spacing w:after="120"/>
        <w:ind w:left="851" w:hanging="284"/>
        <w:contextualSpacing w:val="0"/>
        <w:jc w:val="both"/>
        <w:rPr>
          <w:rFonts w:ascii="Arial Narrow" w:hAnsi="Arial Narrow" w:cs="Arial"/>
          <w:sz w:val="26"/>
          <w:szCs w:val="26"/>
        </w:rPr>
      </w:pPr>
      <w:r w:rsidRPr="00973A82">
        <w:rPr>
          <w:rFonts w:ascii="Arial Narrow" w:hAnsi="Arial Narrow" w:cs="Arial"/>
          <w:sz w:val="26"/>
          <w:szCs w:val="26"/>
        </w:rPr>
        <w:t xml:space="preserve">La valoración curricular y la entrevista a los aspirantes deberán ser realizadas por una comisión o comisiones de consejeros electorales del Órgano Superior de Dirección o del órgano a quien corresponda la designación de los consejeros de que se trate, conforme a lo dispuesto en las leyes locales. Se podrá contar con la participación del Consejero Presidente del consejo respectivo. El Organismo </w:t>
      </w:r>
      <w:r w:rsidRPr="00973A82">
        <w:rPr>
          <w:rFonts w:ascii="Arial Narrow" w:hAnsi="Arial Narrow" w:cs="Arial"/>
          <w:sz w:val="26"/>
          <w:szCs w:val="26"/>
        </w:rPr>
        <w:lastRenderedPageBreak/>
        <w:t>Público Local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rsidR="007B7934" w:rsidRPr="00973A82" w:rsidRDefault="007B7934" w:rsidP="007B7934">
      <w:pPr>
        <w:pStyle w:val="Prrafodelista"/>
        <w:numPr>
          <w:ilvl w:val="0"/>
          <w:numId w:val="9"/>
        </w:numPr>
        <w:autoSpaceDE w:val="0"/>
        <w:autoSpaceDN w:val="0"/>
        <w:adjustRightInd w:val="0"/>
        <w:spacing w:after="120" w:line="240" w:lineRule="auto"/>
        <w:ind w:left="851" w:hanging="284"/>
        <w:contextualSpacing w:val="0"/>
        <w:jc w:val="both"/>
        <w:rPr>
          <w:rFonts w:ascii="Arial Narrow" w:hAnsi="Arial Narrow" w:cs="Arial"/>
          <w:sz w:val="26"/>
          <w:szCs w:val="26"/>
        </w:rPr>
      </w:pPr>
      <w:r w:rsidRPr="00973A82">
        <w:rPr>
          <w:rFonts w:ascii="Arial Narrow" w:hAnsi="Arial Narrow" w:cs="Arial"/>
          <w:sz w:val="26"/>
          <w:szCs w:val="26"/>
        </w:rPr>
        <w:t>Los resultados de los aspirantes que hayan aprobado cada etapa del procedimiento, se publicarán en el portal de Internet y los estrados del Organismo Público Local que corresponda, garantizando en todo momento el cumplimiento de los principios rectores de máxima publicidad y protección de datos personales.</w:t>
      </w:r>
    </w:p>
    <w:p w:rsidR="007B7934" w:rsidRPr="00973A82" w:rsidRDefault="007B7934" w:rsidP="007B7934">
      <w:pPr>
        <w:jc w:val="both"/>
        <w:rPr>
          <w:rFonts w:ascii="Arial Narrow" w:hAnsi="Arial Narrow" w:cs="Arial"/>
          <w:sz w:val="2"/>
          <w:szCs w:val="26"/>
        </w:rPr>
      </w:pPr>
    </w:p>
    <w:p w:rsidR="007B7934" w:rsidRPr="00973A82" w:rsidRDefault="007B7934" w:rsidP="007B7934">
      <w:pPr>
        <w:ind w:left="567"/>
        <w:jc w:val="both"/>
        <w:rPr>
          <w:rFonts w:ascii="Arial Narrow" w:hAnsi="Arial Narrow" w:cs="Arial"/>
          <w:sz w:val="26"/>
          <w:szCs w:val="26"/>
        </w:rPr>
      </w:pPr>
      <w:r w:rsidRPr="00973A82">
        <w:rPr>
          <w:rFonts w:ascii="Arial Narrow" w:hAnsi="Arial Narrow" w:cs="Arial"/>
          <w:sz w:val="26"/>
          <w:szCs w:val="26"/>
        </w:rPr>
        <w:t>El artículo 22 numeral</w:t>
      </w:r>
      <w:r>
        <w:rPr>
          <w:rFonts w:ascii="Arial Narrow" w:hAnsi="Arial Narrow" w:cs="Arial"/>
          <w:sz w:val="26"/>
          <w:szCs w:val="26"/>
        </w:rPr>
        <w:t>es</w:t>
      </w:r>
      <w:r w:rsidRPr="00973A82">
        <w:rPr>
          <w:rFonts w:ascii="Arial Narrow" w:hAnsi="Arial Narrow" w:cs="Arial"/>
          <w:sz w:val="26"/>
          <w:szCs w:val="26"/>
        </w:rPr>
        <w:t xml:space="preserve"> 1</w:t>
      </w:r>
      <w:r>
        <w:rPr>
          <w:rFonts w:ascii="Arial Narrow" w:hAnsi="Arial Narrow" w:cs="Arial"/>
          <w:sz w:val="26"/>
          <w:szCs w:val="26"/>
        </w:rPr>
        <w:t xml:space="preserve">, </w:t>
      </w:r>
      <w:r w:rsidRPr="008A3350">
        <w:rPr>
          <w:rFonts w:ascii="Arial Narrow" w:hAnsi="Arial Narrow" w:cs="Arial"/>
          <w:sz w:val="26"/>
          <w:szCs w:val="26"/>
        </w:rPr>
        <w:t>3 y 4</w:t>
      </w:r>
      <w:r w:rsidRPr="00973A82">
        <w:rPr>
          <w:rFonts w:ascii="Arial Narrow" w:hAnsi="Arial Narrow" w:cs="Arial"/>
          <w:sz w:val="26"/>
          <w:szCs w:val="26"/>
        </w:rPr>
        <w:t xml:space="preserve"> del ordenamiento de mérito, refiere que, para la designación de los consejeros electorales de los </w:t>
      </w:r>
      <w:r w:rsidR="00AC0784">
        <w:rPr>
          <w:rFonts w:ascii="Arial Narrow" w:hAnsi="Arial Narrow" w:cs="Arial"/>
          <w:sz w:val="26"/>
          <w:szCs w:val="26"/>
        </w:rPr>
        <w:t>C</w:t>
      </w:r>
      <w:r w:rsidRPr="00973A82">
        <w:rPr>
          <w:rFonts w:ascii="Arial Narrow" w:hAnsi="Arial Narrow" w:cs="Arial"/>
          <w:sz w:val="26"/>
          <w:szCs w:val="26"/>
        </w:rPr>
        <w:t xml:space="preserve">onsejos </w:t>
      </w:r>
      <w:r w:rsidR="00AC0784">
        <w:rPr>
          <w:rFonts w:ascii="Arial Narrow" w:hAnsi="Arial Narrow" w:cs="Arial"/>
          <w:sz w:val="26"/>
          <w:szCs w:val="26"/>
        </w:rPr>
        <w:t>D</w:t>
      </w:r>
      <w:r w:rsidRPr="00973A82">
        <w:rPr>
          <w:rFonts w:ascii="Arial Narrow" w:hAnsi="Arial Narrow" w:cs="Arial"/>
          <w:sz w:val="26"/>
          <w:szCs w:val="26"/>
        </w:rPr>
        <w:t xml:space="preserve">istritales y </w:t>
      </w:r>
      <w:r w:rsidR="00AC0784">
        <w:rPr>
          <w:rFonts w:ascii="Arial Narrow" w:hAnsi="Arial Narrow" w:cs="Arial"/>
          <w:sz w:val="26"/>
          <w:szCs w:val="26"/>
        </w:rPr>
        <w:t>M</w:t>
      </w:r>
      <w:r w:rsidRPr="00973A82">
        <w:rPr>
          <w:rFonts w:ascii="Arial Narrow" w:hAnsi="Arial Narrow" w:cs="Arial"/>
          <w:sz w:val="26"/>
          <w:szCs w:val="26"/>
        </w:rPr>
        <w:t>unicipales de los Organismos Públicos Locales, se tomarán en consideración, como mínimo, los siguientes criterios orientadores:</w:t>
      </w:r>
    </w:p>
    <w:p w:rsidR="007B7934" w:rsidRPr="00973A82" w:rsidRDefault="007B7934" w:rsidP="007B7934">
      <w:pPr>
        <w:pStyle w:val="Prrafodelista"/>
        <w:numPr>
          <w:ilvl w:val="0"/>
          <w:numId w:val="12"/>
        </w:numPr>
        <w:tabs>
          <w:tab w:val="left" w:pos="851"/>
        </w:tabs>
        <w:autoSpaceDE w:val="0"/>
        <w:autoSpaceDN w:val="0"/>
        <w:adjustRightInd w:val="0"/>
        <w:spacing w:after="120" w:line="240" w:lineRule="auto"/>
        <w:ind w:left="924" w:hanging="357"/>
        <w:contextualSpacing w:val="0"/>
        <w:jc w:val="both"/>
        <w:rPr>
          <w:rFonts w:ascii="Arial Narrow" w:hAnsi="Arial Narrow" w:cs="Arial"/>
          <w:sz w:val="26"/>
          <w:szCs w:val="26"/>
        </w:rPr>
      </w:pPr>
      <w:r w:rsidRPr="00973A82">
        <w:rPr>
          <w:rFonts w:ascii="Arial Narrow" w:hAnsi="Arial Narrow" w:cs="Arial"/>
          <w:sz w:val="26"/>
          <w:szCs w:val="26"/>
        </w:rPr>
        <w:t>Paridad de género;</w:t>
      </w:r>
    </w:p>
    <w:p w:rsidR="007B7934" w:rsidRPr="00973A82" w:rsidRDefault="007B7934" w:rsidP="007B7934">
      <w:pPr>
        <w:pStyle w:val="Prrafodelista"/>
        <w:numPr>
          <w:ilvl w:val="0"/>
          <w:numId w:val="12"/>
        </w:numPr>
        <w:tabs>
          <w:tab w:val="left" w:pos="851"/>
        </w:tabs>
        <w:autoSpaceDE w:val="0"/>
        <w:autoSpaceDN w:val="0"/>
        <w:adjustRightInd w:val="0"/>
        <w:spacing w:after="120" w:line="240" w:lineRule="auto"/>
        <w:ind w:left="924" w:hanging="357"/>
        <w:contextualSpacing w:val="0"/>
        <w:jc w:val="both"/>
        <w:rPr>
          <w:rFonts w:ascii="Arial Narrow" w:hAnsi="Arial Narrow" w:cs="Arial"/>
          <w:sz w:val="26"/>
          <w:szCs w:val="26"/>
        </w:rPr>
      </w:pPr>
      <w:r w:rsidRPr="00973A82">
        <w:rPr>
          <w:rFonts w:ascii="Arial Narrow" w:hAnsi="Arial Narrow" w:cs="Arial"/>
          <w:sz w:val="26"/>
          <w:szCs w:val="26"/>
        </w:rPr>
        <w:t>Pluralidad cultural de la entidad;</w:t>
      </w:r>
    </w:p>
    <w:p w:rsidR="007B7934" w:rsidRPr="00973A82" w:rsidRDefault="007B7934" w:rsidP="007B7934">
      <w:pPr>
        <w:pStyle w:val="Prrafodelista"/>
        <w:numPr>
          <w:ilvl w:val="0"/>
          <w:numId w:val="12"/>
        </w:numPr>
        <w:tabs>
          <w:tab w:val="left" w:pos="851"/>
        </w:tabs>
        <w:autoSpaceDE w:val="0"/>
        <w:autoSpaceDN w:val="0"/>
        <w:adjustRightInd w:val="0"/>
        <w:spacing w:after="120" w:line="240" w:lineRule="auto"/>
        <w:ind w:left="924" w:hanging="357"/>
        <w:contextualSpacing w:val="0"/>
        <w:jc w:val="both"/>
        <w:rPr>
          <w:rFonts w:ascii="Arial Narrow" w:hAnsi="Arial Narrow" w:cs="Arial"/>
          <w:sz w:val="26"/>
          <w:szCs w:val="26"/>
        </w:rPr>
      </w:pPr>
      <w:r w:rsidRPr="00973A82">
        <w:rPr>
          <w:rFonts w:ascii="Arial Narrow" w:hAnsi="Arial Narrow" w:cs="Arial"/>
          <w:sz w:val="26"/>
          <w:szCs w:val="26"/>
        </w:rPr>
        <w:t>Participación comunitaria o ciudadana;</w:t>
      </w:r>
    </w:p>
    <w:p w:rsidR="007B7934" w:rsidRPr="00973A82" w:rsidRDefault="007B7934" w:rsidP="007B7934">
      <w:pPr>
        <w:pStyle w:val="Prrafodelista"/>
        <w:numPr>
          <w:ilvl w:val="0"/>
          <w:numId w:val="12"/>
        </w:numPr>
        <w:tabs>
          <w:tab w:val="left" w:pos="851"/>
        </w:tabs>
        <w:autoSpaceDE w:val="0"/>
        <w:autoSpaceDN w:val="0"/>
        <w:adjustRightInd w:val="0"/>
        <w:spacing w:after="120" w:line="240" w:lineRule="auto"/>
        <w:ind w:left="924" w:hanging="357"/>
        <w:contextualSpacing w:val="0"/>
        <w:jc w:val="both"/>
        <w:rPr>
          <w:rFonts w:ascii="Arial Narrow" w:hAnsi="Arial Narrow" w:cs="Arial"/>
          <w:sz w:val="26"/>
          <w:szCs w:val="26"/>
        </w:rPr>
      </w:pPr>
      <w:r w:rsidRPr="00973A82">
        <w:rPr>
          <w:rFonts w:ascii="Arial Narrow" w:hAnsi="Arial Narrow" w:cs="Arial"/>
          <w:sz w:val="26"/>
          <w:szCs w:val="26"/>
        </w:rPr>
        <w:t>Prestigio público y profesional;</w:t>
      </w:r>
    </w:p>
    <w:p w:rsidR="007B7934" w:rsidRPr="00973A82" w:rsidRDefault="007B7934" w:rsidP="007B7934">
      <w:pPr>
        <w:pStyle w:val="Prrafodelista"/>
        <w:numPr>
          <w:ilvl w:val="0"/>
          <w:numId w:val="12"/>
        </w:numPr>
        <w:tabs>
          <w:tab w:val="left" w:pos="851"/>
        </w:tabs>
        <w:autoSpaceDE w:val="0"/>
        <w:autoSpaceDN w:val="0"/>
        <w:adjustRightInd w:val="0"/>
        <w:spacing w:after="120" w:line="240" w:lineRule="auto"/>
        <w:ind w:left="924" w:hanging="357"/>
        <w:contextualSpacing w:val="0"/>
        <w:jc w:val="both"/>
        <w:rPr>
          <w:rFonts w:ascii="Arial Narrow" w:hAnsi="Arial Narrow" w:cs="Arial"/>
          <w:sz w:val="26"/>
          <w:szCs w:val="26"/>
        </w:rPr>
      </w:pPr>
      <w:r w:rsidRPr="00973A82">
        <w:rPr>
          <w:rFonts w:ascii="Arial Narrow" w:hAnsi="Arial Narrow" w:cs="Arial"/>
          <w:sz w:val="26"/>
          <w:szCs w:val="26"/>
        </w:rPr>
        <w:t>Compromiso democrático, y</w:t>
      </w:r>
    </w:p>
    <w:p w:rsidR="007B7934" w:rsidRPr="00973A82" w:rsidRDefault="007B7934" w:rsidP="007B7934">
      <w:pPr>
        <w:pStyle w:val="Prrafodelista"/>
        <w:numPr>
          <w:ilvl w:val="0"/>
          <w:numId w:val="12"/>
        </w:numPr>
        <w:tabs>
          <w:tab w:val="left" w:pos="851"/>
        </w:tabs>
        <w:autoSpaceDE w:val="0"/>
        <w:autoSpaceDN w:val="0"/>
        <w:adjustRightInd w:val="0"/>
        <w:spacing w:after="120" w:line="240" w:lineRule="auto"/>
        <w:ind w:left="924" w:hanging="357"/>
        <w:contextualSpacing w:val="0"/>
        <w:jc w:val="both"/>
        <w:rPr>
          <w:rFonts w:ascii="Arial Narrow" w:hAnsi="Arial Narrow" w:cs="Arial"/>
          <w:sz w:val="26"/>
          <w:szCs w:val="26"/>
        </w:rPr>
      </w:pPr>
      <w:r w:rsidRPr="00973A82">
        <w:rPr>
          <w:rFonts w:ascii="Arial Narrow" w:hAnsi="Arial Narrow" w:cs="Arial"/>
          <w:sz w:val="26"/>
          <w:szCs w:val="26"/>
        </w:rPr>
        <w:t>Conocimiento de la materia electoral.</w:t>
      </w:r>
    </w:p>
    <w:p w:rsidR="007B7934" w:rsidRDefault="007B7934" w:rsidP="007B7934">
      <w:pPr>
        <w:pStyle w:val="Prrafodelista"/>
        <w:tabs>
          <w:tab w:val="left" w:pos="851"/>
        </w:tabs>
        <w:autoSpaceDE w:val="0"/>
        <w:autoSpaceDN w:val="0"/>
        <w:adjustRightInd w:val="0"/>
        <w:spacing w:after="120" w:line="240" w:lineRule="auto"/>
        <w:ind w:left="924"/>
        <w:contextualSpacing w:val="0"/>
        <w:jc w:val="both"/>
        <w:rPr>
          <w:rFonts w:ascii="Arial Narrow" w:hAnsi="Arial Narrow" w:cs="Arial"/>
          <w:sz w:val="26"/>
          <w:szCs w:val="26"/>
        </w:rPr>
      </w:pPr>
    </w:p>
    <w:p w:rsidR="007B7934" w:rsidRPr="00E719D8" w:rsidRDefault="007B7934" w:rsidP="007B7934">
      <w:pPr>
        <w:pStyle w:val="Prrafodelista"/>
        <w:autoSpaceDE w:val="0"/>
        <w:autoSpaceDN w:val="0"/>
        <w:adjustRightInd w:val="0"/>
        <w:spacing w:after="0"/>
        <w:ind w:left="284"/>
        <w:jc w:val="both"/>
        <w:rPr>
          <w:rFonts w:ascii="Arial Narrow" w:hAnsi="Arial Narrow" w:cs="Arial"/>
          <w:sz w:val="26"/>
          <w:szCs w:val="26"/>
        </w:rPr>
      </w:pPr>
      <w:r>
        <w:rPr>
          <w:rFonts w:ascii="Arial Narrow" w:hAnsi="Arial Narrow" w:cs="Arial"/>
          <w:sz w:val="26"/>
          <w:szCs w:val="26"/>
        </w:rPr>
        <w:t>Así mismo índica que e</w:t>
      </w:r>
      <w:r w:rsidRPr="00E719D8">
        <w:rPr>
          <w:rFonts w:ascii="Arial Narrow" w:hAnsi="Arial Narrow" w:cs="Arial"/>
          <w:sz w:val="26"/>
          <w:szCs w:val="26"/>
        </w:rPr>
        <w:t xml:space="preserve">l procedimiento de designación de consejeros distritales y municipales deberá ajustarse al principio de </w:t>
      </w:r>
      <w:r>
        <w:rPr>
          <w:rFonts w:ascii="Arial Narrow" w:hAnsi="Arial Narrow" w:cs="Arial"/>
          <w:sz w:val="26"/>
          <w:szCs w:val="26"/>
        </w:rPr>
        <w:t>máxima publicidad y que e</w:t>
      </w:r>
      <w:r w:rsidRPr="00E719D8">
        <w:rPr>
          <w:rFonts w:ascii="Arial Narrow" w:hAnsi="Arial Narrow" w:cs="Arial"/>
          <w:sz w:val="26"/>
          <w:szCs w:val="26"/>
        </w:rPr>
        <w:t>l acuerdo de designación correspondiente, deberá acompañarse de un dictamen mediante el cual se pondere la valoración de los requisitos en el conjunto del consejo distrital o municipal como órgano colegiado.</w:t>
      </w:r>
    </w:p>
    <w:p w:rsidR="007B7934" w:rsidRPr="00E719D8" w:rsidRDefault="007B7934" w:rsidP="007B7934">
      <w:pPr>
        <w:tabs>
          <w:tab w:val="left" w:pos="851"/>
        </w:tabs>
        <w:autoSpaceDE w:val="0"/>
        <w:autoSpaceDN w:val="0"/>
        <w:adjustRightInd w:val="0"/>
        <w:spacing w:after="120" w:line="240" w:lineRule="auto"/>
        <w:jc w:val="both"/>
        <w:rPr>
          <w:rFonts w:ascii="Arial Narrow" w:hAnsi="Arial Narrow" w:cs="Arial"/>
          <w:sz w:val="26"/>
          <w:szCs w:val="26"/>
        </w:rPr>
      </w:pPr>
    </w:p>
    <w:p w:rsidR="007B7934" w:rsidRPr="00973A82" w:rsidRDefault="007B7934" w:rsidP="007B7934">
      <w:pPr>
        <w:pStyle w:val="Prrafodelista"/>
        <w:numPr>
          <w:ilvl w:val="0"/>
          <w:numId w:val="11"/>
        </w:numPr>
        <w:jc w:val="both"/>
        <w:rPr>
          <w:rFonts w:ascii="Arial Narrow" w:hAnsi="Arial Narrow" w:cs="Arial"/>
          <w:b/>
          <w:sz w:val="26"/>
          <w:szCs w:val="26"/>
        </w:rPr>
      </w:pPr>
      <w:r w:rsidRPr="00973A82">
        <w:rPr>
          <w:rFonts w:ascii="Arial Narrow" w:hAnsi="Arial Narrow" w:cs="Arial"/>
          <w:b/>
          <w:sz w:val="26"/>
          <w:szCs w:val="26"/>
        </w:rPr>
        <w:t>Constitución Política del Estad</w:t>
      </w:r>
      <w:r>
        <w:rPr>
          <w:rFonts w:ascii="Arial Narrow" w:hAnsi="Arial Narrow" w:cs="Arial"/>
          <w:b/>
          <w:sz w:val="26"/>
          <w:szCs w:val="26"/>
        </w:rPr>
        <w:t>o Libre y Soberano de Zacatecas</w:t>
      </w:r>
    </w:p>
    <w:p w:rsidR="007B7934" w:rsidRPr="00973A82" w:rsidRDefault="007B7934" w:rsidP="007B7934">
      <w:pPr>
        <w:ind w:left="360"/>
        <w:jc w:val="both"/>
        <w:rPr>
          <w:rFonts w:ascii="Arial Narrow" w:hAnsi="Arial Narrow" w:cs="Arial"/>
          <w:sz w:val="26"/>
          <w:szCs w:val="26"/>
        </w:rPr>
      </w:pPr>
      <w:r w:rsidRPr="00970DF1">
        <w:rPr>
          <w:rFonts w:ascii="Arial Narrow" w:hAnsi="Arial Narrow" w:cs="Arial"/>
          <w:sz w:val="26"/>
          <w:szCs w:val="26"/>
        </w:rPr>
        <w:t xml:space="preserve">De </w:t>
      </w:r>
      <w:r w:rsidRPr="008A3350">
        <w:rPr>
          <w:rFonts w:ascii="Arial Narrow" w:hAnsi="Arial Narrow" w:cs="Arial"/>
          <w:sz w:val="26"/>
          <w:szCs w:val="26"/>
        </w:rPr>
        <w:t xml:space="preserve">conformidad </w:t>
      </w:r>
      <w:r>
        <w:rPr>
          <w:rFonts w:ascii="Arial Narrow" w:hAnsi="Arial Narrow" w:cs="Arial"/>
          <w:sz w:val="26"/>
          <w:szCs w:val="26"/>
        </w:rPr>
        <w:t xml:space="preserve">con </w:t>
      </w:r>
      <w:r w:rsidRPr="00970DF1">
        <w:rPr>
          <w:rFonts w:ascii="Arial Narrow" w:hAnsi="Arial Narrow" w:cs="Arial"/>
          <w:sz w:val="26"/>
          <w:szCs w:val="26"/>
        </w:rPr>
        <w:t xml:space="preserve">el artículo 35 la organización, preparación, y realización de las elecciones de los titulares de los poderes públicos, cuando su renovación deba hacerse por la vía comicial es competencia del Instituto </w:t>
      </w:r>
      <w:r w:rsidRPr="00973A82">
        <w:rPr>
          <w:rFonts w:ascii="Arial Narrow" w:hAnsi="Arial Narrow" w:cs="Arial"/>
          <w:sz w:val="26"/>
          <w:szCs w:val="26"/>
        </w:rPr>
        <w:t>Nacional Electoral y el Instituto Electoral del Estado de Zacatecas.</w:t>
      </w:r>
    </w:p>
    <w:p w:rsidR="007B7934" w:rsidRPr="00973A82" w:rsidRDefault="007B7934" w:rsidP="007B7934">
      <w:pPr>
        <w:pStyle w:val="Prrafodelista"/>
        <w:numPr>
          <w:ilvl w:val="0"/>
          <w:numId w:val="11"/>
        </w:numPr>
        <w:jc w:val="both"/>
        <w:rPr>
          <w:rFonts w:ascii="Arial Narrow" w:hAnsi="Arial Narrow" w:cs="Arial"/>
          <w:b/>
          <w:sz w:val="26"/>
          <w:szCs w:val="26"/>
        </w:rPr>
      </w:pPr>
      <w:r w:rsidRPr="00973A82">
        <w:rPr>
          <w:rFonts w:ascii="Arial Narrow" w:hAnsi="Arial Narrow" w:cs="Arial"/>
          <w:b/>
          <w:sz w:val="26"/>
          <w:szCs w:val="26"/>
        </w:rPr>
        <w:t>Ley Orgánica del Instituto Electoral del Estado de Zacatecas</w:t>
      </w:r>
    </w:p>
    <w:p w:rsidR="007B7934" w:rsidRPr="00973A82" w:rsidRDefault="007B7934" w:rsidP="007B7934">
      <w:pPr>
        <w:ind w:left="360"/>
        <w:jc w:val="both"/>
        <w:rPr>
          <w:rFonts w:ascii="Arial Narrow" w:hAnsi="Arial Narrow" w:cs="Arial"/>
          <w:sz w:val="26"/>
          <w:szCs w:val="26"/>
        </w:rPr>
      </w:pPr>
      <w:r w:rsidRPr="00973A82">
        <w:rPr>
          <w:rFonts w:ascii="Arial Narrow" w:hAnsi="Arial Narrow" w:cs="Arial"/>
          <w:sz w:val="26"/>
          <w:szCs w:val="26"/>
        </w:rPr>
        <w:lastRenderedPageBreak/>
        <w:t xml:space="preserve">El artículo 4 numeral </w:t>
      </w:r>
      <w:r w:rsidRPr="00C61BFA">
        <w:rPr>
          <w:rFonts w:ascii="Arial Narrow" w:hAnsi="Arial Narrow" w:cs="Arial"/>
          <w:sz w:val="26"/>
          <w:szCs w:val="26"/>
        </w:rPr>
        <w:t>1,</w:t>
      </w:r>
      <w:r w:rsidRPr="00973A82">
        <w:rPr>
          <w:rFonts w:ascii="Arial Narrow" w:hAnsi="Arial Narrow" w:cs="Arial"/>
          <w:sz w:val="26"/>
          <w:szCs w:val="26"/>
        </w:rPr>
        <w:t xml:space="preserve"> establece que el Instituto es el organismo público local electoral de carácter permanente</w:t>
      </w:r>
      <w:r>
        <w:rPr>
          <w:rFonts w:ascii="Arial Narrow" w:hAnsi="Arial Narrow" w:cs="Arial"/>
          <w:sz w:val="26"/>
          <w:szCs w:val="26"/>
        </w:rPr>
        <w:t xml:space="preserve">, </w:t>
      </w:r>
      <w:r w:rsidRPr="008A3350">
        <w:rPr>
          <w:rFonts w:ascii="Arial Narrow" w:hAnsi="Arial Narrow" w:cs="Arial"/>
          <w:sz w:val="26"/>
          <w:szCs w:val="26"/>
        </w:rPr>
        <w:t>que</w:t>
      </w:r>
      <w:r w:rsidRPr="00973A82">
        <w:rPr>
          <w:rFonts w:ascii="Arial Narrow" w:hAnsi="Arial Narrow" w:cs="Arial"/>
          <w:sz w:val="26"/>
          <w:szCs w:val="26"/>
        </w:rPr>
        <w:t xml:space="preserve"> se rige bajo los principios de certeza, imparcialidad, independencia, legalidad, máxima publicidad y objetividad.</w:t>
      </w:r>
    </w:p>
    <w:p w:rsidR="007B7934" w:rsidRPr="00970DF1" w:rsidRDefault="007B7934" w:rsidP="007B7934">
      <w:pPr>
        <w:ind w:left="360"/>
        <w:jc w:val="both"/>
        <w:rPr>
          <w:rFonts w:ascii="Arial Narrow" w:hAnsi="Arial Narrow" w:cs="Arial"/>
          <w:sz w:val="26"/>
          <w:szCs w:val="26"/>
        </w:rPr>
      </w:pPr>
      <w:r w:rsidRPr="00973A82">
        <w:rPr>
          <w:rFonts w:ascii="Arial Narrow" w:hAnsi="Arial Narrow" w:cs="Arial"/>
          <w:sz w:val="26"/>
          <w:szCs w:val="26"/>
        </w:rPr>
        <w:t>De conformidad con el artículo 27 numeral 1, fracci</w:t>
      </w:r>
      <w:r w:rsidRPr="00970DF1">
        <w:rPr>
          <w:rFonts w:ascii="Arial Narrow" w:hAnsi="Arial Narrow" w:cs="Arial"/>
          <w:sz w:val="26"/>
          <w:szCs w:val="26"/>
        </w:rPr>
        <w:t>ones VIII, LIII y 47 numeral 1, fracción IV, el Consejo General tiene la atribución de designar a más tardar en la primera quincena del mes de diciembre del año previo al de la elección, a los Presidentes, Secretarios y Consejeros electorales de los Consejos Distritales y Municipales, a propuesta de la Comisión de Capacitación y Organización Electoral previa consulta a los partidos políticos y con base en el proyecto de integración que le presente la Junta Ejecutiva. Asimismo, el Consejo General deberá expedir las convocatorias para los procesos electorales, así como cualquier otra que deba expedirse para la realización de sus fines.</w:t>
      </w:r>
    </w:p>
    <w:p w:rsidR="007B7934" w:rsidRPr="00970DF1" w:rsidRDefault="007B7934" w:rsidP="007B7934">
      <w:pPr>
        <w:ind w:left="360"/>
        <w:jc w:val="both"/>
        <w:rPr>
          <w:rFonts w:ascii="Arial Narrow" w:hAnsi="Arial Narrow" w:cs="Arial"/>
          <w:sz w:val="26"/>
          <w:szCs w:val="26"/>
        </w:rPr>
      </w:pPr>
      <w:r w:rsidRPr="00970DF1">
        <w:rPr>
          <w:rFonts w:ascii="Arial Narrow" w:hAnsi="Arial Narrow" w:cs="Arial"/>
          <w:sz w:val="26"/>
          <w:szCs w:val="26"/>
        </w:rPr>
        <w:t xml:space="preserve">Los artículos 61 numerales 1 y 2; 64 numeral 1 y 67 numeral 1, indican que los Consejos Distritales y Municipales </w:t>
      </w:r>
      <w:r w:rsidRPr="008A3350">
        <w:rPr>
          <w:rFonts w:ascii="Arial Narrow" w:hAnsi="Arial Narrow" w:cs="Arial"/>
          <w:sz w:val="26"/>
          <w:szCs w:val="26"/>
        </w:rPr>
        <w:t xml:space="preserve">Electorales </w:t>
      </w:r>
      <w:r w:rsidRPr="00970DF1">
        <w:rPr>
          <w:rFonts w:ascii="Arial Narrow" w:hAnsi="Arial Narrow" w:cs="Arial"/>
          <w:sz w:val="26"/>
          <w:szCs w:val="26"/>
        </w:rPr>
        <w:t>contaran con los siguientes integrantes: I. Un Consejero Presidente; II. Un Secretario Ejecutivo; y III. Cuatro Consejeros Electorales, con sus respectivos suplentes. En cuanto a las funciones de estos órganos temporales que se integran para cada proceso electoral, se determina que tienen a su cargo la preparación, desarrollo y vigilancia del proceso electoral en sus respectivos distritos electorales uninominales y límites territoriales, respectivamente.</w:t>
      </w:r>
    </w:p>
    <w:p w:rsidR="007B7934" w:rsidRPr="00970DF1" w:rsidRDefault="007B7934" w:rsidP="007B7934">
      <w:pPr>
        <w:ind w:left="360"/>
        <w:jc w:val="both"/>
        <w:rPr>
          <w:rFonts w:ascii="Arial Narrow" w:hAnsi="Arial Narrow" w:cs="Arial"/>
          <w:sz w:val="26"/>
          <w:szCs w:val="26"/>
        </w:rPr>
      </w:pPr>
      <w:r w:rsidRPr="00970DF1">
        <w:rPr>
          <w:rFonts w:ascii="Arial Narrow" w:hAnsi="Arial Narrow" w:cs="Arial"/>
          <w:sz w:val="26"/>
          <w:szCs w:val="26"/>
        </w:rPr>
        <w:t xml:space="preserve">Asimismo, para la designación </w:t>
      </w:r>
      <w:r w:rsidRPr="008A3350">
        <w:rPr>
          <w:rFonts w:ascii="Arial Narrow" w:hAnsi="Arial Narrow" w:cs="Arial"/>
          <w:sz w:val="26"/>
          <w:szCs w:val="26"/>
        </w:rPr>
        <w:t>de Consejeras y Consejeros Presidentes</w:t>
      </w:r>
      <w:r>
        <w:rPr>
          <w:rFonts w:ascii="Arial Narrow" w:hAnsi="Arial Narrow" w:cs="Arial"/>
          <w:sz w:val="26"/>
          <w:szCs w:val="26"/>
        </w:rPr>
        <w:t>,</w:t>
      </w:r>
      <w:r w:rsidRPr="00970DF1">
        <w:rPr>
          <w:rFonts w:ascii="Arial Narrow" w:hAnsi="Arial Narrow" w:cs="Arial"/>
          <w:sz w:val="26"/>
          <w:szCs w:val="26"/>
        </w:rPr>
        <w:t xml:space="preserve"> Consejeras y Consejeros Electorales Distritales y Municipales, Secretarias y Secretarios Ejecutivos, los artículos 24 numeral 1 y 61 numeral 3 del ordenamiento jurídico de mérito, establecen puntualmente los requisitos que deberán de satisfacer. </w:t>
      </w:r>
    </w:p>
    <w:p w:rsidR="007B7934" w:rsidRPr="00970DF1" w:rsidRDefault="007B7934" w:rsidP="007B7934">
      <w:pPr>
        <w:ind w:left="360"/>
        <w:jc w:val="both"/>
        <w:rPr>
          <w:rFonts w:ascii="Arial Narrow" w:hAnsi="Arial Narrow" w:cs="Arial"/>
          <w:sz w:val="26"/>
          <w:szCs w:val="26"/>
        </w:rPr>
      </w:pPr>
      <w:r w:rsidRPr="00970DF1">
        <w:rPr>
          <w:rFonts w:ascii="Arial Narrow" w:hAnsi="Arial Narrow" w:cs="Arial"/>
          <w:sz w:val="26"/>
          <w:szCs w:val="26"/>
        </w:rPr>
        <w:t>Por otra parte, los artículos 64 numeral 3 y 67 numeral 3 del mismo ordenamiento mandatan, que los Consejos Distritales y Municipales electorales iniciarán sus sesiones en la segunda quincena del mes de enero y de febrero del año de la elección ordinaria, respectivamente.</w:t>
      </w:r>
    </w:p>
    <w:p w:rsidR="007B7934" w:rsidRPr="00970DF1" w:rsidRDefault="007B7934" w:rsidP="007B7934">
      <w:pPr>
        <w:ind w:left="360"/>
        <w:jc w:val="both"/>
        <w:rPr>
          <w:rFonts w:ascii="Arial Narrow" w:hAnsi="Arial Narrow" w:cs="Arial"/>
          <w:sz w:val="26"/>
          <w:szCs w:val="26"/>
        </w:rPr>
      </w:pPr>
      <w:r w:rsidRPr="00970DF1">
        <w:rPr>
          <w:rFonts w:ascii="Arial Narrow" w:hAnsi="Arial Narrow" w:cs="Arial"/>
          <w:sz w:val="26"/>
          <w:szCs w:val="26"/>
        </w:rPr>
        <w:t>Por último, los artículos 65 y 68 de la citada Ley determinan las atribuciones de los Consejos Distritales y Municipales; mientras que las atribuciones de las personas designadas como Consejeras Presidentas y Consejeros Presidentes Distritales y Municipales se determinan en los artículos 66 y 69 de la normatividad de mérito, respectivamente.</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 xml:space="preserve">La Dirección de Organización, es la responsable de elaborar el proyecto de Convocatoria y procedimiento para la Selección y Designación de las personas que integrarán los Consejos </w:t>
      </w:r>
      <w:r w:rsidRPr="008B6755">
        <w:rPr>
          <w:rFonts w:ascii="Arial Narrow" w:hAnsi="Arial Narrow" w:cs="Arial"/>
          <w:sz w:val="26"/>
          <w:szCs w:val="26"/>
        </w:rPr>
        <w:lastRenderedPageBreak/>
        <w:t>Distritales y Municipales para el Proceso Electoral Local 2020-2021, de</w:t>
      </w:r>
      <w:r w:rsidRPr="00A94A6F">
        <w:rPr>
          <w:rFonts w:ascii="Arial Narrow" w:hAnsi="Arial Narrow" w:cs="Arial"/>
          <w:sz w:val="26"/>
          <w:szCs w:val="26"/>
        </w:rPr>
        <w:t xml:space="preserve"> conformidad con lo previsto en las </w:t>
      </w:r>
      <w:r w:rsidRPr="008B6755">
        <w:rPr>
          <w:rFonts w:ascii="Arial Narrow" w:hAnsi="Arial Narrow" w:cs="Arial"/>
          <w:sz w:val="26"/>
          <w:szCs w:val="26"/>
        </w:rPr>
        <w:t>Políticas y Programas Generales del Instituto para el año dos mil veinte</w:t>
      </w:r>
      <w:r w:rsidRPr="008B6755">
        <w:rPr>
          <w:rStyle w:val="Refdenotaalpie"/>
          <w:rFonts w:ascii="Arial Narrow" w:hAnsi="Arial Narrow" w:cs="Arial"/>
          <w:sz w:val="26"/>
          <w:szCs w:val="26"/>
        </w:rPr>
        <w:footnoteReference w:id="7"/>
      </w:r>
      <w:r w:rsidRPr="008B6755">
        <w:rPr>
          <w:rFonts w:ascii="Arial Narrow" w:hAnsi="Arial Narrow" w:cs="Arial"/>
          <w:sz w:val="26"/>
          <w:szCs w:val="26"/>
        </w:rPr>
        <w:t>, para luego someterlo a consideración, revisión y aprobación de la Junta Ejecutiva.</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 xml:space="preserve">Hecho lo anterior, los proyectos de mérito deberán ser presentados a la Comisión de Organización Electoral y Partidos Políticos para su conocimiento, análisis, opinión y valoración, a efecto de que por su conducto se someta a consideración del Consejo General. </w:t>
      </w:r>
    </w:p>
    <w:p w:rsidR="007B7934" w:rsidRPr="008B6755" w:rsidRDefault="007B7934" w:rsidP="007B7934">
      <w:pPr>
        <w:rPr>
          <w:rFonts w:ascii="Arial Narrow" w:hAnsi="Arial Narrow" w:cs="Arial"/>
          <w:sz w:val="26"/>
          <w:szCs w:val="26"/>
        </w:rPr>
      </w:pPr>
    </w:p>
    <w:p w:rsidR="007B7934" w:rsidRPr="008B6755" w:rsidRDefault="007B7934" w:rsidP="007B7934">
      <w:pPr>
        <w:jc w:val="both"/>
        <w:rPr>
          <w:rFonts w:ascii="Arial Narrow" w:hAnsi="Arial Narrow" w:cs="Arial"/>
          <w:b/>
          <w:sz w:val="28"/>
          <w:szCs w:val="28"/>
        </w:rPr>
      </w:pPr>
      <w:r w:rsidRPr="008B6755">
        <w:rPr>
          <w:rFonts w:ascii="Arial Narrow" w:hAnsi="Arial Narrow" w:cs="Arial"/>
          <w:b/>
          <w:sz w:val="28"/>
          <w:szCs w:val="28"/>
        </w:rPr>
        <w:t>VI. Responsables de la selección e integración de los Consejos Electorales</w:t>
      </w:r>
      <w:r w:rsidR="004E3457" w:rsidRPr="008B6755">
        <w:rPr>
          <w:rFonts w:ascii="Arial Narrow" w:hAnsi="Arial Narrow" w:cs="Arial"/>
          <w:b/>
          <w:sz w:val="28"/>
          <w:szCs w:val="28"/>
        </w:rPr>
        <w:t xml:space="preserve"> </w:t>
      </w:r>
    </w:p>
    <w:p w:rsidR="007B7934" w:rsidRPr="00970DF1" w:rsidRDefault="007B7934" w:rsidP="007B7934">
      <w:pPr>
        <w:pStyle w:val="Prrafodelista"/>
        <w:numPr>
          <w:ilvl w:val="0"/>
          <w:numId w:val="13"/>
        </w:numPr>
        <w:jc w:val="both"/>
        <w:rPr>
          <w:rFonts w:ascii="Arial" w:hAnsi="Arial" w:cs="Arial"/>
        </w:rPr>
      </w:pPr>
      <w:r w:rsidRPr="008B6755">
        <w:rPr>
          <w:rFonts w:ascii="Arial Narrow" w:hAnsi="Arial Narrow" w:cs="Arial"/>
          <w:b/>
          <w:sz w:val="26"/>
          <w:szCs w:val="26"/>
        </w:rPr>
        <w:t>Dirección de Organización:</w:t>
      </w:r>
      <w:r w:rsidRPr="008B6755">
        <w:rPr>
          <w:rFonts w:ascii="Arial Narrow" w:hAnsi="Arial Narrow" w:cs="Arial"/>
          <w:sz w:val="26"/>
          <w:szCs w:val="26"/>
        </w:rPr>
        <w:t xml:space="preserve"> Tiene la atribución de elaborar el Proyecto de Integración de los Consejos Distritales y Municipales Electorales, presentarlo a la Junta Ejecutiva, para que con posterioridad se someta a la consideración</w:t>
      </w:r>
      <w:r w:rsidRPr="00970DF1">
        <w:rPr>
          <w:rFonts w:ascii="Arial Narrow" w:hAnsi="Arial Narrow" w:cs="Arial"/>
          <w:sz w:val="26"/>
          <w:szCs w:val="26"/>
        </w:rPr>
        <w:t xml:space="preserve"> del Consejo General</w:t>
      </w:r>
      <w:r w:rsidRPr="00970DF1">
        <w:rPr>
          <w:rStyle w:val="Refdenotaalpie"/>
          <w:rFonts w:ascii="Arial" w:hAnsi="Arial" w:cs="Arial"/>
        </w:rPr>
        <w:footnoteReference w:id="8"/>
      </w:r>
      <w:r>
        <w:rPr>
          <w:rFonts w:ascii="Arial" w:hAnsi="Arial" w:cs="Arial"/>
        </w:rPr>
        <w:t xml:space="preserve"> </w:t>
      </w:r>
      <w:r w:rsidRPr="00970DF1">
        <w:rPr>
          <w:rFonts w:ascii="Arial Narrow" w:hAnsi="Arial Narrow" w:cs="Arial"/>
          <w:sz w:val="26"/>
          <w:szCs w:val="26"/>
        </w:rPr>
        <w:t xml:space="preserve">a </w:t>
      </w:r>
      <w:r w:rsidRPr="008A3350">
        <w:rPr>
          <w:rFonts w:ascii="Arial Narrow" w:hAnsi="Arial Narrow" w:cs="Arial"/>
          <w:sz w:val="26"/>
          <w:szCs w:val="26"/>
        </w:rPr>
        <w:t>través de la Comisión de Capacitación y Organización Electoral.</w:t>
      </w:r>
    </w:p>
    <w:p w:rsidR="007B7934" w:rsidRPr="00970DF1" w:rsidRDefault="007B7934" w:rsidP="007B7934">
      <w:pPr>
        <w:pStyle w:val="Prrafodelista"/>
        <w:jc w:val="both"/>
        <w:rPr>
          <w:rFonts w:ascii="Arial" w:hAnsi="Arial" w:cs="Arial"/>
        </w:rPr>
      </w:pPr>
    </w:p>
    <w:p w:rsidR="007B7934" w:rsidRPr="00C61BFA" w:rsidRDefault="007B7934" w:rsidP="007B7934">
      <w:pPr>
        <w:pStyle w:val="Prrafodelista"/>
        <w:numPr>
          <w:ilvl w:val="0"/>
          <w:numId w:val="13"/>
        </w:numPr>
        <w:jc w:val="both"/>
        <w:rPr>
          <w:rFonts w:ascii="Arial" w:hAnsi="Arial" w:cs="Arial"/>
        </w:rPr>
      </w:pPr>
      <w:r w:rsidRPr="00970DF1">
        <w:rPr>
          <w:rFonts w:ascii="Arial Narrow" w:hAnsi="Arial Narrow" w:cs="Arial"/>
          <w:b/>
          <w:sz w:val="26"/>
          <w:szCs w:val="26"/>
        </w:rPr>
        <w:t>Junta Ejecutiva:</w:t>
      </w:r>
      <w:r w:rsidRPr="00970DF1">
        <w:rPr>
          <w:rFonts w:ascii="Arial Narrow" w:hAnsi="Arial Narrow" w:cs="Arial"/>
          <w:sz w:val="26"/>
          <w:szCs w:val="26"/>
        </w:rPr>
        <w:t xml:space="preserve"> </w:t>
      </w:r>
      <w:r w:rsidRPr="008A3350">
        <w:rPr>
          <w:rFonts w:ascii="Arial Narrow" w:hAnsi="Arial Narrow" w:cs="Arial"/>
          <w:sz w:val="26"/>
          <w:szCs w:val="26"/>
        </w:rPr>
        <w:t>Aprobar el Procedimiento para la Selección y Designación de las personas que integrarán los Consejos Distrita</w:t>
      </w:r>
      <w:r w:rsidRPr="00C61BFA">
        <w:rPr>
          <w:rFonts w:ascii="Arial Narrow" w:hAnsi="Arial Narrow" w:cs="Arial"/>
          <w:sz w:val="26"/>
          <w:szCs w:val="26"/>
        </w:rPr>
        <w:t xml:space="preserve">les y Municipales </w:t>
      </w:r>
      <w:r w:rsidR="0072710F" w:rsidRPr="00C61BFA">
        <w:rPr>
          <w:rFonts w:ascii="Arial Narrow" w:hAnsi="Arial Narrow" w:cs="Arial"/>
          <w:sz w:val="26"/>
          <w:szCs w:val="26"/>
        </w:rPr>
        <w:t>para el proceso electoral 2020-</w:t>
      </w:r>
      <w:r w:rsidRPr="00C61BFA">
        <w:rPr>
          <w:rFonts w:ascii="Arial Narrow" w:hAnsi="Arial Narrow" w:cs="Arial"/>
          <w:sz w:val="26"/>
          <w:szCs w:val="26"/>
        </w:rPr>
        <w:t>2021, así como la Convocatoria respectiva y elaborar las listas de aspirantes a integrar Consejos Electorales de conformidad con la convocatoria y los procedimientos de selección que la misma Junta determinó y las somete a aprobación del Consejo General a través de la Comisión de Capacitación y Organización Electoral</w:t>
      </w:r>
      <w:r w:rsidRPr="00C61BFA">
        <w:rPr>
          <w:rStyle w:val="Refdenotaalpie"/>
          <w:rFonts w:ascii="Arial" w:hAnsi="Arial" w:cs="Arial"/>
        </w:rPr>
        <w:footnoteReference w:id="9"/>
      </w:r>
      <w:r w:rsidRPr="00C61BFA">
        <w:rPr>
          <w:rFonts w:ascii="Arial" w:hAnsi="Arial" w:cs="Arial"/>
        </w:rPr>
        <w:t xml:space="preserve">. </w:t>
      </w:r>
    </w:p>
    <w:p w:rsidR="007B7934" w:rsidRPr="00C61BFA" w:rsidRDefault="007B7934" w:rsidP="007B7934">
      <w:pPr>
        <w:pStyle w:val="Prrafodelista"/>
        <w:rPr>
          <w:rFonts w:ascii="Arial" w:hAnsi="Arial" w:cs="Arial"/>
        </w:rPr>
      </w:pPr>
    </w:p>
    <w:p w:rsidR="007B7934" w:rsidRPr="00C61BFA" w:rsidRDefault="007B7934" w:rsidP="007B7934">
      <w:pPr>
        <w:pStyle w:val="Prrafodelista"/>
        <w:numPr>
          <w:ilvl w:val="0"/>
          <w:numId w:val="13"/>
        </w:numPr>
        <w:jc w:val="both"/>
        <w:rPr>
          <w:rFonts w:ascii="Arial" w:hAnsi="Arial" w:cs="Arial"/>
        </w:rPr>
      </w:pPr>
      <w:r w:rsidRPr="00C61BFA">
        <w:rPr>
          <w:rFonts w:ascii="Arial Narrow" w:hAnsi="Arial Narrow" w:cs="Arial"/>
          <w:b/>
          <w:sz w:val="26"/>
          <w:szCs w:val="26"/>
        </w:rPr>
        <w:t xml:space="preserve">Comisión de Capacitación y Organización: </w:t>
      </w:r>
      <w:r w:rsidRPr="00C61BFA">
        <w:rPr>
          <w:rFonts w:ascii="Arial Narrow" w:hAnsi="Arial Narrow" w:cs="Arial"/>
          <w:sz w:val="26"/>
          <w:szCs w:val="26"/>
        </w:rPr>
        <w:t>Propone al Consejo General el nombramiento de Consejeras Presidentas, Consejeros Presidentes, Secretarias y Secretarios Ejecutivos, Consejeras y Consejeros Electorales de los 18 Consejos Distritales y 58 Consejos Municipales, previa consulta a los partidos políticos, con base en el proyecto de integración que en su momento le presente la Junta Ejecutiva</w:t>
      </w:r>
      <w:r w:rsidRPr="00C61BFA">
        <w:rPr>
          <w:rStyle w:val="Refdenotaalpie"/>
          <w:rFonts w:ascii="Arial" w:hAnsi="Arial" w:cs="Arial"/>
        </w:rPr>
        <w:footnoteReference w:id="10"/>
      </w:r>
      <w:r w:rsidRPr="00C61BFA">
        <w:rPr>
          <w:rFonts w:ascii="Arial" w:hAnsi="Arial" w:cs="Arial"/>
        </w:rPr>
        <w:t xml:space="preserve">. </w:t>
      </w:r>
    </w:p>
    <w:p w:rsidR="007B7934" w:rsidRPr="00C61BFA" w:rsidRDefault="007B7934" w:rsidP="007B7934">
      <w:pPr>
        <w:pStyle w:val="Prrafodelista"/>
        <w:rPr>
          <w:rFonts w:ascii="Arial" w:hAnsi="Arial" w:cs="Arial"/>
        </w:rPr>
      </w:pPr>
    </w:p>
    <w:p w:rsidR="007B7934" w:rsidRPr="008A3350" w:rsidRDefault="007B7934" w:rsidP="007B7934">
      <w:pPr>
        <w:pStyle w:val="Prrafodelista"/>
        <w:numPr>
          <w:ilvl w:val="0"/>
          <w:numId w:val="13"/>
        </w:numPr>
        <w:jc w:val="both"/>
        <w:rPr>
          <w:rFonts w:ascii="Arial" w:hAnsi="Arial" w:cs="Arial"/>
        </w:rPr>
      </w:pPr>
      <w:r w:rsidRPr="00C61BFA">
        <w:rPr>
          <w:rFonts w:ascii="Arial Narrow" w:hAnsi="Arial Narrow" w:cs="Arial"/>
          <w:b/>
          <w:sz w:val="26"/>
          <w:szCs w:val="26"/>
        </w:rPr>
        <w:t>Consejo General:</w:t>
      </w:r>
      <w:r w:rsidRPr="00C61BFA">
        <w:rPr>
          <w:rFonts w:ascii="Arial Narrow" w:hAnsi="Arial Narrow" w:cs="Arial"/>
          <w:sz w:val="26"/>
          <w:szCs w:val="26"/>
        </w:rPr>
        <w:t xml:space="preserve"> Aprobar el Procedimiento para la Selección y Designación de las personas que integrarán los Consejos Distritales y Municipales </w:t>
      </w:r>
      <w:r w:rsidR="0072710F" w:rsidRPr="00C61BFA">
        <w:rPr>
          <w:rFonts w:ascii="Arial Narrow" w:hAnsi="Arial Narrow" w:cs="Arial"/>
          <w:sz w:val="26"/>
          <w:szCs w:val="26"/>
        </w:rPr>
        <w:t xml:space="preserve">para el proceso electoral 2020-2021, </w:t>
      </w:r>
      <w:r w:rsidRPr="00C61BFA">
        <w:rPr>
          <w:rFonts w:ascii="Arial Narrow" w:hAnsi="Arial Narrow" w:cs="Arial"/>
          <w:sz w:val="26"/>
          <w:szCs w:val="26"/>
        </w:rPr>
        <w:t xml:space="preserve"> la Convocatoria respectiva y la designación de las Consejeras </w:t>
      </w:r>
      <w:r w:rsidRPr="00C61BFA">
        <w:rPr>
          <w:rFonts w:ascii="Arial Narrow" w:hAnsi="Arial Narrow" w:cs="Arial"/>
          <w:sz w:val="26"/>
          <w:szCs w:val="26"/>
        </w:rPr>
        <w:lastRenderedPageBreak/>
        <w:t>Presidentas, Consejeros Presidentes, Secretarias y</w:t>
      </w:r>
      <w:r w:rsidRPr="00970DF1">
        <w:rPr>
          <w:rFonts w:ascii="Arial Narrow" w:hAnsi="Arial Narrow" w:cs="Arial"/>
          <w:sz w:val="26"/>
          <w:szCs w:val="26"/>
        </w:rPr>
        <w:t xml:space="preserve"> Secretarios Ejecutivos, Consejeras y </w:t>
      </w:r>
      <w:r w:rsidRPr="00C61BFA">
        <w:rPr>
          <w:rFonts w:ascii="Arial Narrow" w:hAnsi="Arial Narrow" w:cs="Arial"/>
          <w:sz w:val="26"/>
          <w:szCs w:val="26"/>
        </w:rPr>
        <w:t>Consejeros Propietarios y Suplentes</w:t>
      </w:r>
      <w:r>
        <w:rPr>
          <w:rFonts w:ascii="Arial Narrow" w:hAnsi="Arial Narrow" w:cs="Arial"/>
          <w:sz w:val="26"/>
          <w:szCs w:val="26"/>
        </w:rPr>
        <w:t xml:space="preserve"> </w:t>
      </w:r>
      <w:r w:rsidRPr="00970DF1">
        <w:rPr>
          <w:rFonts w:ascii="Arial Narrow" w:hAnsi="Arial Narrow" w:cs="Arial"/>
          <w:sz w:val="26"/>
          <w:szCs w:val="26"/>
        </w:rPr>
        <w:t>Electorales de los 18 Consejos Distritales y 58 Consejos Municipales</w:t>
      </w:r>
      <w:r>
        <w:rPr>
          <w:rFonts w:ascii="Arial Narrow" w:hAnsi="Arial Narrow" w:cs="Arial"/>
          <w:sz w:val="26"/>
          <w:szCs w:val="26"/>
        </w:rPr>
        <w:t xml:space="preserve">, </w:t>
      </w:r>
      <w:r w:rsidRPr="008A3350">
        <w:rPr>
          <w:rFonts w:ascii="Arial Narrow" w:hAnsi="Arial Narrow" w:cs="Arial"/>
          <w:sz w:val="26"/>
          <w:szCs w:val="26"/>
        </w:rPr>
        <w:t>respectivamente</w:t>
      </w:r>
      <w:r w:rsidRPr="008A3350">
        <w:rPr>
          <w:rFonts w:ascii="Arial" w:hAnsi="Arial" w:cs="Arial"/>
        </w:rPr>
        <w:t>.</w:t>
      </w:r>
    </w:p>
    <w:p w:rsidR="007B7934" w:rsidRPr="00970DF1" w:rsidRDefault="00B77BE8" w:rsidP="007B7934">
      <w:pPr>
        <w:pStyle w:val="Prrafodelista"/>
        <w:rPr>
          <w:rFonts w:ascii="Arial" w:hAnsi="Arial" w:cs="Arial"/>
        </w:rPr>
      </w:pPr>
      <w:r w:rsidRPr="00B77BE8">
        <w:rPr>
          <w:rFonts w:ascii="Arial" w:hAnsi="Arial" w:cs="Arial"/>
          <w:noProof/>
          <w:lang w:val="es-US" w:eastAsia="es-US"/>
        </w:rPr>
        <w:pict>
          <v:roundrect id="AutoShape 118" o:spid="_x0000_s1032" style="position:absolute;left:0;text-align:left;margin-left:141.8pt;margin-top:112.45pt;width:80.3pt;height:2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">
            <v:textbox>
              <w:txbxContent>
                <w:p w:rsidR="006629AF" w:rsidRDefault="006629AF" w:rsidP="007B7934">
                  <w:r>
                    <w:t>Responsables</w:t>
                  </w:r>
                </w:p>
              </w:txbxContent>
            </v:textbox>
          </v:roundrect>
        </w:pict>
      </w:r>
      <w:r w:rsidRPr="00B77BE8">
        <w:rPr>
          <w:rFonts w:ascii="Arial" w:hAnsi="Arial" w:cs="Arial"/>
          <w:noProof/>
          <w:lang w:val="es-US" w:eastAsia="es-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5" o:spid="_x0000_s1045" type="#_x0000_t68" style="position:absolute;left:0;text-align:left;margin-left:259.05pt;margin-top:82.2pt;width:7.15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" fillcolor="#938953 [1614]">
            <v:textbox style="layout-flow:vertical-ideographic"/>
          </v:shape>
        </w:pict>
      </w:r>
      <w:r w:rsidRPr="00B77BE8">
        <w:rPr>
          <w:rFonts w:ascii="Arial" w:hAnsi="Arial" w:cs="Arial"/>
          <w:noProof/>
          <w:lang w:val="es-US" w:eastAsia="es-US"/>
        </w:rPr>
        <w:pict>
          <v:shape id="AutoShape 117" o:spid="_x0000_s1044" type="#_x0000_t68" style="position:absolute;left:0;text-align:left;margin-left:237.55pt;margin-top:43.05pt;width:7.15pt;height:2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" fillcolor="#938953 [1614]">
            <v:textbox style="layout-flow:vertical-ideographic"/>
          </v:shape>
        </w:pict>
      </w:r>
      <w:r w:rsidRPr="00B77BE8">
        <w:rPr>
          <w:rFonts w:ascii="Arial" w:hAnsi="Arial" w:cs="Arial"/>
          <w:noProof/>
          <w:lang w:val="es-US" w:eastAsia="es-US"/>
        </w:rPr>
        <w:pict>
          <v:shape id="AutoShape 114" o:spid="_x0000_s1043" type="#_x0000_t68" style="position:absolute;left:0;text-align:left;margin-left:286.35pt;margin-top:120.4pt;width:7.1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" fillcolor="#938953 [1614]">
            <v:textbox style="layout-flow:vertical-ideographic"/>
          </v:shape>
        </w:pict>
      </w:r>
      <w:r w:rsidR="007B7934" w:rsidRPr="00970DF1">
        <w:rPr>
          <w:rFonts w:ascii="Arial" w:hAnsi="Arial" w:cs="Arial"/>
          <w:noProof/>
          <w:lang w:eastAsia="es-MX"/>
        </w:rPr>
        <w:drawing>
          <wp:inline distT="0" distB="0" distL="0" distR="0">
            <wp:extent cx="4606834" cy="2420983"/>
            <wp:effectExtent l="0" t="0" r="0" b="0"/>
            <wp:docPr id="9"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B7934" w:rsidRPr="00970DF1" w:rsidRDefault="007B7934" w:rsidP="007B7934">
      <w:pPr>
        <w:jc w:val="both"/>
        <w:rPr>
          <w:rFonts w:ascii="Arial Narrow" w:hAnsi="Arial Narrow" w:cs="Arial"/>
        </w:rPr>
      </w:pPr>
    </w:p>
    <w:p w:rsidR="007B7934" w:rsidRPr="00970DF1" w:rsidRDefault="007B7934" w:rsidP="007B7934">
      <w:pPr>
        <w:rPr>
          <w:rFonts w:ascii="Arial Narrow" w:hAnsi="Arial Narrow" w:cs="Arial"/>
          <w:b/>
          <w:sz w:val="28"/>
          <w:szCs w:val="28"/>
        </w:rPr>
      </w:pPr>
      <w:r w:rsidRPr="00970DF1">
        <w:rPr>
          <w:rFonts w:ascii="Arial Narrow" w:hAnsi="Arial Narrow" w:cs="Arial"/>
          <w:b/>
          <w:sz w:val="28"/>
          <w:szCs w:val="28"/>
        </w:rPr>
        <w:t>VII. Etapas del Procedimiento</w:t>
      </w:r>
    </w:p>
    <w:p w:rsidR="007B7934" w:rsidRPr="00970DF1" w:rsidRDefault="007B7934" w:rsidP="007B7934">
      <w:pPr>
        <w:shd w:val="clear" w:color="auto" w:fill="E5B8B7" w:themeFill="accent2" w:themeFillTint="66"/>
        <w:jc w:val="both"/>
        <w:rPr>
          <w:rFonts w:ascii="Arial Narrow" w:hAnsi="Arial Narrow" w:cs="Arial"/>
          <w:b/>
          <w:sz w:val="26"/>
          <w:szCs w:val="26"/>
        </w:rPr>
      </w:pPr>
      <w:r w:rsidRPr="00970DF1">
        <w:rPr>
          <w:rFonts w:ascii="Arial Narrow" w:hAnsi="Arial Narrow" w:cs="Arial"/>
          <w:b/>
          <w:sz w:val="26"/>
          <w:szCs w:val="26"/>
        </w:rPr>
        <w:t>A. De la Convocatoria</w:t>
      </w:r>
    </w:p>
    <w:p w:rsidR="007B7934" w:rsidRPr="00970DF1" w:rsidRDefault="007B7934" w:rsidP="007B7934">
      <w:pPr>
        <w:jc w:val="both"/>
        <w:rPr>
          <w:rFonts w:ascii="Arial Narrow" w:hAnsi="Arial Narrow" w:cs="Arial"/>
          <w:sz w:val="26"/>
          <w:szCs w:val="26"/>
        </w:rPr>
      </w:pPr>
      <w:r w:rsidRPr="009529A8">
        <w:rPr>
          <w:rFonts w:ascii="Arial Narrow" w:hAnsi="Arial Narrow" w:cs="Arial"/>
          <w:b/>
          <w:sz w:val="26"/>
          <w:szCs w:val="26"/>
        </w:rPr>
        <w:t>1.</w:t>
      </w:r>
      <w:r w:rsidRPr="00970DF1">
        <w:rPr>
          <w:rFonts w:ascii="Arial Narrow" w:hAnsi="Arial Narrow" w:cs="Arial"/>
          <w:sz w:val="26"/>
          <w:szCs w:val="26"/>
        </w:rPr>
        <w:t xml:space="preserve"> De</w:t>
      </w:r>
      <w:r>
        <w:rPr>
          <w:rFonts w:ascii="Arial Narrow" w:hAnsi="Arial Narrow" w:cs="Arial"/>
          <w:sz w:val="26"/>
          <w:szCs w:val="26"/>
        </w:rPr>
        <w:t xml:space="preserve"> la emisión de la Convocatoria</w:t>
      </w:r>
    </w:p>
    <w:p w:rsidR="007B7934" w:rsidRPr="00970DF1" w:rsidRDefault="007B7934" w:rsidP="007B7934">
      <w:pPr>
        <w:jc w:val="both"/>
        <w:rPr>
          <w:rFonts w:ascii="Arial Narrow" w:hAnsi="Arial Narrow" w:cs="Arial"/>
          <w:sz w:val="26"/>
          <w:szCs w:val="26"/>
        </w:rPr>
      </w:pPr>
      <w:r w:rsidRPr="00970DF1">
        <w:rPr>
          <w:rFonts w:ascii="Arial Narrow" w:hAnsi="Arial Narrow" w:cs="Arial"/>
          <w:sz w:val="26"/>
          <w:szCs w:val="26"/>
        </w:rPr>
        <w:t xml:space="preserve">El proceso de selección y designación inicia con la </w:t>
      </w:r>
      <w:r w:rsidRPr="008A3350">
        <w:rPr>
          <w:rFonts w:ascii="Arial Narrow" w:hAnsi="Arial Narrow" w:cs="Arial"/>
          <w:sz w:val="26"/>
          <w:szCs w:val="26"/>
        </w:rPr>
        <w:t>aprobación</w:t>
      </w:r>
      <w:r w:rsidRPr="00970DF1">
        <w:rPr>
          <w:rFonts w:ascii="Arial Narrow" w:hAnsi="Arial Narrow" w:cs="Arial"/>
          <w:sz w:val="26"/>
          <w:szCs w:val="26"/>
        </w:rPr>
        <w:t xml:space="preserve"> del Acuerdo del Consejo General por el que se emite la </w:t>
      </w:r>
      <w:r w:rsidRPr="00C61BFA">
        <w:rPr>
          <w:rFonts w:ascii="Arial Narrow" w:hAnsi="Arial Narrow" w:cs="Arial"/>
          <w:sz w:val="26"/>
          <w:szCs w:val="26"/>
        </w:rPr>
        <w:t>Convocatoria, misma que de conformidad con lo establecido en el ar</w:t>
      </w:r>
      <w:r w:rsidR="009E05A3" w:rsidRPr="00C61BFA">
        <w:rPr>
          <w:rFonts w:ascii="Arial Narrow" w:hAnsi="Arial Narrow" w:cs="Arial"/>
          <w:sz w:val="26"/>
          <w:szCs w:val="26"/>
        </w:rPr>
        <w:t>tículo 20 numeral 1 incisos a),</w:t>
      </w:r>
      <w:r w:rsidRPr="00C61BFA">
        <w:rPr>
          <w:rFonts w:ascii="Arial Narrow" w:hAnsi="Arial Narrow" w:cs="Arial"/>
          <w:sz w:val="26"/>
          <w:szCs w:val="26"/>
        </w:rPr>
        <w:t xml:space="preserve"> b)</w:t>
      </w:r>
      <w:r w:rsidR="009E05A3" w:rsidRPr="00C61BFA">
        <w:rPr>
          <w:rFonts w:ascii="Arial Narrow" w:hAnsi="Arial Narrow" w:cs="Arial"/>
          <w:sz w:val="26"/>
          <w:szCs w:val="26"/>
        </w:rPr>
        <w:t>, c)</w:t>
      </w:r>
      <w:r w:rsidRPr="00C61BFA">
        <w:rPr>
          <w:rFonts w:ascii="Arial Narrow" w:hAnsi="Arial Narrow" w:cs="Arial"/>
          <w:sz w:val="26"/>
          <w:szCs w:val="26"/>
        </w:rPr>
        <w:t xml:space="preserve"> </w:t>
      </w:r>
      <w:r w:rsidR="0072710F" w:rsidRPr="00C61BFA">
        <w:rPr>
          <w:rFonts w:ascii="Arial Narrow" w:hAnsi="Arial Narrow" w:cs="Arial"/>
          <w:sz w:val="26"/>
          <w:szCs w:val="26"/>
        </w:rPr>
        <w:t xml:space="preserve"> y 21 </w:t>
      </w:r>
      <w:r w:rsidRPr="00C61BFA">
        <w:rPr>
          <w:rFonts w:ascii="Arial Narrow" w:hAnsi="Arial Narrow" w:cs="Arial"/>
          <w:sz w:val="26"/>
          <w:szCs w:val="26"/>
        </w:rPr>
        <w:t>del Reglamento de Elecciones, establecerá la documentación necesaria que deberán presentar las y los interesados para acreditar los requisitos señalados en el artículo 24 numeral 1</w:t>
      </w:r>
      <w:r w:rsidR="00993646" w:rsidRPr="00C61BFA">
        <w:rPr>
          <w:rFonts w:ascii="Arial Narrow" w:hAnsi="Arial Narrow" w:cs="Arial"/>
          <w:sz w:val="26"/>
          <w:szCs w:val="26"/>
        </w:rPr>
        <w:t xml:space="preserve"> de</w:t>
      </w:r>
      <w:r w:rsidRPr="00C61BFA">
        <w:rPr>
          <w:rFonts w:ascii="Arial Narrow" w:hAnsi="Arial Narrow" w:cs="Arial"/>
          <w:sz w:val="26"/>
          <w:szCs w:val="26"/>
        </w:rPr>
        <w:t xml:space="preserve"> la Ley Orgánica para desempeñar el cargo de Consejera o Consejero Presidente, Consejera</w:t>
      </w:r>
      <w:r>
        <w:rPr>
          <w:rFonts w:ascii="Arial Narrow" w:hAnsi="Arial Narrow" w:cs="Arial"/>
          <w:sz w:val="26"/>
          <w:szCs w:val="26"/>
        </w:rPr>
        <w:t xml:space="preserve"> o Consejero E</w:t>
      </w:r>
      <w:r w:rsidRPr="00970DF1">
        <w:rPr>
          <w:rFonts w:ascii="Arial Narrow" w:hAnsi="Arial Narrow" w:cs="Arial"/>
          <w:sz w:val="26"/>
          <w:szCs w:val="26"/>
        </w:rPr>
        <w:t xml:space="preserve">lectoral y Secretaria o Secretario Ejecutivo; </w:t>
      </w:r>
      <w:r w:rsidRPr="00973A82">
        <w:rPr>
          <w:rFonts w:ascii="Arial Narrow" w:hAnsi="Arial Narrow" w:cs="Arial"/>
          <w:sz w:val="26"/>
          <w:szCs w:val="26"/>
        </w:rPr>
        <w:t>así como las etapas que integrarán el procedimiento y el plazo en que deberá aprobarse su designación.</w:t>
      </w:r>
      <w:r w:rsidRPr="00970DF1">
        <w:rPr>
          <w:rFonts w:ascii="Arial Narrow" w:hAnsi="Arial Narrow" w:cs="Arial"/>
          <w:sz w:val="26"/>
          <w:szCs w:val="26"/>
        </w:rPr>
        <w:t xml:space="preserve"> </w:t>
      </w:r>
    </w:p>
    <w:p w:rsidR="007B7934" w:rsidRPr="00970DF1" w:rsidRDefault="007B7934" w:rsidP="007B7934">
      <w:pPr>
        <w:jc w:val="both"/>
        <w:rPr>
          <w:rFonts w:ascii="Arial Narrow" w:hAnsi="Arial Narrow" w:cs="Arial"/>
          <w:sz w:val="26"/>
          <w:szCs w:val="26"/>
        </w:rPr>
      </w:pPr>
      <w:r w:rsidRPr="00970DF1">
        <w:rPr>
          <w:rFonts w:ascii="Arial Narrow" w:hAnsi="Arial Narrow" w:cs="Arial"/>
          <w:sz w:val="26"/>
          <w:szCs w:val="26"/>
        </w:rPr>
        <w:t>En el proceso de selección y designación, se considerarán los siguientes criterios:</w:t>
      </w:r>
    </w:p>
    <w:p w:rsidR="007B7934" w:rsidRPr="00970DF1" w:rsidRDefault="007B7934" w:rsidP="007B7934">
      <w:pPr>
        <w:jc w:val="both"/>
        <w:rPr>
          <w:rFonts w:ascii="Arial Narrow" w:hAnsi="Arial Narrow" w:cs="Arial"/>
          <w:sz w:val="26"/>
          <w:szCs w:val="26"/>
        </w:rPr>
      </w:pPr>
      <w:r w:rsidRPr="00970DF1">
        <w:rPr>
          <w:rFonts w:ascii="Arial Narrow" w:hAnsi="Arial Narrow" w:cs="Arial"/>
          <w:sz w:val="26"/>
          <w:szCs w:val="26"/>
        </w:rPr>
        <w:tab/>
        <w:t>a) Apego a los principios rectores de la función electoral.</w:t>
      </w:r>
    </w:p>
    <w:p w:rsidR="007B7934" w:rsidRPr="00970DF1" w:rsidRDefault="007B7934" w:rsidP="007B7934">
      <w:pPr>
        <w:jc w:val="both"/>
        <w:rPr>
          <w:rFonts w:ascii="Arial Narrow" w:hAnsi="Arial Narrow" w:cs="Arial"/>
          <w:sz w:val="26"/>
          <w:szCs w:val="26"/>
        </w:rPr>
      </w:pPr>
      <w:r w:rsidRPr="00970DF1">
        <w:rPr>
          <w:rFonts w:ascii="Arial Narrow" w:hAnsi="Arial Narrow" w:cs="Arial"/>
          <w:sz w:val="26"/>
          <w:szCs w:val="26"/>
        </w:rPr>
        <w:tab/>
        <w:t>b) Aptitudes e idoneidad para el desempeño del cargo.</w:t>
      </w:r>
    </w:p>
    <w:p w:rsidR="007B7934" w:rsidRPr="009629F9" w:rsidRDefault="007B7934" w:rsidP="007B7934">
      <w:pPr>
        <w:jc w:val="both"/>
        <w:rPr>
          <w:rFonts w:ascii="Arial Narrow" w:hAnsi="Arial Narrow" w:cs="Arial"/>
          <w:sz w:val="26"/>
          <w:szCs w:val="26"/>
        </w:rPr>
      </w:pPr>
      <w:r w:rsidRPr="00970DF1">
        <w:rPr>
          <w:rFonts w:ascii="Arial Narrow" w:hAnsi="Arial Narrow" w:cs="Arial"/>
          <w:sz w:val="26"/>
          <w:szCs w:val="26"/>
        </w:rPr>
        <w:tab/>
        <w:t xml:space="preserve">c) </w:t>
      </w:r>
      <w:r w:rsidRPr="009629F9">
        <w:rPr>
          <w:rFonts w:ascii="Arial Narrow" w:hAnsi="Arial Narrow" w:cs="Arial"/>
          <w:sz w:val="26"/>
          <w:szCs w:val="26"/>
        </w:rPr>
        <w:t>Historia profesional y laboral.</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ab/>
        <w:t>d) Conocimiento y experiencia en materia electoral.</w:t>
      </w:r>
    </w:p>
    <w:p w:rsidR="007B7934" w:rsidRPr="00973A82" w:rsidRDefault="007B7934" w:rsidP="007B7934">
      <w:pPr>
        <w:ind w:firstLine="708"/>
        <w:jc w:val="both"/>
        <w:rPr>
          <w:rFonts w:ascii="Arial Narrow" w:hAnsi="Arial Narrow" w:cs="Arial"/>
          <w:sz w:val="26"/>
          <w:szCs w:val="26"/>
        </w:rPr>
      </w:pPr>
      <w:r w:rsidRPr="009629F9">
        <w:rPr>
          <w:rFonts w:ascii="Arial Narrow" w:hAnsi="Arial Narrow" w:cs="Arial"/>
          <w:sz w:val="26"/>
          <w:szCs w:val="26"/>
        </w:rPr>
        <w:lastRenderedPageBreak/>
        <w:t>e) Paridad de género</w:t>
      </w:r>
      <w:r w:rsidRPr="00973A82">
        <w:rPr>
          <w:rFonts w:ascii="Arial Narrow" w:hAnsi="Arial Narrow" w:cs="Arial"/>
          <w:sz w:val="26"/>
          <w:szCs w:val="26"/>
        </w:rPr>
        <w:t>.</w:t>
      </w:r>
    </w:p>
    <w:p w:rsidR="007B7934" w:rsidRPr="00973A82" w:rsidRDefault="007B7934" w:rsidP="007B7934">
      <w:pPr>
        <w:ind w:firstLine="708"/>
        <w:jc w:val="both"/>
        <w:rPr>
          <w:rFonts w:ascii="Arial Narrow" w:hAnsi="Arial Narrow" w:cs="Arial"/>
          <w:sz w:val="26"/>
          <w:szCs w:val="26"/>
        </w:rPr>
      </w:pPr>
      <w:r w:rsidRPr="00973A82">
        <w:rPr>
          <w:rFonts w:ascii="Arial Narrow" w:hAnsi="Arial Narrow" w:cs="Arial"/>
          <w:sz w:val="26"/>
          <w:szCs w:val="26"/>
        </w:rPr>
        <w:t>e) Pluralidad cultural de la entidad.</w:t>
      </w:r>
    </w:p>
    <w:p w:rsidR="007B7934" w:rsidRPr="00973A82" w:rsidRDefault="007B7934" w:rsidP="007B7934">
      <w:pPr>
        <w:ind w:firstLine="708"/>
        <w:jc w:val="both"/>
        <w:rPr>
          <w:rFonts w:ascii="Arial Narrow" w:hAnsi="Arial Narrow" w:cs="Arial"/>
          <w:sz w:val="26"/>
          <w:szCs w:val="26"/>
        </w:rPr>
      </w:pPr>
      <w:r w:rsidRPr="00973A82">
        <w:rPr>
          <w:rFonts w:ascii="Arial Narrow" w:hAnsi="Arial Narrow" w:cs="Arial"/>
          <w:sz w:val="26"/>
          <w:szCs w:val="26"/>
        </w:rPr>
        <w:t>f) Participación comunitaria o ciudadana.</w:t>
      </w:r>
    </w:p>
    <w:p w:rsidR="007B7934" w:rsidRPr="00973A82" w:rsidRDefault="007B7934" w:rsidP="007B7934">
      <w:pPr>
        <w:ind w:firstLine="708"/>
        <w:jc w:val="both"/>
        <w:rPr>
          <w:rFonts w:ascii="Arial Narrow" w:hAnsi="Arial Narrow" w:cs="Arial"/>
          <w:sz w:val="26"/>
          <w:szCs w:val="26"/>
        </w:rPr>
      </w:pPr>
      <w:r w:rsidRPr="00973A82">
        <w:rPr>
          <w:rFonts w:ascii="Arial Narrow" w:hAnsi="Arial Narrow" w:cs="Arial"/>
          <w:sz w:val="26"/>
          <w:szCs w:val="26"/>
        </w:rPr>
        <w:t>g) Prestigio público y profesional y</w:t>
      </w:r>
    </w:p>
    <w:p w:rsidR="007B7934" w:rsidRPr="00973A82" w:rsidRDefault="007B7934" w:rsidP="007B7934">
      <w:pPr>
        <w:ind w:firstLine="708"/>
        <w:jc w:val="both"/>
        <w:rPr>
          <w:rFonts w:ascii="Arial Narrow" w:hAnsi="Arial Narrow" w:cs="Arial"/>
          <w:sz w:val="26"/>
          <w:szCs w:val="26"/>
        </w:rPr>
      </w:pPr>
      <w:r w:rsidRPr="00973A82">
        <w:rPr>
          <w:rFonts w:ascii="Arial Narrow" w:hAnsi="Arial Narrow" w:cs="Arial"/>
          <w:sz w:val="26"/>
          <w:szCs w:val="26"/>
        </w:rPr>
        <w:t>h) Compromiso democrático.</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rPr>
        <w:t>La D</w:t>
      </w:r>
      <w:r w:rsidR="00AC1DA0" w:rsidRPr="00C61BFA">
        <w:rPr>
          <w:rFonts w:ascii="Arial Narrow" w:hAnsi="Arial Narrow" w:cs="Arial"/>
          <w:sz w:val="26"/>
          <w:szCs w:val="26"/>
        </w:rPr>
        <w:t xml:space="preserve">irección </w:t>
      </w:r>
      <w:r w:rsidRPr="00C61BFA">
        <w:rPr>
          <w:rFonts w:ascii="Arial Narrow" w:hAnsi="Arial Narrow" w:cs="Arial"/>
          <w:sz w:val="26"/>
          <w:szCs w:val="26"/>
        </w:rPr>
        <w:t>de Organización elaborará el contenido de la Convocatoria para integrar los Consejos Distritales y Municipales Electorales de conformidad con lo previsto en las Políticas y Programas 2020</w:t>
      </w:r>
      <w:r w:rsidRPr="00C61BFA">
        <w:rPr>
          <w:rStyle w:val="Refdenotaalpie"/>
          <w:rFonts w:ascii="Arial Narrow" w:hAnsi="Arial Narrow" w:cs="Arial"/>
          <w:sz w:val="26"/>
          <w:szCs w:val="26"/>
        </w:rPr>
        <w:footnoteReference w:id="11"/>
      </w:r>
      <w:r w:rsidRPr="00C61BFA">
        <w:rPr>
          <w:rFonts w:ascii="Arial Narrow" w:hAnsi="Arial Narrow" w:cs="Arial"/>
          <w:sz w:val="26"/>
          <w:szCs w:val="26"/>
        </w:rPr>
        <w:t>.</w:t>
      </w:r>
    </w:p>
    <w:p w:rsidR="007B7934" w:rsidRPr="00970DF1" w:rsidRDefault="007B7934" w:rsidP="007B7934">
      <w:pPr>
        <w:jc w:val="both"/>
        <w:rPr>
          <w:rFonts w:ascii="Arial Narrow" w:hAnsi="Arial Narrow" w:cs="Arial"/>
          <w:sz w:val="26"/>
          <w:szCs w:val="26"/>
        </w:rPr>
      </w:pPr>
      <w:r w:rsidRPr="00C61BFA">
        <w:rPr>
          <w:rFonts w:ascii="Arial Narrow" w:hAnsi="Arial Narrow" w:cs="Arial"/>
          <w:sz w:val="26"/>
          <w:szCs w:val="26"/>
        </w:rPr>
        <w:t>La Junta Ejecutiva, revisará y analizará el proyecto de Convocatoria y lo presentará a la Comisión de Organización a través de la Dirección de Organización para su conocimiento, análisis, opinión y valoración, a fin de que con posterioridad se someta a consideración del Consejo General para su aprobación.</w:t>
      </w:r>
      <w:r w:rsidRPr="00970DF1">
        <w:rPr>
          <w:rFonts w:ascii="Arial Narrow" w:hAnsi="Arial Narrow" w:cs="Arial"/>
          <w:sz w:val="26"/>
          <w:szCs w:val="26"/>
        </w:rPr>
        <w:t xml:space="preserve"> </w:t>
      </w:r>
    </w:p>
    <w:p w:rsidR="007B7934" w:rsidRPr="009529A8" w:rsidRDefault="007B7934" w:rsidP="007B7934">
      <w:pPr>
        <w:jc w:val="both"/>
        <w:rPr>
          <w:rFonts w:ascii="Arial Narrow" w:hAnsi="Arial Narrow" w:cs="Arial"/>
          <w:sz w:val="26"/>
          <w:szCs w:val="26"/>
        </w:rPr>
      </w:pPr>
      <w:r w:rsidRPr="009529A8">
        <w:rPr>
          <w:rFonts w:ascii="Arial Narrow" w:hAnsi="Arial Narrow" w:cs="Arial"/>
          <w:sz w:val="26"/>
          <w:szCs w:val="26"/>
        </w:rPr>
        <w:t>Una vez que el Consejo General apruebe la Convocatoria, ordenará a la Junta Ejecutiva, que realice las gestiones y acciones necesarias para su impresión y difusión en los 58 municipios del Estado.</w:t>
      </w:r>
      <w:r w:rsidRPr="009529A8">
        <w:rPr>
          <w:rFonts w:ascii="Arial Narrow" w:hAnsi="Arial Narrow" w:cs="Arial"/>
          <w:color w:val="FFC000"/>
          <w:sz w:val="26"/>
          <w:szCs w:val="26"/>
        </w:rPr>
        <w:t xml:space="preserve">  </w:t>
      </w:r>
    </w:p>
    <w:p w:rsidR="007B7934" w:rsidRPr="00970DF1" w:rsidRDefault="007B7934" w:rsidP="007B7934">
      <w:pPr>
        <w:jc w:val="both"/>
        <w:rPr>
          <w:rFonts w:ascii="Arial Narrow" w:hAnsi="Arial Narrow" w:cs="Arial"/>
          <w:sz w:val="26"/>
          <w:szCs w:val="26"/>
        </w:rPr>
      </w:pPr>
      <w:r w:rsidRPr="009529A8">
        <w:rPr>
          <w:rFonts w:ascii="Arial Narrow" w:hAnsi="Arial Narrow" w:cs="Arial"/>
          <w:sz w:val="26"/>
          <w:szCs w:val="26"/>
        </w:rPr>
        <w:t>El contenido</w:t>
      </w:r>
      <w:r w:rsidRPr="00970DF1">
        <w:rPr>
          <w:rFonts w:ascii="Arial Narrow" w:hAnsi="Arial Narrow" w:cs="Arial"/>
          <w:sz w:val="26"/>
          <w:szCs w:val="26"/>
        </w:rPr>
        <w:t xml:space="preserve"> de la Convocatoria deberá incluir, al menos, la siguiente información:</w:t>
      </w:r>
    </w:p>
    <w:p w:rsidR="007B7934" w:rsidRPr="00970DF1" w:rsidRDefault="007B7934" w:rsidP="007B7934">
      <w:pPr>
        <w:pStyle w:val="Prrafodelista"/>
        <w:numPr>
          <w:ilvl w:val="0"/>
          <w:numId w:val="1"/>
        </w:numPr>
        <w:jc w:val="both"/>
        <w:rPr>
          <w:rFonts w:ascii="Arial Narrow" w:hAnsi="Arial Narrow" w:cs="Arial"/>
          <w:sz w:val="26"/>
          <w:szCs w:val="26"/>
        </w:rPr>
      </w:pPr>
      <w:r w:rsidRPr="00970DF1">
        <w:rPr>
          <w:rFonts w:ascii="Arial Narrow" w:hAnsi="Arial Narrow" w:cs="Arial"/>
          <w:sz w:val="26"/>
          <w:szCs w:val="26"/>
        </w:rPr>
        <w:t>Fundamento legal;</w:t>
      </w:r>
    </w:p>
    <w:p w:rsidR="007B7934" w:rsidRPr="00970DF1" w:rsidRDefault="007B7934" w:rsidP="007B7934">
      <w:pPr>
        <w:pStyle w:val="Prrafodelista"/>
        <w:numPr>
          <w:ilvl w:val="0"/>
          <w:numId w:val="1"/>
        </w:numPr>
        <w:jc w:val="both"/>
        <w:rPr>
          <w:rFonts w:ascii="Arial Narrow" w:hAnsi="Arial Narrow" w:cs="Arial"/>
          <w:sz w:val="26"/>
          <w:szCs w:val="26"/>
        </w:rPr>
      </w:pPr>
      <w:r w:rsidRPr="00970DF1">
        <w:rPr>
          <w:rFonts w:ascii="Arial Narrow" w:hAnsi="Arial Narrow" w:cs="Arial"/>
          <w:sz w:val="26"/>
          <w:szCs w:val="26"/>
        </w:rPr>
        <w:t>Bases;</w:t>
      </w:r>
    </w:p>
    <w:p w:rsidR="007B7934" w:rsidRPr="00C61BFA" w:rsidRDefault="007B7934" w:rsidP="007B7934">
      <w:pPr>
        <w:pStyle w:val="Prrafodelista"/>
        <w:numPr>
          <w:ilvl w:val="0"/>
          <w:numId w:val="1"/>
        </w:numPr>
        <w:jc w:val="both"/>
        <w:rPr>
          <w:rFonts w:ascii="Arial Narrow" w:hAnsi="Arial Narrow" w:cs="Arial"/>
          <w:sz w:val="26"/>
          <w:szCs w:val="26"/>
        </w:rPr>
      </w:pPr>
      <w:r w:rsidRPr="00970DF1">
        <w:rPr>
          <w:rFonts w:ascii="Arial Narrow" w:hAnsi="Arial Narrow" w:cs="Arial"/>
          <w:sz w:val="26"/>
          <w:szCs w:val="26"/>
        </w:rPr>
        <w:t xml:space="preserve">Cargos y </w:t>
      </w:r>
      <w:r w:rsidRPr="00C61BFA">
        <w:rPr>
          <w:rFonts w:ascii="Arial Narrow" w:hAnsi="Arial Narrow" w:cs="Arial"/>
          <w:sz w:val="26"/>
          <w:szCs w:val="26"/>
        </w:rPr>
        <w:t>periodo a designar;</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Descripción general de funciones;</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Etapas que integrarán el procedimiento de selección y designación;</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Requisitos que deben cumplir las y los ciudadanos interesados en integrar los órganos desconcentrados del Instituto;</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 xml:space="preserve">Documentación que deberán presentar las y los aspirantes para acreditar los requisitos señalados en el artículo 24 de la Ley Orgánica, así como la documentación prevista en el artículo 21 numeral 1, incisos de la a) a la j) del Reglamento de Elecciones; </w:t>
      </w:r>
    </w:p>
    <w:p w:rsidR="007B7934" w:rsidRPr="00C61BFA" w:rsidRDefault="007B7934" w:rsidP="009629F9">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Protección de datos personales;</w:t>
      </w:r>
    </w:p>
    <w:p w:rsidR="007B7934" w:rsidRPr="00C61BFA" w:rsidRDefault="007B7934" w:rsidP="009629F9">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Impedimentos;</w:t>
      </w:r>
    </w:p>
    <w:p w:rsidR="007B7934" w:rsidRPr="00C61BFA" w:rsidRDefault="007B7934" w:rsidP="009629F9">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 xml:space="preserve">Consideraciones adicionales;  </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lastRenderedPageBreak/>
        <w:t>Sedes en las que se pueden registrar de manera presencial las y los aspirantes y entregar los documentos señalados en el inciso g);</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Descripción de las fases y horarios de la modalidad del registro en línea;</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Plazos en que se desarrollarán las etapas del proceso de designación;</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Plazo de prevención para subsanar omisiones y conformación de la lista de aspirantes idóneos;</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Criterios orientadores para la designación de consejeras y consejeros electorales previstos en el Reglamento de Elecciones y que deberá tomar en cuenta el Consejo General;</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Forma en la que se realizará la notificación de la designación,</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Máxima publicidad de la Convocatoria;</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La atención de los</w:t>
      </w:r>
      <w:r w:rsidR="00C61BFA">
        <w:rPr>
          <w:rFonts w:ascii="Arial Narrow" w:hAnsi="Arial Narrow" w:cs="Arial"/>
          <w:sz w:val="26"/>
          <w:szCs w:val="26"/>
        </w:rPr>
        <w:t xml:space="preserve"> </w:t>
      </w:r>
      <w:r w:rsidRPr="00C61BFA">
        <w:rPr>
          <w:rFonts w:ascii="Arial Narrow" w:hAnsi="Arial Narrow" w:cs="Arial"/>
          <w:sz w:val="26"/>
          <w:szCs w:val="26"/>
        </w:rPr>
        <w:t xml:space="preserve">casos no previstos, y </w:t>
      </w:r>
    </w:p>
    <w:p w:rsidR="007B7934" w:rsidRPr="00C61BFA" w:rsidRDefault="007B7934" w:rsidP="007B7934">
      <w:pPr>
        <w:pStyle w:val="Prrafodelista"/>
        <w:numPr>
          <w:ilvl w:val="0"/>
          <w:numId w:val="1"/>
        </w:numPr>
        <w:jc w:val="both"/>
        <w:rPr>
          <w:rFonts w:ascii="Arial Narrow" w:hAnsi="Arial Narrow" w:cs="Arial"/>
          <w:sz w:val="26"/>
          <w:szCs w:val="26"/>
        </w:rPr>
      </w:pPr>
      <w:r w:rsidRPr="00C61BFA">
        <w:rPr>
          <w:rFonts w:ascii="Arial Narrow" w:hAnsi="Arial Narrow" w:cs="Arial"/>
          <w:sz w:val="26"/>
          <w:szCs w:val="26"/>
        </w:rPr>
        <w:t>Funcionarios y teléfonos para aclaración de dudas;</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rPr>
        <w:t xml:space="preserve">Además, en términos de lo previsto en el artículo 20 numeral 1 inciso d) del Reglamento de Elecciones, en la convocatoria se incluirán las cuestiones siguientes: </w:t>
      </w:r>
    </w:p>
    <w:p w:rsidR="007B7934" w:rsidRPr="009529A8" w:rsidRDefault="007B7934" w:rsidP="007B7934">
      <w:pPr>
        <w:pStyle w:val="Prrafodelista"/>
        <w:numPr>
          <w:ilvl w:val="0"/>
          <w:numId w:val="14"/>
        </w:numPr>
        <w:autoSpaceDE w:val="0"/>
        <w:autoSpaceDN w:val="0"/>
        <w:adjustRightInd w:val="0"/>
        <w:spacing w:after="120"/>
        <w:contextualSpacing w:val="0"/>
        <w:jc w:val="both"/>
        <w:rPr>
          <w:rFonts w:ascii="Arial Narrow" w:hAnsi="Arial Narrow" w:cs="Arial"/>
          <w:sz w:val="26"/>
          <w:szCs w:val="26"/>
        </w:rPr>
      </w:pPr>
      <w:r w:rsidRPr="00C61BFA">
        <w:rPr>
          <w:rFonts w:ascii="Arial Narrow" w:hAnsi="Arial Narrow" w:cs="Arial"/>
          <w:sz w:val="26"/>
          <w:szCs w:val="26"/>
        </w:rPr>
        <w:t>Cada aspirante deberá presentar un escrito de</w:t>
      </w:r>
      <w:r w:rsidRPr="009529A8">
        <w:rPr>
          <w:rFonts w:ascii="Arial Narrow" w:hAnsi="Arial Narrow" w:cs="Arial"/>
          <w:sz w:val="26"/>
          <w:szCs w:val="26"/>
        </w:rPr>
        <w:t xml:space="preserve"> dos cuartillas como máximo, en el que exprese las razones por las que aspira a ser designado como Consejera o Consejero Presidente, Consejera o Consejero electoral, o bien Secretaria o Secretario Ejecutivo;</w:t>
      </w:r>
    </w:p>
    <w:p w:rsidR="007B7934" w:rsidRPr="009529A8" w:rsidRDefault="007B7934" w:rsidP="007B7934">
      <w:pPr>
        <w:pStyle w:val="Prrafodelista"/>
        <w:numPr>
          <w:ilvl w:val="0"/>
          <w:numId w:val="14"/>
        </w:numPr>
        <w:autoSpaceDE w:val="0"/>
        <w:autoSpaceDN w:val="0"/>
        <w:adjustRightInd w:val="0"/>
        <w:spacing w:after="120"/>
        <w:contextualSpacing w:val="0"/>
        <w:jc w:val="both"/>
        <w:rPr>
          <w:rFonts w:ascii="Arial Narrow" w:hAnsi="Arial Narrow" w:cs="Arial"/>
          <w:sz w:val="26"/>
          <w:szCs w:val="26"/>
        </w:rPr>
      </w:pPr>
      <w:r w:rsidRPr="009529A8">
        <w:rPr>
          <w:rFonts w:ascii="Arial Narrow" w:hAnsi="Arial Narrow" w:cs="Arial"/>
          <w:sz w:val="26"/>
          <w:szCs w:val="26"/>
        </w:rPr>
        <w:t>Aquellos aspirantes que acrediten el cumplimiento de los requisitos previstos en la Convocatoria y en la Ley Orgánica, serán sujetos de una valoración curricular y una entrevista;</w:t>
      </w:r>
    </w:p>
    <w:p w:rsidR="007B7934" w:rsidRPr="00C61BFA" w:rsidRDefault="007B7934" w:rsidP="007B7934">
      <w:pPr>
        <w:pStyle w:val="Prrafodelista"/>
        <w:numPr>
          <w:ilvl w:val="0"/>
          <w:numId w:val="14"/>
        </w:numPr>
        <w:autoSpaceDE w:val="0"/>
        <w:autoSpaceDN w:val="0"/>
        <w:adjustRightInd w:val="0"/>
        <w:spacing w:after="120"/>
        <w:contextualSpacing w:val="0"/>
        <w:jc w:val="both"/>
        <w:rPr>
          <w:rFonts w:ascii="Arial Narrow" w:hAnsi="Arial Narrow" w:cs="Arial"/>
          <w:sz w:val="26"/>
          <w:szCs w:val="26"/>
        </w:rPr>
      </w:pPr>
      <w:r w:rsidRPr="009529A8">
        <w:rPr>
          <w:rFonts w:ascii="Arial Narrow" w:hAnsi="Arial Narrow" w:cs="Arial"/>
          <w:sz w:val="26"/>
          <w:szCs w:val="26"/>
        </w:rPr>
        <w:t xml:space="preserve">Se formará una lista </w:t>
      </w:r>
      <w:r w:rsidRPr="00C61BFA">
        <w:rPr>
          <w:rFonts w:ascii="Arial Narrow" w:hAnsi="Arial Narrow" w:cs="Arial"/>
          <w:sz w:val="26"/>
          <w:szCs w:val="26"/>
        </w:rPr>
        <w:t>de</w:t>
      </w:r>
      <w:r w:rsidR="00BB39EB" w:rsidRPr="00C61BFA">
        <w:rPr>
          <w:rFonts w:ascii="Arial Narrow" w:hAnsi="Arial Narrow" w:cs="Arial"/>
          <w:sz w:val="26"/>
          <w:szCs w:val="26"/>
        </w:rPr>
        <w:t xml:space="preserve"> las y</w:t>
      </w:r>
      <w:r w:rsidRPr="00C61BFA">
        <w:rPr>
          <w:rFonts w:ascii="Arial Narrow" w:hAnsi="Arial Narrow" w:cs="Arial"/>
          <w:sz w:val="26"/>
          <w:szCs w:val="26"/>
        </w:rPr>
        <w:t xml:space="preserve"> los aspirantes considerados idóneos para ser entrevistados; y</w:t>
      </w:r>
    </w:p>
    <w:p w:rsidR="007B7934" w:rsidRPr="00C61BFA" w:rsidRDefault="007B7934" w:rsidP="007B7934">
      <w:pPr>
        <w:pStyle w:val="Prrafodelista"/>
        <w:numPr>
          <w:ilvl w:val="0"/>
          <w:numId w:val="14"/>
        </w:numPr>
        <w:autoSpaceDE w:val="0"/>
        <w:autoSpaceDN w:val="0"/>
        <w:adjustRightInd w:val="0"/>
        <w:spacing w:after="120"/>
        <w:contextualSpacing w:val="0"/>
        <w:jc w:val="both"/>
        <w:rPr>
          <w:rFonts w:ascii="Arial Narrow" w:hAnsi="Arial Narrow" w:cs="Arial"/>
          <w:sz w:val="26"/>
          <w:szCs w:val="26"/>
        </w:rPr>
      </w:pPr>
      <w:r w:rsidRPr="00C61BFA">
        <w:rPr>
          <w:rFonts w:ascii="Arial Narrow" w:hAnsi="Arial Narrow" w:cs="Arial"/>
          <w:sz w:val="26"/>
          <w:szCs w:val="26"/>
        </w:rPr>
        <w:t xml:space="preserve"> Plazo de prevención para subsanar omisiones.</w:t>
      </w:r>
    </w:p>
    <w:p w:rsidR="007B7934" w:rsidRPr="009529A8" w:rsidRDefault="007B7934" w:rsidP="007B7934">
      <w:pPr>
        <w:jc w:val="both"/>
        <w:rPr>
          <w:rFonts w:ascii="Arial Narrow" w:hAnsi="Arial Narrow" w:cs="Arial"/>
          <w:b/>
          <w:sz w:val="26"/>
          <w:szCs w:val="26"/>
        </w:rPr>
      </w:pPr>
    </w:p>
    <w:p w:rsidR="007B7934" w:rsidRPr="00970DF1" w:rsidRDefault="007B7934" w:rsidP="007B7934">
      <w:pPr>
        <w:jc w:val="both"/>
        <w:rPr>
          <w:rFonts w:ascii="Arial Narrow" w:hAnsi="Arial Narrow" w:cs="Arial"/>
          <w:sz w:val="26"/>
          <w:szCs w:val="26"/>
        </w:rPr>
      </w:pPr>
      <w:r w:rsidRPr="009529A8">
        <w:rPr>
          <w:rFonts w:ascii="Arial Narrow" w:hAnsi="Arial Narrow" w:cs="Arial"/>
          <w:b/>
          <w:sz w:val="26"/>
          <w:szCs w:val="26"/>
        </w:rPr>
        <w:t>2.</w:t>
      </w:r>
      <w:r w:rsidRPr="009529A8">
        <w:rPr>
          <w:rFonts w:ascii="Arial Narrow" w:hAnsi="Arial Narrow" w:cs="Arial"/>
          <w:sz w:val="26"/>
          <w:szCs w:val="26"/>
        </w:rPr>
        <w:t xml:space="preserve"> De los requisitos</w:t>
      </w:r>
      <w:r w:rsidRPr="00970DF1">
        <w:rPr>
          <w:rFonts w:ascii="Arial Narrow" w:hAnsi="Arial Narrow" w:cs="Arial"/>
          <w:sz w:val="26"/>
          <w:szCs w:val="26"/>
        </w:rPr>
        <w:t xml:space="preserve"> e impedimentos.</w:t>
      </w:r>
    </w:p>
    <w:p w:rsidR="007B7934" w:rsidRPr="00C61BFA" w:rsidRDefault="007B7934" w:rsidP="007B7934">
      <w:pPr>
        <w:jc w:val="both"/>
        <w:rPr>
          <w:rFonts w:ascii="Arial Narrow" w:hAnsi="Arial Narrow" w:cs="Arial"/>
          <w:sz w:val="26"/>
          <w:szCs w:val="26"/>
        </w:rPr>
      </w:pPr>
      <w:r w:rsidRPr="00970DF1">
        <w:rPr>
          <w:rFonts w:ascii="Arial Narrow" w:hAnsi="Arial Narrow" w:cs="Arial"/>
          <w:sz w:val="26"/>
          <w:szCs w:val="26"/>
        </w:rPr>
        <w:t xml:space="preserve">Los requisitos serán establecidos en la </w:t>
      </w:r>
      <w:r w:rsidRPr="008D4C3A">
        <w:rPr>
          <w:rFonts w:ascii="Arial Narrow" w:hAnsi="Arial Narrow" w:cs="Arial"/>
          <w:sz w:val="26"/>
          <w:szCs w:val="26"/>
        </w:rPr>
        <w:t xml:space="preserve">base </w:t>
      </w:r>
      <w:r w:rsidRPr="00C61BFA">
        <w:rPr>
          <w:rFonts w:ascii="Arial Narrow" w:hAnsi="Arial Narrow" w:cs="Arial"/>
          <w:sz w:val="26"/>
          <w:szCs w:val="26"/>
        </w:rPr>
        <w:t xml:space="preserve">cuarta de la Convocatoria. </w:t>
      </w:r>
    </w:p>
    <w:p w:rsidR="007B7934" w:rsidRPr="00C61BFA" w:rsidRDefault="007B7934" w:rsidP="007B7934">
      <w:pPr>
        <w:jc w:val="both"/>
        <w:rPr>
          <w:rFonts w:ascii="Arial Narrow" w:hAnsi="Arial Narrow" w:cs="Arial"/>
          <w:b/>
          <w:sz w:val="26"/>
          <w:szCs w:val="26"/>
        </w:rPr>
      </w:pPr>
      <w:r w:rsidRPr="00C61BFA">
        <w:rPr>
          <w:rFonts w:ascii="Arial Narrow" w:hAnsi="Arial Narrow" w:cs="Arial"/>
          <w:b/>
          <w:sz w:val="26"/>
          <w:szCs w:val="26"/>
        </w:rPr>
        <w:t>2.1 Requisitos</w:t>
      </w:r>
    </w:p>
    <w:p w:rsidR="007B7934" w:rsidRPr="00C61BFA" w:rsidRDefault="007B7934" w:rsidP="007B7934">
      <w:pPr>
        <w:jc w:val="both"/>
        <w:rPr>
          <w:rFonts w:ascii="Arial Narrow" w:hAnsi="Arial Narrow" w:cs="Arial"/>
          <w:sz w:val="26"/>
          <w:szCs w:val="26"/>
        </w:rPr>
      </w:pPr>
      <w:r w:rsidRPr="00C61BFA">
        <w:rPr>
          <w:rFonts w:ascii="Arial Narrow" w:hAnsi="Arial Narrow" w:cs="Arial"/>
          <w:sz w:val="26"/>
          <w:szCs w:val="26"/>
        </w:rPr>
        <w:t>De conformidad con los artículos 24 de la Ley Orgánica y 21 numeral 1, incisos</w:t>
      </w:r>
      <w:r w:rsidR="004E3457" w:rsidRPr="00C61BFA">
        <w:rPr>
          <w:rFonts w:ascii="Arial Narrow" w:hAnsi="Arial Narrow" w:cs="Arial"/>
          <w:sz w:val="26"/>
          <w:szCs w:val="26"/>
        </w:rPr>
        <w:t xml:space="preserve"> c), d),</w:t>
      </w:r>
      <w:r w:rsidRPr="00C61BFA">
        <w:rPr>
          <w:rFonts w:ascii="Arial Narrow" w:hAnsi="Arial Narrow" w:cs="Arial"/>
          <w:sz w:val="26"/>
          <w:szCs w:val="26"/>
        </w:rPr>
        <w:t xml:space="preserve"> f) y g) del Reglamento de Elecciones, las personas aspirantes a integrar Consejos Electorales, deberán cumplir los requisitos que a continuación se señalan: </w:t>
      </w:r>
    </w:p>
    <w:p w:rsidR="007B7934" w:rsidRPr="00970DF1" w:rsidRDefault="007B7934" w:rsidP="007B7934">
      <w:pPr>
        <w:ind w:left="851"/>
        <w:jc w:val="both"/>
        <w:rPr>
          <w:rFonts w:ascii="Arial Narrow" w:hAnsi="Arial Narrow" w:cs="Arial"/>
          <w:sz w:val="26"/>
          <w:szCs w:val="26"/>
        </w:rPr>
      </w:pPr>
      <w:r w:rsidRPr="00C61BFA">
        <w:rPr>
          <w:rFonts w:ascii="Arial Narrow" w:hAnsi="Arial Narrow" w:cs="Arial"/>
          <w:b/>
          <w:sz w:val="26"/>
          <w:szCs w:val="26"/>
        </w:rPr>
        <w:lastRenderedPageBreak/>
        <w:t>I.</w:t>
      </w:r>
      <w:r w:rsidRPr="00C61BFA">
        <w:rPr>
          <w:rFonts w:ascii="Arial Narrow" w:hAnsi="Arial Narrow" w:cs="Arial"/>
          <w:sz w:val="26"/>
          <w:szCs w:val="26"/>
        </w:rPr>
        <w:t xml:space="preserve"> Contar con ciudadanía zacatecana en pleno goce de sus derechos políticos y civiles; o contar con una residencia efectiva en el estado de Zacatecas de</w:t>
      </w:r>
      <w:r w:rsidRPr="00970DF1">
        <w:rPr>
          <w:rFonts w:ascii="Arial Narrow" w:hAnsi="Arial Narrow" w:cs="Arial"/>
          <w:sz w:val="26"/>
          <w:szCs w:val="26"/>
        </w:rPr>
        <w:t xml:space="preserve"> por lo menos cinco años anteriores a su designación, salvo el caso de ausencia por servicio público, educativo o de investigación por un t</w:t>
      </w:r>
      <w:r>
        <w:rPr>
          <w:rFonts w:ascii="Arial Narrow" w:hAnsi="Arial Narrow" w:cs="Arial"/>
          <w:sz w:val="26"/>
          <w:szCs w:val="26"/>
        </w:rPr>
        <w:t>iempo menor de seis meses.</w:t>
      </w:r>
    </w:p>
    <w:p w:rsidR="007B7934" w:rsidRPr="00970DF1" w:rsidRDefault="007B7934" w:rsidP="007B7934">
      <w:pPr>
        <w:ind w:left="851"/>
        <w:jc w:val="both"/>
        <w:rPr>
          <w:rFonts w:ascii="Arial Narrow" w:hAnsi="Arial Narrow" w:cs="Arial"/>
          <w:sz w:val="26"/>
          <w:szCs w:val="26"/>
        </w:rPr>
      </w:pPr>
      <w:r w:rsidRPr="00970DF1">
        <w:rPr>
          <w:rFonts w:ascii="Arial Narrow" w:hAnsi="Arial Narrow" w:cs="Arial"/>
          <w:b/>
          <w:sz w:val="26"/>
          <w:szCs w:val="26"/>
        </w:rPr>
        <w:t>II.</w:t>
      </w:r>
      <w:r>
        <w:rPr>
          <w:rFonts w:ascii="Arial Narrow" w:hAnsi="Arial Narrow" w:cs="Arial"/>
          <w:sz w:val="26"/>
          <w:szCs w:val="26"/>
        </w:rPr>
        <w:t xml:space="preserve"> </w:t>
      </w:r>
      <w:r w:rsidRPr="00970DF1">
        <w:rPr>
          <w:rFonts w:ascii="Arial Narrow" w:hAnsi="Arial Narrow" w:cs="Arial"/>
          <w:sz w:val="26"/>
          <w:szCs w:val="26"/>
        </w:rPr>
        <w:t>Estar inscrito en el Registro Federal de Electores y contar con</w:t>
      </w:r>
      <w:r>
        <w:rPr>
          <w:rFonts w:ascii="Arial Narrow" w:hAnsi="Arial Narrow" w:cs="Arial"/>
          <w:sz w:val="26"/>
          <w:szCs w:val="26"/>
        </w:rPr>
        <w:t xml:space="preserve"> credencial para votar vigente.</w:t>
      </w:r>
    </w:p>
    <w:p w:rsidR="007B7934" w:rsidRDefault="007B7934" w:rsidP="007B7934">
      <w:pPr>
        <w:ind w:left="851"/>
        <w:jc w:val="both"/>
        <w:rPr>
          <w:rFonts w:ascii="Arial Narrow" w:hAnsi="Arial Narrow" w:cs="Arial"/>
          <w:sz w:val="26"/>
          <w:szCs w:val="26"/>
        </w:rPr>
      </w:pPr>
      <w:r w:rsidRPr="00970DF1">
        <w:rPr>
          <w:rFonts w:ascii="Arial Narrow" w:hAnsi="Arial Narrow" w:cs="Arial"/>
          <w:b/>
          <w:sz w:val="26"/>
          <w:szCs w:val="26"/>
        </w:rPr>
        <w:t>III.</w:t>
      </w:r>
      <w:r w:rsidRPr="00970DF1">
        <w:rPr>
          <w:rFonts w:ascii="Arial Narrow" w:hAnsi="Arial Narrow" w:cs="Arial"/>
          <w:sz w:val="26"/>
          <w:szCs w:val="26"/>
        </w:rPr>
        <w:t xml:space="preserve"> Poseer al día de la designación, por lo menos estudios de nivel medio superior y contar con los conocimientos y experiencia en materia político-electoral que le permit</w:t>
      </w:r>
      <w:r>
        <w:rPr>
          <w:rFonts w:ascii="Arial Narrow" w:hAnsi="Arial Narrow" w:cs="Arial"/>
          <w:sz w:val="26"/>
          <w:szCs w:val="26"/>
        </w:rPr>
        <w:t>a el desempeño de sus funciones.</w:t>
      </w:r>
      <w:r w:rsidRPr="00970DF1">
        <w:rPr>
          <w:rFonts w:ascii="Arial Narrow" w:hAnsi="Arial Narrow" w:cs="Arial"/>
          <w:sz w:val="26"/>
          <w:szCs w:val="26"/>
        </w:rPr>
        <w:t xml:space="preserve"> </w:t>
      </w:r>
    </w:p>
    <w:p w:rsidR="007B7934" w:rsidRDefault="007B7934" w:rsidP="007B7934">
      <w:pPr>
        <w:ind w:left="851"/>
        <w:jc w:val="both"/>
        <w:rPr>
          <w:rFonts w:ascii="Arial Narrow" w:hAnsi="Arial Narrow" w:cs="Arial"/>
          <w:sz w:val="26"/>
          <w:szCs w:val="26"/>
        </w:rPr>
      </w:pPr>
      <w:r w:rsidRPr="00945ECB">
        <w:rPr>
          <w:rFonts w:ascii="Arial Narrow" w:hAnsi="Arial Narrow" w:cs="Arial"/>
          <w:b/>
          <w:sz w:val="26"/>
          <w:szCs w:val="26"/>
        </w:rPr>
        <w:t>IV.</w:t>
      </w:r>
      <w:r>
        <w:rPr>
          <w:rFonts w:ascii="Arial Narrow" w:hAnsi="Arial Narrow" w:cs="Arial"/>
          <w:sz w:val="26"/>
          <w:szCs w:val="26"/>
        </w:rPr>
        <w:t xml:space="preserve"> </w:t>
      </w:r>
      <w:r w:rsidRPr="00945ECB">
        <w:rPr>
          <w:rFonts w:ascii="Arial Narrow" w:hAnsi="Arial Narrow" w:cs="Arial"/>
          <w:sz w:val="26"/>
          <w:szCs w:val="26"/>
        </w:rPr>
        <w:t>Gozar de buena repu</w:t>
      </w:r>
      <w:r w:rsidR="00BE0F06">
        <w:rPr>
          <w:rFonts w:ascii="Arial Narrow" w:hAnsi="Arial Narrow" w:cs="Arial"/>
          <w:sz w:val="26"/>
          <w:szCs w:val="26"/>
        </w:rPr>
        <w:t>tación y no haber sido condenada o condenado</w:t>
      </w:r>
      <w:r w:rsidRPr="00945ECB">
        <w:rPr>
          <w:rFonts w:ascii="Arial Narrow" w:hAnsi="Arial Narrow" w:cs="Arial"/>
          <w:sz w:val="26"/>
          <w:szCs w:val="26"/>
        </w:rPr>
        <w:t xml:space="preserve"> por delito alguno, salvo que hubiese sido de carácter no intencional o imprudencial.</w:t>
      </w:r>
    </w:p>
    <w:p w:rsidR="007B7934" w:rsidRPr="00A77E36" w:rsidRDefault="007B7934" w:rsidP="007B7934">
      <w:pPr>
        <w:ind w:left="851"/>
        <w:jc w:val="both"/>
        <w:rPr>
          <w:rFonts w:ascii="Arial" w:hAnsi="Arial" w:cs="Arial"/>
          <w:sz w:val="16"/>
        </w:rPr>
      </w:pPr>
      <w:r w:rsidRPr="00A77E36">
        <w:rPr>
          <w:rFonts w:ascii="Arial Narrow" w:hAnsi="Arial Narrow" w:cs="Arial"/>
          <w:b/>
          <w:sz w:val="26"/>
          <w:szCs w:val="26"/>
        </w:rPr>
        <w:t>V.</w:t>
      </w:r>
      <w:r w:rsidRPr="00A77E36">
        <w:rPr>
          <w:rFonts w:ascii="Arial Narrow" w:hAnsi="Arial Narrow" w:cs="Arial"/>
          <w:sz w:val="26"/>
          <w:szCs w:val="26"/>
        </w:rPr>
        <w:t xml:space="preserve"> En los últimos tres años inmediatos anteriores a su </w:t>
      </w:r>
      <w:r w:rsidRPr="00C61BFA">
        <w:rPr>
          <w:rFonts w:ascii="Arial Narrow" w:hAnsi="Arial Narrow" w:cs="Arial"/>
          <w:sz w:val="26"/>
          <w:szCs w:val="26"/>
        </w:rPr>
        <w:t>designación</w:t>
      </w:r>
      <w:r w:rsidR="003E136F" w:rsidRPr="00C61BFA">
        <w:rPr>
          <w:rStyle w:val="Refdenotaalpie"/>
          <w:rFonts w:ascii="Arial Narrow" w:hAnsi="Arial Narrow" w:cs="Arial"/>
          <w:sz w:val="26"/>
          <w:szCs w:val="26"/>
        </w:rPr>
        <w:footnoteReference w:id="12"/>
      </w:r>
      <w:r w:rsidRPr="00C61BFA">
        <w:rPr>
          <w:rFonts w:ascii="Arial Narrow" w:hAnsi="Arial Narrow" w:cs="Arial"/>
          <w:sz w:val="26"/>
          <w:szCs w:val="26"/>
        </w:rPr>
        <w:t>, no haber desempeñado cargo de elección popular; ni dirigente nacional, estatal o municipal de partido político alguno</w:t>
      </w:r>
      <w:r w:rsidR="00AC0784" w:rsidRPr="00C61BFA">
        <w:rPr>
          <w:rFonts w:ascii="Arial Narrow" w:hAnsi="Arial Narrow" w:cs="Arial"/>
          <w:sz w:val="26"/>
          <w:szCs w:val="26"/>
        </w:rPr>
        <w:t xml:space="preserve">, así como *representante </w:t>
      </w:r>
      <w:r w:rsidR="00475B2E">
        <w:rPr>
          <w:rFonts w:ascii="Arial Narrow" w:hAnsi="Arial Narrow" w:cs="Arial"/>
          <w:sz w:val="26"/>
          <w:szCs w:val="26"/>
        </w:rPr>
        <w:t xml:space="preserve">de partido político </w:t>
      </w:r>
      <w:r w:rsidR="00AC0784" w:rsidRPr="00C61BFA">
        <w:rPr>
          <w:rFonts w:ascii="Arial Narrow" w:hAnsi="Arial Narrow" w:cs="Arial"/>
          <w:sz w:val="26"/>
          <w:szCs w:val="26"/>
        </w:rPr>
        <w:t>ante Consejos El</w:t>
      </w:r>
      <w:r w:rsidRPr="00C61BFA">
        <w:rPr>
          <w:rFonts w:ascii="Arial Narrow" w:hAnsi="Arial Narrow" w:cs="Arial"/>
          <w:sz w:val="26"/>
          <w:szCs w:val="26"/>
        </w:rPr>
        <w:t>ectorales</w:t>
      </w:r>
      <w:r w:rsidR="00A0003C" w:rsidRPr="00C61BFA">
        <w:rPr>
          <w:rFonts w:ascii="Arial Narrow" w:hAnsi="Arial Narrow" w:cs="Arial"/>
          <w:sz w:val="26"/>
          <w:szCs w:val="26"/>
        </w:rPr>
        <w:t>, de</w:t>
      </w:r>
      <w:r w:rsidRPr="00C61BFA">
        <w:rPr>
          <w:rFonts w:ascii="Arial Narrow" w:hAnsi="Arial Narrow" w:cs="Arial"/>
          <w:sz w:val="26"/>
          <w:szCs w:val="26"/>
        </w:rPr>
        <w:t xml:space="preserve"> mesa</w:t>
      </w:r>
      <w:r w:rsidR="009629F9">
        <w:rPr>
          <w:rFonts w:ascii="Arial Narrow" w:hAnsi="Arial Narrow" w:cs="Arial"/>
          <w:sz w:val="26"/>
          <w:szCs w:val="26"/>
        </w:rPr>
        <w:t xml:space="preserve"> directiva </w:t>
      </w:r>
      <w:r w:rsidRPr="00C61BFA">
        <w:rPr>
          <w:rFonts w:ascii="Arial Narrow" w:hAnsi="Arial Narrow" w:cs="Arial"/>
          <w:sz w:val="26"/>
          <w:szCs w:val="26"/>
        </w:rPr>
        <w:t>de casilla</w:t>
      </w:r>
      <w:r w:rsidR="00A0003C" w:rsidRPr="00C61BFA">
        <w:rPr>
          <w:rFonts w:ascii="Arial Narrow" w:hAnsi="Arial Narrow" w:cs="Arial"/>
          <w:sz w:val="26"/>
          <w:szCs w:val="26"/>
        </w:rPr>
        <w:t xml:space="preserve"> y general</w:t>
      </w:r>
      <w:r w:rsidRPr="00C61BFA">
        <w:rPr>
          <w:rFonts w:ascii="Arial Narrow" w:hAnsi="Arial Narrow" w:cs="Arial"/>
          <w:sz w:val="26"/>
          <w:szCs w:val="26"/>
        </w:rPr>
        <w:t>.</w:t>
      </w:r>
      <w:r w:rsidRPr="00C61BFA">
        <w:rPr>
          <w:rFonts w:ascii="Arial" w:hAnsi="Arial" w:cs="Arial"/>
          <w:sz w:val="18"/>
          <w:szCs w:val="14"/>
        </w:rPr>
        <w:t xml:space="preserve"> </w:t>
      </w:r>
      <w:r w:rsidRPr="00C61BFA">
        <w:rPr>
          <w:rFonts w:ascii="Arial" w:hAnsi="Arial" w:cs="Arial"/>
          <w:sz w:val="16"/>
          <w:szCs w:val="14"/>
        </w:rPr>
        <w:t>*</w:t>
      </w:r>
      <w:r w:rsidRPr="00C61BFA">
        <w:rPr>
          <w:rFonts w:ascii="Arial" w:hAnsi="Arial" w:cs="Arial"/>
          <w:sz w:val="16"/>
        </w:rPr>
        <w:t xml:space="preserve">Criterio sostenido por la Sala Superior del TEPJF en el Juicio de Revisión Constitucional Electoral </w:t>
      </w:r>
      <w:r w:rsidR="009E05A3" w:rsidRPr="00C61BFA">
        <w:rPr>
          <w:rFonts w:ascii="Arial" w:hAnsi="Arial" w:cs="Arial"/>
          <w:sz w:val="16"/>
        </w:rPr>
        <w:t xml:space="preserve">marcado con el </w:t>
      </w:r>
      <w:r w:rsidRPr="00C61BFA">
        <w:rPr>
          <w:rFonts w:ascii="Arial" w:hAnsi="Arial" w:cs="Arial"/>
          <w:sz w:val="16"/>
        </w:rPr>
        <w:t>número de expediente SUP-JRC-004/2001 del 30 de enero de 2001.</w:t>
      </w:r>
    </w:p>
    <w:p w:rsidR="007B7934" w:rsidRPr="00945ECB" w:rsidRDefault="007B7934" w:rsidP="007B7934">
      <w:pPr>
        <w:ind w:left="851"/>
        <w:jc w:val="both"/>
        <w:rPr>
          <w:rFonts w:ascii="Arial Narrow" w:hAnsi="Arial Narrow" w:cs="Arial"/>
          <w:sz w:val="26"/>
          <w:szCs w:val="26"/>
        </w:rPr>
      </w:pPr>
      <w:r w:rsidRPr="00A77E36">
        <w:rPr>
          <w:rFonts w:ascii="Arial Narrow" w:hAnsi="Arial Narrow" w:cs="Arial"/>
          <w:b/>
          <w:sz w:val="26"/>
          <w:szCs w:val="26"/>
        </w:rPr>
        <w:t>VI.</w:t>
      </w:r>
      <w:r w:rsidRPr="00A77E36">
        <w:rPr>
          <w:rFonts w:ascii="Arial" w:hAnsi="Arial" w:cs="Arial"/>
          <w:sz w:val="18"/>
          <w:szCs w:val="14"/>
        </w:rPr>
        <w:t xml:space="preserve"> </w:t>
      </w:r>
      <w:r w:rsidRPr="00A77E36">
        <w:rPr>
          <w:rFonts w:ascii="Arial Narrow" w:hAnsi="Arial Narrow" w:cs="Arial"/>
          <w:sz w:val="26"/>
          <w:szCs w:val="26"/>
        </w:rPr>
        <w:t xml:space="preserve">No haberse desempeñado durante los </w:t>
      </w:r>
      <w:r w:rsidR="0097679B" w:rsidRPr="0097679B">
        <w:rPr>
          <w:rFonts w:ascii="Arial Narrow" w:hAnsi="Arial Narrow" w:cs="Arial"/>
          <w:sz w:val="26"/>
          <w:szCs w:val="26"/>
        </w:rPr>
        <w:t>cuatro</w:t>
      </w:r>
      <w:r>
        <w:rPr>
          <w:rFonts w:ascii="Arial Narrow" w:hAnsi="Arial Narrow" w:cs="Arial"/>
          <w:sz w:val="26"/>
          <w:szCs w:val="26"/>
        </w:rPr>
        <w:t xml:space="preserve"> </w:t>
      </w:r>
      <w:r w:rsidRPr="00A77E36">
        <w:rPr>
          <w:rFonts w:ascii="Arial Narrow" w:hAnsi="Arial Narrow" w:cs="Arial"/>
          <w:sz w:val="26"/>
          <w:szCs w:val="26"/>
        </w:rPr>
        <w:t>años previos a la designación como titular de secretaría</w:t>
      </w:r>
      <w:r w:rsidRPr="0082298B">
        <w:rPr>
          <w:rFonts w:ascii="Arial Narrow" w:hAnsi="Arial Narrow" w:cs="Arial"/>
          <w:sz w:val="26"/>
          <w:szCs w:val="26"/>
        </w:rPr>
        <w:t>,</w:t>
      </w:r>
      <w:r w:rsidRPr="00A77E36">
        <w:rPr>
          <w:rFonts w:ascii="Arial Narrow" w:hAnsi="Arial Narrow" w:cs="Arial"/>
          <w:sz w:val="26"/>
          <w:szCs w:val="26"/>
        </w:rPr>
        <w:t xml:space="preserve"> dependencia del gabinete </w:t>
      </w:r>
      <w:r w:rsidRPr="009629F9">
        <w:rPr>
          <w:rFonts w:ascii="Arial Narrow" w:hAnsi="Arial Narrow" w:cs="Arial"/>
          <w:sz w:val="26"/>
          <w:szCs w:val="26"/>
        </w:rPr>
        <w:t>legal o ampliado, tanto del gobierno de la Federación como del Estado o los Ayuntamientos, ni subsecretario u oficial mayor en la administración pública en cualquier nivel de gobierno</w:t>
      </w:r>
      <w:r w:rsidRPr="00A77E36">
        <w:rPr>
          <w:rFonts w:ascii="Arial Narrow" w:hAnsi="Arial Narrow" w:cs="Arial"/>
          <w:sz w:val="26"/>
          <w:szCs w:val="26"/>
        </w:rPr>
        <w:t>.</w:t>
      </w:r>
    </w:p>
    <w:p w:rsidR="007B7934" w:rsidRPr="009629F9" w:rsidRDefault="007B7934" w:rsidP="007B7934">
      <w:pPr>
        <w:ind w:left="851"/>
        <w:jc w:val="both"/>
        <w:rPr>
          <w:rFonts w:ascii="Arial Narrow" w:hAnsi="Arial Narrow" w:cs="Arial"/>
          <w:sz w:val="26"/>
          <w:szCs w:val="26"/>
        </w:rPr>
      </w:pPr>
      <w:r w:rsidRPr="00A81CC3">
        <w:rPr>
          <w:rFonts w:ascii="Arial Narrow" w:hAnsi="Arial Narrow" w:cs="Arial"/>
          <w:b/>
          <w:sz w:val="26"/>
          <w:szCs w:val="26"/>
        </w:rPr>
        <w:t>V</w:t>
      </w:r>
      <w:r>
        <w:rPr>
          <w:rFonts w:ascii="Arial Narrow" w:hAnsi="Arial Narrow" w:cs="Arial"/>
          <w:b/>
          <w:sz w:val="26"/>
          <w:szCs w:val="26"/>
        </w:rPr>
        <w:t>I</w:t>
      </w:r>
      <w:r w:rsidRPr="00A81CC3">
        <w:rPr>
          <w:rFonts w:ascii="Arial Narrow" w:hAnsi="Arial Narrow" w:cs="Arial"/>
          <w:b/>
          <w:sz w:val="26"/>
          <w:szCs w:val="26"/>
        </w:rPr>
        <w:t>I</w:t>
      </w:r>
      <w:r w:rsidRPr="00970DF1">
        <w:rPr>
          <w:rFonts w:ascii="Arial Narrow" w:hAnsi="Arial Narrow" w:cs="Arial"/>
          <w:b/>
          <w:sz w:val="26"/>
          <w:szCs w:val="26"/>
        </w:rPr>
        <w:t>.</w:t>
      </w:r>
      <w:r w:rsidRPr="00A81CC3">
        <w:rPr>
          <w:rFonts w:ascii="Arial Narrow" w:hAnsi="Arial Narrow" w:cs="Arial"/>
          <w:b/>
          <w:sz w:val="26"/>
          <w:szCs w:val="26"/>
        </w:rPr>
        <w:t xml:space="preserve"> </w:t>
      </w:r>
      <w:r w:rsidRPr="009629F9">
        <w:rPr>
          <w:rFonts w:ascii="Arial Narrow" w:hAnsi="Arial Narrow" w:cs="Arial"/>
          <w:sz w:val="26"/>
          <w:szCs w:val="26"/>
        </w:rPr>
        <w:t>Manifestar bajo protesta de decir verdad que:</w:t>
      </w:r>
    </w:p>
    <w:p w:rsidR="007B7934" w:rsidRPr="009629F9" w:rsidRDefault="00BE0F06" w:rsidP="007B7934">
      <w:pPr>
        <w:pStyle w:val="Prrafodelista"/>
        <w:numPr>
          <w:ilvl w:val="0"/>
          <w:numId w:val="3"/>
        </w:numPr>
        <w:ind w:left="851" w:firstLine="0"/>
        <w:jc w:val="both"/>
        <w:rPr>
          <w:rFonts w:ascii="Arial Narrow" w:hAnsi="Arial Narrow" w:cs="Arial"/>
          <w:sz w:val="26"/>
          <w:szCs w:val="26"/>
        </w:rPr>
      </w:pPr>
      <w:r>
        <w:rPr>
          <w:rFonts w:ascii="Arial Narrow" w:hAnsi="Arial Narrow" w:cs="Arial"/>
          <w:sz w:val="26"/>
          <w:szCs w:val="26"/>
        </w:rPr>
        <w:t>No ha sido condenada o condenado</w:t>
      </w:r>
      <w:r w:rsidR="007B7934" w:rsidRPr="009629F9">
        <w:rPr>
          <w:rFonts w:ascii="Arial Narrow" w:hAnsi="Arial Narrow" w:cs="Arial"/>
          <w:sz w:val="26"/>
          <w:szCs w:val="26"/>
        </w:rPr>
        <w:t xml:space="preserve"> por delito intencional;  </w:t>
      </w:r>
    </w:p>
    <w:p w:rsidR="007B7934" w:rsidRPr="009629F9" w:rsidRDefault="007B7934" w:rsidP="007B7934">
      <w:pPr>
        <w:pStyle w:val="Prrafodelista"/>
        <w:numPr>
          <w:ilvl w:val="0"/>
          <w:numId w:val="3"/>
        </w:numPr>
        <w:ind w:left="851" w:firstLine="0"/>
        <w:jc w:val="both"/>
        <w:rPr>
          <w:rFonts w:ascii="Arial Narrow" w:hAnsi="Arial Narrow" w:cs="Arial"/>
          <w:sz w:val="26"/>
          <w:szCs w:val="26"/>
        </w:rPr>
      </w:pPr>
      <w:r w:rsidRPr="009629F9">
        <w:rPr>
          <w:rFonts w:ascii="Arial Narrow" w:hAnsi="Arial Narrow" w:cs="Arial"/>
          <w:sz w:val="26"/>
          <w:szCs w:val="26"/>
        </w:rPr>
        <w:t>No guarda el carácter de ministro de asociaciones religiosas y culto público; y</w:t>
      </w:r>
    </w:p>
    <w:p w:rsidR="007B7934" w:rsidRPr="009629F9" w:rsidRDefault="007B7934" w:rsidP="007B7934">
      <w:pPr>
        <w:pStyle w:val="Prrafodelista"/>
        <w:numPr>
          <w:ilvl w:val="0"/>
          <w:numId w:val="3"/>
        </w:numPr>
        <w:ind w:left="851" w:firstLine="0"/>
        <w:jc w:val="both"/>
        <w:rPr>
          <w:rFonts w:ascii="Arial Narrow" w:hAnsi="Arial Narrow" w:cs="Arial"/>
          <w:sz w:val="26"/>
          <w:szCs w:val="26"/>
        </w:rPr>
      </w:pPr>
      <w:r w:rsidRPr="009629F9">
        <w:rPr>
          <w:rFonts w:ascii="Arial Narrow" w:hAnsi="Arial Narrow" w:cs="Arial"/>
          <w:sz w:val="26"/>
          <w:szCs w:val="26"/>
        </w:rPr>
        <w:t>Que no se encuentra inhabilitad</w:t>
      </w:r>
      <w:r w:rsidR="00BE0F06">
        <w:rPr>
          <w:rFonts w:ascii="Arial Narrow" w:hAnsi="Arial Narrow" w:cs="Arial"/>
          <w:sz w:val="26"/>
          <w:szCs w:val="26"/>
        </w:rPr>
        <w:t>a o inhabilitado</w:t>
      </w:r>
      <w:r w:rsidRPr="009629F9">
        <w:rPr>
          <w:rFonts w:ascii="Arial Narrow" w:hAnsi="Arial Narrow" w:cs="Arial"/>
          <w:sz w:val="26"/>
          <w:szCs w:val="26"/>
        </w:rPr>
        <w:t xml:space="preserve"> temporalmente para desempeñar empleos, cargos o comisiones al servicio del Estado o municipios, en términos de la Ley de Responsabilidades de los Servidores Públicos en correlación con la Ley General de Responsabilidad</w:t>
      </w:r>
      <w:r w:rsidR="00650CA0" w:rsidRPr="009629F9">
        <w:rPr>
          <w:rFonts w:ascii="Arial Narrow" w:hAnsi="Arial Narrow" w:cs="Arial"/>
          <w:sz w:val="26"/>
          <w:szCs w:val="26"/>
        </w:rPr>
        <w:t>es Administrativas</w:t>
      </w:r>
      <w:r w:rsidR="00A0003C" w:rsidRPr="009629F9">
        <w:rPr>
          <w:rFonts w:ascii="Arial Narrow" w:hAnsi="Arial Narrow" w:cs="Arial"/>
          <w:sz w:val="26"/>
          <w:szCs w:val="26"/>
        </w:rPr>
        <w:t>.</w:t>
      </w:r>
      <w:r w:rsidR="00650CA0" w:rsidRPr="009629F9">
        <w:rPr>
          <w:rFonts w:ascii="Arial Narrow" w:hAnsi="Arial Narrow" w:cs="Arial"/>
          <w:sz w:val="26"/>
          <w:szCs w:val="26"/>
        </w:rPr>
        <w:t xml:space="preserve"> </w:t>
      </w:r>
    </w:p>
    <w:p w:rsidR="00A0003C" w:rsidRPr="009629F9" w:rsidRDefault="00A0003C" w:rsidP="00A0003C">
      <w:pPr>
        <w:pStyle w:val="Prrafodelista"/>
        <w:ind w:left="851"/>
        <w:jc w:val="both"/>
        <w:rPr>
          <w:rFonts w:ascii="Arial Narrow" w:hAnsi="Arial Narrow" w:cs="Arial"/>
          <w:sz w:val="26"/>
          <w:szCs w:val="26"/>
        </w:rPr>
      </w:pPr>
    </w:p>
    <w:p w:rsidR="007B7934" w:rsidRPr="009629F9" w:rsidRDefault="007B7934" w:rsidP="007B7934">
      <w:pPr>
        <w:pStyle w:val="Prrafodelista"/>
        <w:numPr>
          <w:ilvl w:val="0"/>
          <w:numId w:val="3"/>
        </w:numPr>
        <w:ind w:left="851" w:firstLine="0"/>
        <w:jc w:val="both"/>
        <w:rPr>
          <w:rStyle w:val="Refdecomentario"/>
          <w:rFonts w:ascii="Arial Narrow" w:hAnsi="Arial Narrow" w:cs="Arial"/>
          <w:sz w:val="26"/>
          <w:szCs w:val="26"/>
        </w:rPr>
      </w:pPr>
      <w:r w:rsidRPr="009629F9">
        <w:rPr>
          <w:rFonts w:ascii="Arial Narrow" w:hAnsi="Arial Narrow" w:cs="Arial"/>
          <w:sz w:val="26"/>
          <w:szCs w:val="26"/>
        </w:rPr>
        <w:t>En los tres años inmediatos anteriores a la desi</w:t>
      </w:r>
      <w:r w:rsidR="00BE0F06">
        <w:rPr>
          <w:rFonts w:ascii="Arial Narrow" w:hAnsi="Arial Narrow" w:cs="Arial"/>
          <w:sz w:val="26"/>
          <w:szCs w:val="26"/>
        </w:rPr>
        <w:t>gnación no haber sido registrada como candidata o candidato</w:t>
      </w:r>
      <w:r w:rsidRPr="009629F9">
        <w:rPr>
          <w:rFonts w:ascii="Arial Narrow" w:hAnsi="Arial Narrow" w:cs="Arial"/>
          <w:sz w:val="26"/>
          <w:szCs w:val="26"/>
        </w:rPr>
        <w:t xml:space="preserve"> a cargo alguno de elección popular, ni </w:t>
      </w:r>
      <w:r w:rsidRPr="009629F9">
        <w:rPr>
          <w:rFonts w:ascii="Arial Narrow" w:hAnsi="Arial Narrow" w:cs="Arial"/>
          <w:sz w:val="26"/>
          <w:szCs w:val="26"/>
        </w:rPr>
        <w:lastRenderedPageBreak/>
        <w:t>dirigente nacional, estatal o municipal de algún partido político y no estar inhabilitado para ejercer cargos públicos en cualquier institución pública federal o local.</w:t>
      </w:r>
      <w:r w:rsidRPr="009629F9">
        <w:rPr>
          <w:rStyle w:val="Refdecomentario"/>
          <w:rFonts w:ascii="Arial Narrow" w:hAnsi="Arial Narrow"/>
          <w:sz w:val="26"/>
          <w:szCs w:val="26"/>
        </w:rPr>
        <w:t xml:space="preserve"> </w:t>
      </w:r>
    </w:p>
    <w:p w:rsidR="00A0003C" w:rsidRPr="00A0003C" w:rsidRDefault="00A0003C" w:rsidP="00A0003C">
      <w:pPr>
        <w:jc w:val="both"/>
        <w:rPr>
          <w:rStyle w:val="Refdecomentario"/>
          <w:rFonts w:ascii="Arial Narrow" w:hAnsi="Arial Narrow" w:cs="Arial"/>
          <w:sz w:val="26"/>
          <w:szCs w:val="26"/>
        </w:rPr>
      </w:pPr>
    </w:p>
    <w:p w:rsidR="009B39C1" w:rsidRPr="009629F9" w:rsidRDefault="002C0E72" w:rsidP="007B7934">
      <w:pPr>
        <w:pStyle w:val="Prrafodelista"/>
        <w:numPr>
          <w:ilvl w:val="0"/>
          <w:numId w:val="3"/>
        </w:numPr>
        <w:ind w:left="851" w:firstLine="0"/>
        <w:jc w:val="both"/>
        <w:rPr>
          <w:rStyle w:val="Refdecomentario"/>
          <w:rFonts w:ascii="Arial Narrow" w:hAnsi="Arial Narrow" w:cs="Arial"/>
          <w:sz w:val="26"/>
          <w:szCs w:val="26"/>
        </w:rPr>
      </w:pPr>
      <w:r w:rsidRPr="009629F9">
        <w:rPr>
          <w:rStyle w:val="Refdecomentario"/>
          <w:rFonts w:ascii="Arial Narrow" w:hAnsi="Arial Narrow" w:cs="Arial"/>
          <w:sz w:val="26"/>
          <w:szCs w:val="26"/>
        </w:rPr>
        <w:t xml:space="preserve">No tener parentesco por consanguinidad </w:t>
      </w:r>
      <w:r w:rsidRPr="009629F9">
        <w:rPr>
          <w:rFonts w:ascii="Arial Narrow" w:hAnsi="Arial Narrow" w:cs="Arial"/>
          <w:sz w:val="26"/>
          <w:szCs w:val="26"/>
        </w:rPr>
        <w:t xml:space="preserve">hasta el cuarto grado, de afinidad hasta el segundo grado, o vínculo de matrimonio o concubinato con los funcionarios electorales </w:t>
      </w:r>
      <w:r w:rsidR="00042F3F" w:rsidRPr="009629F9">
        <w:rPr>
          <w:rFonts w:ascii="Arial Narrow" w:hAnsi="Arial Narrow" w:cs="Arial"/>
          <w:sz w:val="26"/>
          <w:szCs w:val="26"/>
        </w:rPr>
        <w:t>del Instituto Electoral del Estado de</w:t>
      </w:r>
      <w:r w:rsidR="001E6C06">
        <w:rPr>
          <w:rFonts w:ascii="Arial Narrow" w:hAnsi="Arial Narrow" w:cs="Arial"/>
          <w:sz w:val="26"/>
          <w:szCs w:val="26"/>
        </w:rPr>
        <w:t xml:space="preserve"> Zacatecas, cuyo nivel sea de toma de decisio</w:t>
      </w:r>
      <w:r w:rsidRPr="009629F9">
        <w:rPr>
          <w:rFonts w:ascii="Arial Narrow" w:hAnsi="Arial Narrow" w:cs="Arial"/>
          <w:sz w:val="26"/>
          <w:szCs w:val="26"/>
        </w:rPr>
        <w:t>n</w:t>
      </w:r>
      <w:r w:rsidR="001E6C06">
        <w:rPr>
          <w:rFonts w:ascii="Arial Narrow" w:hAnsi="Arial Narrow" w:cs="Arial"/>
          <w:sz w:val="26"/>
          <w:szCs w:val="26"/>
        </w:rPr>
        <w:t>es</w:t>
      </w:r>
      <w:r w:rsidRPr="009629F9">
        <w:rPr>
          <w:rFonts w:ascii="Arial Narrow" w:hAnsi="Arial Narrow" w:cs="Arial"/>
          <w:sz w:val="26"/>
          <w:szCs w:val="26"/>
        </w:rPr>
        <w:t>.</w:t>
      </w:r>
    </w:p>
    <w:p w:rsidR="007B7934" w:rsidRDefault="007B7934" w:rsidP="007B7934">
      <w:pPr>
        <w:pStyle w:val="Prrafodelista"/>
        <w:jc w:val="both"/>
        <w:rPr>
          <w:rFonts w:ascii="Arial Narrow" w:hAnsi="Arial Narrow" w:cs="Arial"/>
          <w:b/>
          <w:sz w:val="26"/>
          <w:szCs w:val="26"/>
        </w:rPr>
      </w:pPr>
    </w:p>
    <w:p w:rsidR="007B7934" w:rsidRPr="00732996" w:rsidRDefault="007B7934" w:rsidP="007B7934">
      <w:pPr>
        <w:pStyle w:val="Prrafodelista"/>
        <w:jc w:val="both"/>
        <w:rPr>
          <w:rFonts w:ascii="Arial Narrow" w:hAnsi="Arial Narrow" w:cs="Arial"/>
          <w:sz w:val="26"/>
          <w:szCs w:val="26"/>
        </w:rPr>
      </w:pPr>
      <w:r w:rsidRPr="00732996">
        <w:rPr>
          <w:rFonts w:ascii="Arial Narrow" w:hAnsi="Arial Narrow" w:cs="Arial"/>
          <w:b/>
          <w:sz w:val="26"/>
          <w:szCs w:val="26"/>
        </w:rPr>
        <w:t>VI</w:t>
      </w:r>
      <w:r>
        <w:rPr>
          <w:rFonts w:ascii="Arial Narrow" w:hAnsi="Arial Narrow" w:cs="Arial"/>
          <w:b/>
          <w:sz w:val="26"/>
          <w:szCs w:val="26"/>
        </w:rPr>
        <w:t>I</w:t>
      </w:r>
      <w:r w:rsidRPr="00732996">
        <w:rPr>
          <w:rFonts w:ascii="Arial Narrow" w:hAnsi="Arial Narrow" w:cs="Arial"/>
          <w:b/>
          <w:sz w:val="26"/>
          <w:szCs w:val="26"/>
        </w:rPr>
        <w:t xml:space="preserve">I. </w:t>
      </w:r>
      <w:r w:rsidRPr="00732996">
        <w:rPr>
          <w:rFonts w:ascii="Arial Narrow" w:hAnsi="Arial Narrow" w:cs="Arial"/>
          <w:sz w:val="26"/>
          <w:szCs w:val="26"/>
        </w:rPr>
        <w:t xml:space="preserve">No </w:t>
      </w:r>
      <w:r w:rsidR="00BE0F06">
        <w:rPr>
          <w:rFonts w:ascii="Arial Narrow" w:hAnsi="Arial Narrow" w:cs="Arial"/>
          <w:sz w:val="26"/>
          <w:szCs w:val="26"/>
        </w:rPr>
        <w:t>desempeñar el cargo de Consejera o Consejero</w:t>
      </w:r>
      <w:r w:rsidRPr="00732996">
        <w:rPr>
          <w:rFonts w:ascii="Arial Narrow" w:hAnsi="Arial Narrow" w:cs="Arial"/>
          <w:sz w:val="26"/>
          <w:szCs w:val="26"/>
        </w:rPr>
        <w:t xml:space="preserve"> en otro órgano electoral de alguna entidad federativa, a menos que se separe del mismo treinta días antes al de su designación.</w:t>
      </w:r>
    </w:p>
    <w:p w:rsidR="007B7934" w:rsidRPr="00732996" w:rsidRDefault="007B7934" w:rsidP="007B7934">
      <w:pPr>
        <w:ind w:left="708"/>
        <w:jc w:val="both"/>
        <w:rPr>
          <w:rFonts w:ascii="Arial" w:hAnsi="Arial" w:cs="Arial"/>
          <w:sz w:val="18"/>
          <w:szCs w:val="14"/>
        </w:rPr>
      </w:pPr>
      <w:r>
        <w:rPr>
          <w:rFonts w:ascii="Arial Narrow" w:hAnsi="Arial Narrow" w:cs="Arial"/>
          <w:b/>
          <w:sz w:val="26"/>
          <w:szCs w:val="26"/>
        </w:rPr>
        <w:t>IX</w:t>
      </w:r>
      <w:r w:rsidRPr="00732996">
        <w:rPr>
          <w:rFonts w:ascii="Arial Narrow" w:hAnsi="Arial Narrow" w:cs="Arial"/>
          <w:b/>
          <w:sz w:val="26"/>
          <w:szCs w:val="26"/>
        </w:rPr>
        <w:t xml:space="preserve">. </w:t>
      </w:r>
      <w:r w:rsidRPr="00732996">
        <w:rPr>
          <w:rFonts w:ascii="Arial Narrow" w:hAnsi="Arial Narrow" w:cs="Arial"/>
          <w:sz w:val="26"/>
          <w:szCs w:val="26"/>
        </w:rPr>
        <w:t>No estar en servicio activo en el Ejército Nacional, ni tener en el Estado mando de fuerza regular o de policía, a menos que se separe ciento ochenta días antes de la elección</w:t>
      </w:r>
      <w:r>
        <w:rPr>
          <w:rFonts w:ascii="Arial Narrow" w:hAnsi="Arial Narrow" w:cs="Arial"/>
          <w:sz w:val="26"/>
          <w:szCs w:val="26"/>
        </w:rPr>
        <w:t>.</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Durante el desarrollo del proceso de selección y hasta su eventual designación, quienes aspiren algún cargo dentro de los órganos desconcentrados del Instituto, deberán cumplir con los requisitos legales señalados en la Convocatoria.</w:t>
      </w: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t>2.2 Impedimentos</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Los impedimentos serán los establecidos en los artículos 21, numeral 1, inciso g) del Reglamento de Elecciones y 24</w:t>
      </w:r>
      <w:r w:rsidR="00650CA0" w:rsidRPr="009629F9">
        <w:rPr>
          <w:rFonts w:ascii="Arial Narrow" w:hAnsi="Arial Narrow" w:cs="Arial"/>
          <w:sz w:val="26"/>
          <w:szCs w:val="26"/>
        </w:rPr>
        <w:t xml:space="preserve"> numeral 1, </w:t>
      </w:r>
      <w:r w:rsidRPr="009629F9">
        <w:rPr>
          <w:rFonts w:ascii="Arial Narrow" w:hAnsi="Arial Narrow" w:cs="Arial"/>
          <w:sz w:val="26"/>
          <w:szCs w:val="26"/>
        </w:rPr>
        <w:t xml:space="preserve"> fracciones </w:t>
      </w:r>
      <w:r w:rsidR="0097679B" w:rsidRPr="009629F9">
        <w:rPr>
          <w:rFonts w:ascii="Arial Narrow" w:hAnsi="Arial Narrow" w:cs="Arial"/>
          <w:sz w:val="26"/>
          <w:szCs w:val="26"/>
        </w:rPr>
        <w:t>V</w:t>
      </w:r>
      <w:r w:rsidR="00BA7CFD" w:rsidRPr="009629F9">
        <w:rPr>
          <w:rFonts w:ascii="Arial Narrow" w:hAnsi="Arial Narrow" w:cs="Arial"/>
          <w:sz w:val="26"/>
          <w:szCs w:val="26"/>
        </w:rPr>
        <w:t>,</w:t>
      </w:r>
      <w:r w:rsidR="0097679B" w:rsidRPr="009629F9">
        <w:rPr>
          <w:rFonts w:ascii="Arial Narrow" w:hAnsi="Arial Narrow" w:cs="Arial"/>
          <w:sz w:val="26"/>
          <w:szCs w:val="26"/>
        </w:rPr>
        <w:t xml:space="preserve"> </w:t>
      </w:r>
      <w:r w:rsidRPr="009629F9">
        <w:rPr>
          <w:rFonts w:ascii="Arial Narrow" w:hAnsi="Arial Narrow" w:cs="Arial"/>
          <w:sz w:val="26"/>
          <w:szCs w:val="26"/>
        </w:rPr>
        <w:t>VI, IX y X de la Ley Orgánica, los cuales se asentarán en la base quinta de la Convocatoria.</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No podrán ser integrantes de los Consejos Electorales, las personas interesadas que se encuentren en alguno de los siguientes supuestos: </w:t>
      </w:r>
    </w:p>
    <w:p w:rsidR="00A10951" w:rsidRPr="009629F9" w:rsidRDefault="007B7934" w:rsidP="00A10951">
      <w:pPr>
        <w:ind w:left="851"/>
        <w:jc w:val="both"/>
        <w:rPr>
          <w:rFonts w:ascii="Arial Narrow" w:hAnsi="Arial Narrow" w:cs="Arial"/>
          <w:sz w:val="26"/>
          <w:szCs w:val="26"/>
        </w:rPr>
      </w:pPr>
      <w:r w:rsidRPr="009629F9">
        <w:rPr>
          <w:rFonts w:ascii="Arial Narrow" w:hAnsi="Arial Narrow" w:cs="Arial"/>
          <w:b/>
          <w:sz w:val="26"/>
          <w:szCs w:val="26"/>
        </w:rPr>
        <w:t>1.</w:t>
      </w:r>
      <w:r w:rsidRPr="009629F9">
        <w:rPr>
          <w:rFonts w:ascii="Arial Narrow" w:hAnsi="Arial Narrow" w:cs="Arial"/>
          <w:sz w:val="26"/>
          <w:szCs w:val="26"/>
        </w:rPr>
        <w:t xml:space="preserve"> </w:t>
      </w:r>
      <w:r w:rsidR="00A10951" w:rsidRPr="009629F9">
        <w:rPr>
          <w:rFonts w:ascii="Arial Narrow" w:hAnsi="Arial Narrow" w:cs="Arial"/>
          <w:sz w:val="26"/>
          <w:szCs w:val="26"/>
        </w:rPr>
        <w:t xml:space="preserve">Haber sido </w:t>
      </w:r>
      <w:r w:rsidR="008749AF" w:rsidRPr="009629F9">
        <w:rPr>
          <w:rFonts w:ascii="Arial Narrow" w:hAnsi="Arial Narrow" w:cs="Arial"/>
          <w:sz w:val="26"/>
          <w:szCs w:val="26"/>
        </w:rPr>
        <w:t xml:space="preserve">registrada </w:t>
      </w:r>
      <w:r w:rsidR="00A10951" w:rsidRPr="009629F9">
        <w:rPr>
          <w:rFonts w:ascii="Arial Narrow" w:hAnsi="Arial Narrow" w:cs="Arial"/>
          <w:sz w:val="26"/>
          <w:szCs w:val="26"/>
        </w:rPr>
        <w:t>como candidata o candidato a cargo de elección popular o desempeñado en los últimos tres años inmediatos anteriores a su designación cargo de elección popular; de dirigente nacional, estatal o municipal de partido político algun</w:t>
      </w:r>
      <w:r w:rsidR="00AC0784" w:rsidRPr="009629F9">
        <w:rPr>
          <w:rFonts w:ascii="Arial Narrow" w:hAnsi="Arial Narrow" w:cs="Arial"/>
          <w:sz w:val="26"/>
          <w:szCs w:val="26"/>
        </w:rPr>
        <w:t xml:space="preserve">o; así como representante </w:t>
      </w:r>
      <w:r w:rsidR="00475B2E">
        <w:rPr>
          <w:rFonts w:ascii="Arial Narrow" w:hAnsi="Arial Narrow" w:cs="Arial"/>
          <w:sz w:val="26"/>
          <w:szCs w:val="26"/>
        </w:rPr>
        <w:t xml:space="preserve">de partido político </w:t>
      </w:r>
      <w:r w:rsidR="00AC0784" w:rsidRPr="009629F9">
        <w:rPr>
          <w:rFonts w:ascii="Arial Narrow" w:hAnsi="Arial Narrow" w:cs="Arial"/>
          <w:sz w:val="26"/>
          <w:szCs w:val="26"/>
        </w:rPr>
        <w:t>ante Consejos E</w:t>
      </w:r>
      <w:r w:rsidR="00A10951" w:rsidRPr="009629F9">
        <w:rPr>
          <w:rFonts w:ascii="Arial Narrow" w:hAnsi="Arial Narrow" w:cs="Arial"/>
          <w:sz w:val="26"/>
          <w:szCs w:val="26"/>
        </w:rPr>
        <w:t>lectorales</w:t>
      </w:r>
      <w:r w:rsidR="00A0003C" w:rsidRPr="009629F9">
        <w:rPr>
          <w:rFonts w:ascii="Arial Narrow" w:hAnsi="Arial Narrow" w:cs="Arial"/>
          <w:sz w:val="26"/>
          <w:szCs w:val="26"/>
        </w:rPr>
        <w:t>, de</w:t>
      </w:r>
      <w:r w:rsidR="00A10951" w:rsidRPr="009629F9">
        <w:rPr>
          <w:rFonts w:ascii="Arial Narrow" w:hAnsi="Arial Narrow" w:cs="Arial"/>
          <w:sz w:val="26"/>
          <w:szCs w:val="26"/>
        </w:rPr>
        <w:t xml:space="preserve"> mesa</w:t>
      </w:r>
      <w:r w:rsidR="009629F9" w:rsidRPr="009629F9">
        <w:rPr>
          <w:rFonts w:ascii="Arial Narrow" w:hAnsi="Arial Narrow" w:cs="Arial"/>
          <w:sz w:val="26"/>
          <w:szCs w:val="26"/>
        </w:rPr>
        <w:t xml:space="preserve"> directiva</w:t>
      </w:r>
      <w:r w:rsidRPr="009629F9">
        <w:rPr>
          <w:rFonts w:ascii="Arial Narrow" w:hAnsi="Arial Narrow" w:cs="Arial"/>
          <w:sz w:val="26"/>
          <w:szCs w:val="26"/>
        </w:rPr>
        <w:t xml:space="preserve"> de casilla</w:t>
      </w:r>
      <w:r w:rsidR="00A0003C" w:rsidRPr="009629F9">
        <w:rPr>
          <w:rFonts w:ascii="Arial Narrow" w:hAnsi="Arial Narrow" w:cs="Arial"/>
          <w:sz w:val="26"/>
          <w:szCs w:val="26"/>
        </w:rPr>
        <w:t xml:space="preserve"> y general</w:t>
      </w:r>
      <w:r w:rsidRPr="009629F9">
        <w:rPr>
          <w:rStyle w:val="Refdenotaalpie"/>
          <w:rFonts w:ascii="Arial Narrow" w:hAnsi="Arial Narrow" w:cs="Arial"/>
          <w:sz w:val="26"/>
          <w:szCs w:val="26"/>
        </w:rPr>
        <w:footnoteReference w:id="13"/>
      </w:r>
      <w:r w:rsidRPr="009629F9">
        <w:rPr>
          <w:rFonts w:ascii="Arial Narrow" w:hAnsi="Arial Narrow" w:cs="Arial"/>
          <w:sz w:val="26"/>
          <w:szCs w:val="26"/>
        </w:rPr>
        <w:t>;</w:t>
      </w:r>
    </w:p>
    <w:p w:rsidR="007B7934" w:rsidRPr="009629F9" w:rsidRDefault="007B7934" w:rsidP="007B7934">
      <w:pPr>
        <w:ind w:left="851"/>
        <w:jc w:val="both"/>
        <w:rPr>
          <w:rFonts w:ascii="Arial Narrow" w:hAnsi="Arial Narrow" w:cs="Arial"/>
          <w:sz w:val="26"/>
          <w:szCs w:val="26"/>
        </w:rPr>
      </w:pPr>
      <w:r w:rsidRPr="009629F9">
        <w:rPr>
          <w:rFonts w:ascii="Arial Narrow" w:hAnsi="Arial Narrow" w:cs="Arial"/>
          <w:b/>
          <w:sz w:val="26"/>
          <w:szCs w:val="26"/>
        </w:rPr>
        <w:lastRenderedPageBreak/>
        <w:t>2</w:t>
      </w:r>
      <w:r w:rsidRPr="009629F9">
        <w:rPr>
          <w:rFonts w:ascii="Arial Narrow" w:hAnsi="Arial Narrow" w:cs="Arial"/>
          <w:sz w:val="26"/>
          <w:szCs w:val="26"/>
        </w:rPr>
        <w:t xml:space="preserve">. Desempeñar o haberse desempeñado durante los </w:t>
      </w:r>
      <w:r w:rsidR="0097679B" w:rsidRPr="009629F9">
        <w:rPr>
          <w:rFonts w:ascii="Arial Narrow" w:hAnsi="Arial Narrow" w:cs="Arial"/>
          <w:sz w:val="26"/>
          <w:szCs w:val="26"/>
        </w:rPr>
        <w:t>cuatro</w:t>
      </w:r>
      <w:r w:rsidRPr="009629F9">
        <w:rPr>
          <w:rFonts w:ascii="Arial Narrow" w:hAnsi="Arial Narrow" w:cs="Arial"/>
          <w:sz w:val="26"/>
          <w:szCs w:val="26"/>
        </w:rPr>
        <w:t xml:space="preserve"> años previos a la designación, como titular de secretaría, dependencia del gabinete legal o ampliado tanto del gobierno de la Federación como del Estado o los Ayuntamientos, o de subsecretario u oficial mayor en la administración pública en cualquier nivel de gobierno;</w:t>
      </w:r>
    </w:p>
    <w:p w:rsidR="007B7934" w:rsidRPr="009629F9" w:rsidRDefault="007B7934" w:rsidP="007B7934">
      <w:pPr>
        <w:ind w:left="851"/>
        <w:jc w:val="both"/>
        <w:rPr>
          <w:rFonts w:ascii="Arial Narrow" w:hAnsi="Arial Narrow" w:cs="Arial"/>
          <w:sz w:val="26"/>
          <w:szCs w:val="26"/>
        </w:rPr>
      </w:pPr>
      <w:r w:rsidRPr="009629F9">
        <w:rPr>
          <w:rFonts w:ascii="Arial Narrow" w:hAnsi="Arial Narrow" w:cs="Arial"/>
          <w:b/>
          <w:sz w:val="26"/>
          <w:szCs w:val="26"/>
        </w:rPr>
        <w:t xml:space="preserve">3. </w:t>
      </w:r>
      <w:r w:rsidR="00BE0F06">
        <w:rPr>
          <w:rFonts w:ascii="Arial Narrow" w:hAnsi="Arial Narrow" w:cs="Arial"/>
          <w:sz w:val="26"/>
          <w:szCs w:val="26"/>
        </w:rPr>
        <w:t>Desempeñar el cargo de Consejera o Consejero</w:t>
      </w:r>
      <w:r w:rsidRPr="009629F9">
        <w:rPr>
          <w:rFonts w:ascii="Arial Narrow" w:hAnsi="Arial Narrow" w:cs="Arial"/>
          <w:sz w:val="26"/>
          <w:szCs w:val="26"/>
        </w:rPr>
        <w:t xml:space="preserve"> en otro órgano electoral de alguna entidad Federativa, a menos que se separe del mismo treinta días antes al de su designación, y</w:t>
      </w:r>
    </w:p>
    <w:p w:rsidR="007B7934" w:rsidRPr="009629F9" w:rsidRDefault="007B7934" w:rsidP="007B7934">
      <w:pPr>
        <w:ind w:left="851"/>
        <w:jc w:val="both"/>
        <w:rPr>
          <w:rFonts w:ascii="Arial Narrow" w:hAnsi="Arial Narrow" w:cs="Arial"/>
          <w:sz w:val="26"/>
          <w:szCs w:val="26"/>
        </w:rPr>
      </w:pPr>
      <w:r w:rsidRPr="009629F9">
        <w:rPr>
          <w:rFonts w:ascii="Arial Narrow" w:hAnsi="Arial Narrow" w:cs="Arial"/>
          <w:b/>
          <w:sz w:val="26"/>
          <w:szCs w:val="26"/>
        </w:rPr>
        <w:t>4.</w:t>
      </w:r>
      <w:r w:rsidRPr="009629F9">
        <w:rPr>
          <w:rFonts w:ascii="Arial Narrow" w:hAnsi="Arial Narrow" w:cs="Arial"/>
          <w:sz w:val="26"/>
          <w:szCs w:val="26"/>
        </w:rPr>
        <w:t xml:space="preserve"> Estar en servicio activo en el Ejército Nacional, o tener en el Estado mando de fuerza regular o de policía, a menos que se separe ciento ochenta días antes de la elección.</w:t>
      </w:r>
    </w:p>
    <w:p w:rsidR="001E6C06" w:rsidRPr="001E6C06" w:rsidRDefault="00C13F72" w:rsidP="001E6C06">
      <w:pPr>
        <w:ind w:left="708"/>
        <w:jc w:val="both"/>
        <w:rPr>
          <w:rStyle w:val="Refdecomentario"/>
          <w:rFonts w:ascii="Arial Narrow" w:hAnsi="Arial Narrow" w:cs="Arial"/>
          <w:sz w:val="26"/>
          <w:szCs w:val="26"/>
        </w:rPr>
      </w:pPr>
      <w:r w:rsidRPr="009629F9">
        <w:rPr>
          <w:rFonts w:ascii="Arial Narrow" w:hAnsi="Arial Narrow" w:cs="Arial"/>
          <w:b/>
          <w:sz w:val="26"/>
          <w:szCs w:val="26"/>
        </w:rPr>
        <w:t>5.</w:t>
      </w:r>
      <w:r w:rsidRPr="009629F9">
        <w:rPr>
          <w:rFonts w:ascii="Arial Narrow" w:hAnsi="Arial Narrow" w:cs="Arial"/>
          <w:sz w:val="26"/>
          <w:szCs w:val="26"/>
        </w:rPr>
        <w:t xml:space="preserve"> </w:t>
      </w:r>
      <w:r w:rsidR="00AB6117" w:rsidRPr="009629F9">
        <w:rPr>
          <w:rFonts w:ascii="Arial Narrow" w:hAnsi="Arial Narrow" w:cs="Arial"/>
          <w:sz w:val="26"/>
          <w:szCs w:val="26"/>
        </w:rPr>
        <w:t xml:space="preserve">No podrán integrar Consejos Electorales </w:t>
      </w:r>
      <w:r w:rsidR="00BB39EB" w:rsidRPr="009629F9">
        <w:rPr>
          <w:rFonts w:ascii="Arial Narrow" w:hAnsi="Arial Narrow" w:cs="Arial"/>
          <w:sz w:val="26"/>
          <w:szCs w:val="26"/>
        </w:rPr>
        <w:t xml:space="preserve">las y </w:t>
      </w:r>
      <w:r w:rsidRPr="009629F9">
        <w:rPr>
          <w:rFonts w:ascii="Arial Narrow" w:hAnsi="Arial Narrow" w:cs="Arial"/>
          <w:sz w:val="26"/>
          <w:szCs w:val="26"/>
        </w:rPr>
        <w:t xml:space="preserve">los aspirantes </w:t>
      </w:r>
      <w:r w:rsidR="005D0A2D" w:rsidRPr="009629F9">
        <w:rPr>
          <w:rFonts w:ascii="Arial Narrow" w:hAnsi="Arial Narrow" w:cs="Arial"/>
          <w:sz w:val="26"/>
          <w:szCs w:val="26"/>
        </w:rPr>
        <w:t xml:space="preserve">que tengan lazos de parentesco por consanguinidad hasta el cuarto grado, de afinidad hasta el segundo grado, o vínculo de matrimonio o concubinato con los funcionarios electorales </w:t>
      </w:r>
      <w:r w:rsidR="00042F3F" w:rsidRPr="009629F9">
        <w:rPr>
          <w:rFonts w:ascii="Arial Narrow" w:hAnsi="Arial Narrow" w:cs="Arial"/>
          <w:sz w:val="26"/>
          <w:szCs w:val="26"/>
        </w:rPr>
        <w:t>del Instituto El</w:t>
      </w:r>
      <w:r w:rsidR="001E6C06">
        <w:rPr>
          <w:rFonts w:ascii="Arial Narrow" w:hAnsi="Arial Narrow" w:cs="Arial"/>
          <w:sz w:val="26"/>
          <w:szCs w:val="26"/>
        </w:rPr>
        <w:t xml:space="preserve">ectoral del Estado de Zacatecas, </w:t>
      </w:r>
      <w:r w:rsidR="001E6C06" w:rsidRPr="001E6C06">
        <w:rPr>
          <w:rFonts w:ascii="Arial Narrow" w:hAnsi="Arial Narrow" w:cs="Arial"/>
          <w:sz w:val="26"/>
          <w:szCs w:val="26"/>
        </w:rPr>
        <w:t>cuyo nivel sea de toma de decisiones.</w:t>
      </w:r>
    </w:p>
    <w:p w:rsidR="0046063C" w:rsidRDefault="0046063C" w:rsidP="007B7934">
      <w:pPr>
        <w:jc w:val="both"/>
        <w:rPr>
          <w:rFonts w:ascii="Arial Narrow" w:hAnsi="Arial Narrow" w:cs="Arial"/>
          <w:b/>
          <w:sz w:val="26"/>
          <w:szCs w:val="26"/>
        </w:rPr>
      </w:pPr>
    </w:p>
    <w:p w:rsidR="007B7934" w:rsidRPr="009629F9" w:rsidRDefault="007B7934" w:rsidP="007B7934">
      <w:pPr>
        <w:jc w:val="both"/>
        <w:rPr>
          <w:rFonts w:ascii="Arial Narrow" w:hAnsi="Arial Narrow" w:cs="Arial"/>
          <w:sz w:val="26"/>
          <w:szCs w:val="26"/>
        </w:rPr>
      </w:pPr>
      <w:r w:rsidRPr="00FC5CCF">
        <w:rPr>
          <w:rFonts w:ascii="Arial Narrow" w:hAnsi="Arial Narrow" w:cs="Arial"/>
          <w:b/>
          <w:sz w:val="26"/>
          <w:szCs w:val="26"/>
        </w:rPr>
        <w:t>3.</w:t>
      </w:r>
      <w:r w:rsidRPr="00FC5CCF">
        <w:rPr>
          <w:rFonts w:ascii="Arial Narrow" w:hAnsi="Arial Narrow" w:cs="Arial"/>
          <w:sz w:val="26"/>
          <w:szCs w:val="26"/>
        </w:rPr>
        <w:t xml:space="preserve"> De la documentación </w:t>
      </w:r>
      <w:r w:rsidRPr="009629F9">
        <w:rPr>
          <w:rFonts w:ascii="Arial Narrow" w:hAnsi="Arial Narrow" w:cs="Arial"/>
          <w:sz w:val="26"/>
          <w:szCs w:val="26"/>
        </w:rPr>
        <w:t>a entregar.</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Los documentos que </w:t>
      </w:r>
      <w:r w:rsidR="00BB39EB" w:rsidRPr="009629F9">
        <w:rPr>
          <w:rFonts w:ascii="Arial Narrow" w:hAnsi="Arial Narrow" w:cs="Arial"/>
          <w:sz w:val="26"/>
          <w:szCs w:val="26"/>
        </w:rPr>
        <w:t xml:space="preserve">las y </w:t>
      </w:r>
      <w:r w:rsidRPr="009629F9">
        <w:rPr>
          <w:rFonts w:ascii="Arial Narrow" w:hAnsi="Arial Narrow" w:cs="Arial"/>
          <w:sz w:val="26"/>
          <w:szCs w:val="26"/>
        </w:rPr>
        <w:t>los aspirantes deberán presentar para acreditar que cumplen con los requisitos descritos en el inciso a) del numeral anterior; así como los documentos que deben presentar en términos de lo establecido en el artículo 21 numeral 1 del Reglamento de Elecciones, se plasmarán en la base cuarta de la Convocatoria, y serán los siguientes:</w:t>
      </w:r>
    </w:p>
    <w:p w:rsidR="007B7934" w:rsidRDefault="007B7934" w:rsidP="007B7934">
      <w:pPr>
        <w:jc w:val="both"/>
        <w:rPr>
          <w:rFonts w:ascii="Arial Narrow" w:hAnsi="Arial Narrow" w:cs="Arial"/>
          <w:sz w:val="26"/>
          <w:szCs w:val="26"/>
        </w:rPr>
      </w:pPr>
      <w:r w:rsidRPr="009629F9">
        <w:rPr>
          <w:rFonts w:ascii="Arial Narrow" w:hAnsi="Arial Narrow" w:cs="Arial"/>
          <w:b/>
          <w:sz w:val="26"/>
          <w:szCs w:val="26"/>
        </w:rPr>
        <w:t>I.</w:t>
      </w:r>
      <w:r w:rsidRPr="009629F9">
        <w:rPr>
          <w:rFonts w:ascii="Arial Narrow" w:hAnsi="Arial Narrow" w:cs="Arial"/>
          <w:sz w:val="26"/>
          <w:szCs w:val="26"/>
        </w:rPr>
        <w:t xml:space="preserve"> Original de la Solicitud de regist</w:t>
      </w:r>
      <w:r w:rsidR="00AC0784" w:rsidRPr="009629F9">
        <w:rPr>
          <w:rFonts w:ascii="Arial Narrow" w:hAnsi="Arial Narrow" w:cs="Arial"/>
          <w:sz w:val="26"/>
          <w:szCs w:val="26"/>
        </w:rPr>
        <w:t>ro de aspirantes</w:t>
      </w:r>
      <w:r w:rsidR="00AC0784">
        <w:rPr>
          <w:rFonts w:ascii="Arial Narrow" w:hAnsi="Arial Narrow" w:cs="Arial"/>
          <w:sz w:val="26"/>
          <w:szCs w:val="26"/>
        </w:rPr>
        <w:t xml:space="preserve"> para integrar C</w:t>
      </w:r>
      <w:r w:rsidRPr="00970DF1">
        <w:rPr>
          <w:rFonts w:ascii="Arial Narrow" w:hAnsi="Arial Narrow" w:cs="Arial"/>
          <w:sz w:val="26"/>
          <w:szCs w:val="26"/>
        </w:rPr>
        <w:t xml:space="preserve">onsejos </w:t>
      </w:r>
      <w:r w:rsidR="00AC0784">
        <w:rPr>
          <w:rFonts w:ascii="Arial Narrow" w:hAnsi="Arial Narrow" w:cs="Arial"/>
          <w:sz w:val="26"/>
          <w:szCs w:val="26"/>
        </w:rPr>
        <w:t>E</w:t>
      </w:r>
      <w:r w:rsidRPr="00F90FD8">
        <w:rPr>
          <w:rFonts w:ascii="Arial Narrow" w:hAnsi="Arial Narrow" w:cs="Arial"/>
          <w:sz w:val="26"/>
          <w:szCs w:val="26"/>
        </w:rPr>
        <w:t>lectorales, (</w:t>
      </w:r>
      <w:r w:rsidRPr="00F90FD8">
        <w:rPr>
          <w:rFonts w:ascii="Arial Narrow" w:hAnsi="Arial Narrow" w:cs="Arial"/>
          <w:b/>
          <w:sz w:val="26"/>
          <w:szCs w:val="26"/>
        </w:rPr>
        <w:t>Anexo</w:t>
      </w:r>
      <w:r w:rsidRPr="00FC5CCF">
        <w:rPr>
          <w:rFonts w:ascii="Arial Narrow" w:hAnsi="Arial Narrow" w:cs="Arial"/>
          <w:b/>
          <w:sz w:val="26"/>
          <w:szCs w:val="26"/>
        </w:rPr>
        <w:t xml:space="preserve"> 1</w:t>
      </w:r>
      <w:r w:rsidRPr="00FC5CCF">
        <w:rPr>
          <w:rFonts w:ascii="Arial Narrow" w:hAnsi="Arial Narrow" w:cs="Arial"/>
          <w:sz w:val="26"/>
          <w:szCs w:val="26"/>
        </w:rPr>
        <w:t xml:space="preserve"> de este procedimiento);</w:t>
      </w:r>
      <w:r w:rsidRPr="00970DF1">
        <w:rPr>
          <w:rFonts w:ascii="Arial Narrow" w:hAnsi="Arial Narrow" w:cs="Arial"/>
          <w:sz w:val="26"/>
          <w:szCs w:val="26"/>
        </w:rPr>
        <w:t xml:space="preserve"> </w:t>
      </w:r>
    </w:p>
    <w:p w:rsidR="009629F9" w:rsidRPr="009629F9" w:rsidRDefault="009629F9" w:rsidP="007B7934">
      <w:pPr>
        <w:jc w:val="both"/>
        <w:rPr>
          <w:rFonts w:ascii="Arial Narrow" w:hAnsi="Arial Narrow" w:cs="Arial"/>
          <w:sz w:val="26"/>
          <w:szCs w:val="26"/>
        </w:rPr>
      </w:pPr>
      <w:r>
        <w:rPr>
          <w:rFonts w:ascii="Arial Narrow" w:hAnsi="Arial Narrow" w:cs="Arial"/>
          <w:sz w:val="26"/>
          <w:szCs w:val="26"/>
        </w:rPr>
        <w:t xml:space="preserve">Sin excepción alguna, todas las solicitudes que sean presentadas o cargadas en el sistema de registro en línea fuera de los </w:t>
      </w:r>
      <w:r w:rsidRPr="009629F9">
        <w:rPr>
          <w:rFonts w:ascii="Arial Narrow" w:hAnsi="Arial Narrow" w:cs="Arial"/>
          <w:sz w:val="26"/>
          <w:szCs w:val="26"/>
        </w:rPr>
        <w:t>plazos previstos en este procedimiento, serán desechadas.</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II.</w:t>
      </w:r>
      <w:r w:rsidRPr="009629F9">
        <w:rPr>
          <w:rFonts w:ascii="Arial Narrow" w:hAnsi="Arial Narrow" w:cs="Arial"/>
          <w:color w:val="0070C0"/>
          <w:sz w:val="26"/>
          <w:szCs w:val="26"/>
        </w:rPr>
        <w:t xml:space="preserve"> </w:t>
      </w:r>
      <w:r w:rsidRPr="009629F9">
        <w:rPr>
          <w:rFonts w:ascii="Arial Narrow" w:hAnsi="Arial Narrow" w:cs="Arial"/>
          <w:sz w:val="26"/>
          <w:szCs w:val="26"/>
        </w:rPr>
        <w:t xml:space="preserve">Acta de nacimiento (Original para su cotejo y copia);  </w:t>
      </w:r>
    </w:p>
    <w:p w:rsidR="007B7934" w:rsidRPr="00970DF1" w:rsidRDefault="007B7934" w:rsidP="007B7934">
      <w:pPr>
        <w:jc w:val="both"/>
        <w:rPr>
          <w:rFonts w:ascii="Arial Narrow" w:hAnsi="Arial Narrow" w:cs="Arial"/>
          <w:sz w:val="26"/>
          <w:szCs w:val="26"/>
        </w:rPr>
      </w:pPr>
      <w:r w:rsidRPr="009629F9">
        <w:rPr>
          <w:rFonts w:ascii="Arial Narrow" w:hAnsi="Arial Narrow" w:cs="Arial"/>
          <w:b/>
          <w:sz w:val="26"/>
          <w:szCs w:val="26"/>
        </w:rPr>
        <w:t>III.</w:t>
      </w:r>
      <w:r w:rsidR="001B01A6" w:rsidRPr="009629F9">
        <w:rPr>
          <w:rFonts w:ascii="Arial Narrow" w:hAnsi="Arial Narrow" w:cs="Arial"/>
          <w:sz w:val="26"/>
          <w:szCs w:val="26"/>
        </w:rPr>
        <w:t xml:space="preserve"> Clave Única de Registro de P</w:t>
      </w:r>
      <w:r w:rsidRPr="009629F9">
        <w:rPr>
          <w:rFonts w:ascii="Arial Narrow" w:hAnsi="Arial Narrow" w:cs="Arial"/>
          <w:sz w:val="26"/>
          <w:szCs w:val="26"/>
        </w:rPr>
        <w:t>oblación</w:t>
      </w:r>
      <w:r w:rsidRPr="00970DF1">
        <w:rPr>
          <w:rFonts w:ascii="Arial Narrow" w:hAnsi="Arial Narrow" w:cs="Arial"/>
          <w:sz w:val="26"/>
          <w:szCs w:val="26"/>
        </w:rPr>
        <w:t xml:space="preserve"> (CURP)</w:t>
      </w:r>
      <w:r w:rsidR="001B01A6">
        <w:rPr>
          <w:rFonts w:ascii="Arial Narrow" w:hAnsi="Arial Narrow" w:cs="Arial"/>
          <w:sz w:val="26"/>
          <w:szCs w:val="26"/>
        </w:rPr>
        <w:t>;</w:t>
      </w:r>
      <w:r w:rsidRPr="00970DF1">
        <w:rPr>
          <w:rFonts w:ascii="Arial Narrow" w:hAnsi="Arial Narrow" w:cs="Arial"/>
          <w:sz w:val="26"/>
          <w:szCs w:val="26"/>
        </w:rPr>
        <w:t xml:space="preserve">  </w:t>
      </w:r>
    </w:p>
    <w:p w:rsidR="007B7934" w:rsidRPr="009629F9" w:rsidRDefault="007B7934" w:rsidP="007B7934">
      <w:pPr>
        <w:jc w:val="both"/>
        <w:rPr>
          <w:rFonts w:ascii="Arial Narrow" w:hAnsi="Arial Narrow" w:cs="Arial"/>
          <w:sz w:val="26"/>
          <w:szCs w:val="26"/>
        </w:rPr>
      </w:pPr>
      <w:r w:rsidRPr="00FC5CCF">
        <w:rPr>
          <w:rFonts w:ascii="Arial Narrow" w:hAnsi="Arial Narrow" w:cs="Arial"/>
          <w:b/>
          <w:sz w:val="26"/>
          <w:szCs w:val="26"/>
        </w:rPr>
        <w:t>IV.</w:t>
      </w:r>
      <w:r w:rsidRPr="00FC5CCF">
        <w:rPr>
          <w:rFonts w:ascii="Arial Narrow" w:hAnsi="Arial Narrow" w:cs="Arial"/>
          <w:sz w:val="26"/>
          <w:szCs w:val="26"/>
        </w:rPr>
        <w:t xml:space="preserve"> </w:t>
      </w:r>
      <w:r w:rsidRPr="009629F9">
        <w:rPr>
          <w:rFonts w:ascii="Arial Narrow" w:hAnsi="Arial Narrow" w:cs="Arial"/>
          <w:sz w:val="26"/>
          <w:szCs w:val="26"/>
        </w:rPr>
        <w:t xml:space="preserve">Certificado o kardex, que acredite el grado máximo de estudios (Original para su cotejo y copia); </w:t>
      </w: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t xml:space="preserve">V. </w:t>
      </w:r>
      <w:r w:rsidRPr="009629F9">
        <w:rPr>
          <w:rFonts w:ascii="Arial Narrow" w:hAnsi="Arial Narrow" w:cs="Arial"/>
          <w:sz w:val="26"/>
          <w:szCs w:val="26"/>
        </w:rPr>
        <w:t>En su caso, copia simple del título y cédula profesional;</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lastRenderedPageBreak/>
        <w:t>VI.</w:t>
      </w:r>
      <w:r w:rsidRPr="009629F9">
        <w:rPr>
          <w:rFonts w:ascii="Arial Narrow" w:hAnsi="Arial Narrow" w:cs="Arial"/>
          <w:sz w:val="26"/>
          <w:szCs w:val="26"/>
        </w:rPr>
        <w:t xml:space="preserve"> Credencial para votar vigente (Original para su cotejo y copia por ambos lados, o en su caso</w:t>
      </w:r>
      <w:r w:rsidR="002C243A" w:rsidRPr="009629F9">
        <w:rPr>
          <w:rFonts w:ascii="Arial Narrow" w:hAnsi="Arial Narrow" w:cs="Arial"/>
          <w:sz w:val="26"/>
          <w:szCs w:val="26"/>
        </w:rPr>
        <w:t>,</w:t>
      </w:r>
      <w:r w:rsidRPr="009629F9">
        <w:rPr>
          <w:rFonts w:ascii="Arial Narrow" w:hAnsi="Arial Narrow" w:cs="Arial"/>
          <w:sz w:val="26"/>
          <w:szCs w:val="26"/>
        </w:rPr>
        <w:t xml:space="preserve"> </w:t>
      </w:r>
      <w:r w:rsidR="001E6C06" w:rsidRPr="001E6C06">
        <w:rPr>
          <w:rFonts w:ascii="Arial Narrow" w:hAnsi="Arial Narrow" w:cs="Arial"/>
          <w:sz w:val="26"/>
          <w:szCs w:val="26"/>
        </w:rPr>
        <w:t>solicitud de Inscripción al Padrón y Recibo de la Credencial (comprobante de trámite)</w:t>
      </w:r>
      <w:r w:rsidR="001E6C06">
        <w:rPr>
          <w:rFonts w:ascii="Arial Narrow" w:hAnsi="Arial Narrow" w:cs="Arial"/>
          <w:sz w:val="26"/>
          <w:szCs w:val="26"/>
        </w:rPr>
        <w:t xml:space="preserve"> expedida</w:t>
      </w:r>
      <w:r w:rsidRPr="009629F9">
        <w:rPr>
          <w:rFonts w:ascii="Arial Narrow" w:hAnsi="Arial Narrow" w:cs="Arial"/>
          <w:sz w:val="26"/>
          <w:szCs w:val="26"/>
        </w:rPr>
        <w:t xml:space="preserve"> por el INE,</w:t>
      </w:r>
      <w:r w:rsidR="002C243A" w:rsidRPr="009629F9">
        <w:rPr>
          <w:rFonts w:ascii="Arial Narrow" w:hAnsi="Arial Narrow" w:cs="Arial"/>
          <w:sz w:val="26"/>
          <w:szCs w:val="26"/>
        </w:rPr>
        <w:t xml:space="preserve"> o constancia digital de identificación como medida temporal ante la emergencia por COVID 19,</w:t>
      </w:r>
      <w:r w:rsidRPr="009629F9">
        <w:rPr>
          <w:rFonts w:ascii="Arial Narrow" w:hAnsi="Arial Narrow" w:cs="Arial"/>
          <w:sz w:val="26"/>
          <w:szCs w:val="26"/>
        </w:rPr>
        <w:t xml:space="preserve"> </w:t>
      </w:r>
      <w:r w:rsidR="002C243A" w:rsidRPr="009629F9">
        <w:rPr>
          <w:rFonts w:ascii="Arial Narrow" w:hAnsi="Arial Narrow" w:cs="Arial"/>
          <w:sz w:val="26"/>
          <w:szCs w:val="26"/>
        </w:rPr>
        <w:t>documentos</w:t>
      </w:r>
      <w:r w:rsidR="00812C06" w:rsidRPr="009629F9">
        <w:rPr>
          <w:rFonts w:ascii="Arial Narrow" w:hAnsi="Arial Narrow" w:cs="Arial"/>
          <w:sz w:val="26"/>
          <w:szCs w:val="26"/>
        </w:rPr>
        <w:t xml:space="preserve"> que deberá</w:t>
      </w:r>
      <w:r w:rsidR="002C243A" w:rsidRPr="009629F9">
        <w:rPr>
          <w:rFonts w:ascii="Arial Narrow" w:hAnsi="Arial Narrow" w:cs="Arial"/>
          <w:sz w:val="26"/>
          <w:szCs w:val="26"/>
        </w:rPr>
        <w:t>n</w:t>
      </w:r>
      <w:r w:rsidR="00812C06" w:rsidRPr="009629F9">
        <w:rPr>
          <w:rFonts w:ascii="Arial Narrow" w:hAnsi="Arial Narrow" w:cs="Arial"/>
          <w:sz w:val="26"/>
          <w:szCs w:val="26"/>
        </w:rPr>
        <w:t xml:space="preserve"> ser sustituido</w:t>
      </w:r>
      <w:r w:rsidR="002C243A" w:rsidRPr="009629F9">
        <w:rPr>
          <w:rFonts w:ascii="Arial Narrow" w:hAnsi="Arial Narrow" w:cs="Arial"/>
          <w:sz w:val="26"/>
          <w:szCs w:val="26"/>
        </w:rPr>
        <w:t>s</w:t>
      </w:r>
      <w:r w:rsidR="00812C06" w:rsidRPr="009629F9">
        <w:rPr>
          <w:rFonts w:ascii="Arial Narrow" w:hAnsi="Arial Narrow" w:cs="Arial"/>
          <w:sz w:val="26"/>
          <w:szCs w:val="26"/>
        </w:rPr>
        <w:t xml:space="preserve"> obligatoriamente por la credencial para votar con fotografía vigente</w:t>
      </w:r>
      <w:r w:rsidR="0097679B" w:rsidRPr="009629F9">
        <w:rPr>
          <w:rFonts w:ascii="Arial Narrow" w:hAnsi="Arial Narrow" w:cs="Arial"/>
          <w:sz w:val="26"/>
          <w:szCs w:val="26"/>
        </w:rPr>
        <w:t>,</w:t>
      </w:r>
      <w:r w:rsidR="00812C06" w:rsidRPr="009629F9">
        <w:rPr>
          <w:rFonts w:ascii="Arial Narrow" w:hAnsi="Arial Narrow" w:cs="Arial"/>
          <w:sz w:val="26"/>
          <w:szCs w:val="26"/>
        </w:rPr>
        <w:t xml:space="preserve"> en caso de resultar designado</w:t>
      </w:r>
      <w:r w:rsidRPr="009629F9">
        <w:rPr>
          <w:rFonts w:ascii="Arial Narrow" w:hAnsi="Arial Narrow" w:cs="Arial"/>
          <w:sz w:val="26"/>
          <w:szCs w:val="26"/>
        </w:rPr>
        <w:t xml:space="preserve">; </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VII.</w:t>
      </w:r>
      <w:r w:rsidRPr="009629F9">
        <w:rPr>
          <w:rFonts w:ascii="Arial Narrow" w:hAnsi="Arial Narrow" w:cs="Arial"/>
          <w:sz w:val="26"/>
          <w:szCs w:val="26"/>
        </w:rPr>
        <w:t xml:space="preserve"> Comprobante de domicilio (recibo de agua, luz o teléfono), con una antigüedad no mayor a tres meses y que corresponda, preferentemente al distrito electoral</w:t>
      </w:r>
      <w:r w:rsidRPr="00970DF1">
        <w:rPr>
          <w:rFonts w:ascii="Arial Narrow" w:hAnsi="Arial Narrow" w:cs="Arial"/>
          <w:sz w:val="26"/>
          <w:szCs w:val="26"/>
        </w:rPr>
        <w:t xml:space="preserve"> o municipio por el que participa (</w:t>
      </w:r>
      <w:r w:rsidRPr="009629F9">
        <w:rPr>
          <w:rFonts w:ascii="Arial Narrow" w:hAnsi="Arial Narrow" w:cs="Arial"/>
          <w:sz w:val="26"/>
          <w:szCs w:val="26"/>
        </w:rPr>
        <w:t xml:space="preserve">Original para su cotejo y copia); </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VIII.</w:t>
      </w:r>
      <w:r w:rsidR="0047571D">
        <w:rPr>
          <w:rFonts w:ascii="Arial Narrow" w:hAnsi="Arial Narrow" w:cs="Arial"/>
          <w:sz w:val="26"/>
          <w:szCs w:val="26"/>
        </w:rPr>
        <w:t xml:space="preserve"> En su caso, </w:t>
      </w:r>
      <w:r w:rsidRPr="009629F9">
        <w:rPr>
          <w:rFonts w:ascii="Arial Narrow" w:hAnsi="Arial Narrow" w:cs="Arial"/>
          <w:sz w:val="26"/>
          <w:szCs w:val="26"/>
        </w:rPr>
        <w:t>documento que acredite experiencia electoral (Original para su cotejo y copia);</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IX.</w:t>
      </w:r>
      <w:r w:rsidR="00AC1DA0" w:rsidRPr="009629F9">
        <w:rPr>
          <w:rFonts w:ascii="Arial Narrow" w:hAnsi="Arial Narrow" w:cs="Arial"/>
          <w:sz w:val="26"/>
          <w:szCs w:val="26"/>
        </w:rPr>
        <w:t xml:space="preserve"> Currículum Vi</w:t>
      </w:r>
      <w:r w:rsidRPr="009629F9">
        <w:rPr>
          <w:rFonts w:ascii="Arial Narrow" w:hAnsi="Arial Narrow" w:cs="Arial"/>
          <w:sz w:val="26"/>
          <w:szCs w:val="26"/>
        </w:rPr>
        <w:t>tae actualizado</w:t>
      </w:r>
      <w:r w:rsidRPr="00FC5CCF">
        <w:rPr>
          <w:rFonts w:ascii="Arial Narrow" w:hAnsi="Arial Narrow" w:cs="Arial"/>
          <w:sz w:val="26"/>
          <w:szCs w:val="26"/>
        </w:rPr>
        <w:t xml:space="preserve"> con firma autógrafa;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el carácter de dicha participación, compromiso democrático, prestigio público y profesional, pluralidad cultural y conocimientos en materia electoral;</w:t>
      </w:r>
      <w:r w:rsidRPr="00FC5CCF">
        <w:rPr>
          <w:rFonts w:ascii="Arial Narrow" w:hAnsi="Arial Narrow" w:cs="Arial"/>
          <w:b/>
          <w:sz w:val="26"/>
          <w:szCs w:val="26"/>
        </w:rPr>
        <w:t xml:space="preserve"> </w:t>
      </w:r>
      <w:r w:rsidRPr="008A3350">
        <w:rPr>
          <w:rFonts w:ascii="Arial Narrow" w:hAnsi="Arial Narrow" w:cs="Arial"/>
          <w:sz w:val="26"/>
          <w:szCs w:val="26"/>
        </w:rPr>
        <w:t xml:space="preserve">y anexando </w:t>
      </w:r>
      <w:r w:rsidRPr="00FC5CCF">
        <w:rPr>
          <w:rFonts w:ascii="Arial Narrow" w:hAnsi="Arial Narrow" w:cs="Arial"/>
          <w:sz w:val="26"/>
          <w:szCs w:val="26"/>
        </w:rPr>
        <w:t>la documentación comprobatoria en copia y original para su cotejo (</w:t>
      </w:r>
      <w:r w:rsidRPr="009629F9">
        <w:rPr>
          <w:rFonts w:ascii="Arial Narrow" w:hAnsi="Arial Narrow" w:cs="Arial"/>
          <w:b/>
          <w:sz w:val="26"/>
          <w:szCs w:val="26"/>
        </w:rPr>
        <w:t>Anexo 2</w:t>
      </w:r>
      <w:r w:rsidRPr="009629F9">
        <w:rPr>
          <w:rFonts w:ascii="Arial Narrow" w:hAnsi="Arial Narrow" w:cs="Arial"/>
          <w:sz w:val="26"/>
          <w:szCs w:val="26"/>
        </w:rPr>
        <w:t xml:space="preserve"> de este procedimiento).</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En su caso, las publicaciones, certificados, comprobantes con valor curricular u otros documentos que acrediten que el aspirante cuenta con los conocimientos para el desempeño adecuado de sus funciones;</w:t>
      </w:r>
    </w:p>
    <w:p w:rsidR="007B7934" w:rsidRPr="00970DF1" w:rsidRDefault="007B7934" w:rsidP="007B7934">
      <w:pPr>
        <w:autoSpaceDE w:val="0"/>
        <w:autoSpaceDN w:val="0"/>
        <w:adjustRightInd w:val="0"/>
        <w:spacing w:after="120"/>
        <w:jc w:val="both"/>
        <w:rPr>
          <w:rFonts w:ascii="Arial" w:hAnsi="Arial" w:cs="Arial"/>
        </w:rPr>
      </w:pPr>
      <w:r w:rsidRPr="009629F9">
        <w:rPr>
          <w:rFonts w:ascii="Arial Narrow" w:hAnsi="Arial Narrow" w:cs="Arial"/>
          <w:b/>
          <w:sz w:val="26"/>
          <w:szCs w:val="26"/>
        </w:rPr>
        <w:t xml:space="preserve">X. </w:t>
      </w:r>
      <w:r w:rsidRPr="009629F9">
        <w:rPr>
          <w:rFonts w:ascii="Arial Narrow" w:hAnsi="Arial Narrow" w:cs="Arial"/>
          <w:sz w:val="26"/>
          <w:szCs w:val="26"/>
        </w:rPr>
        <w:t>Resumen curricular en</w:t>
      </w:r>
      <w:r w:rsidRPr="00970DF1">
        <w:rPr>
          <w:rFonts w:ascii="Arial Narrow" w:hAnsi="Arial Narrow" w:cs="Arial"/>
          <w:sz w:val="26"/>
          <w:szCs w:val="26"/>
        </w:rPr>
        <w:t xml:space="preserve"> un máximo de una cuartilla, en formato de letra Arial 12, sin domicilio ni teléfono, para su </w:t>
      </w:r>
      <w:r w:rsidRPr="00FC5CCF">
        <w:rPr>
          <w:rFonts w:ascii="Arial Narrow" w:hAnsi="Arial Narrow" w:cs="Arial"/>
          <w:sz w:val="26"/>
          <w:szCs w:val="26"/>
        </w:rPr>
        <w:t>publicación (</w:t>
      </w:r>
      <w:r w:rsidRPr="00FC5CCF">
        <w:rPr>
          <w:rFonts w:ascii="Arial Narrow" w:hAnsi="Arial Narrow" w:cs="Arial"/>
          <w:b/>
          <w:sz w:val="26"/>
          <w:szCs w:val="26"/>
        </w:rPr>
        <w:t>Anexo 3</w:t>
      </w:r>
      <w:r w:rsidRPr="00FC5CCF">
        <w:rPr>
          <w:rFonts w:ascii="Arial Narrow" w:hAnsi="Arial Narrow" w:cs="Arial"/>
          <w:sz w:val="26"/>
          <w:szCs w:val="26"/>
        </w:rPr>
        <w:t xml:space="preserve"> de este procedimiento);</w:t>
      </w:r>
    </w:p>
    <w:p w:rsidR="007B7934" w:rsidRPr="009629F9" w:rsidRDefault="007B7934" w:rsidP="007B7934">
      <w:pPr>
        <w:jc w:val="both"/>
        <w:rPr>
          <w:rFonts w:ascii="Arial Narrow" w:hAnsi="Arial Narrow" w:cs="Arial"/>
          <w:sz w:val="26"/>
          <w:szCs w:val="26"/>
        </w:rPr>
      </w:pPr>
      <w:r w:rsidRPr="00FC5CCF">
        <w:rPr>
          <w:rFonts w:ascii="Arial Narrow" w:hAnsi="Arial Narrow" w:cs="Arial"/>
          <w:b/>
          <w:sz w:val="26"/>
          <w:szCs w:val="26"/>
        </w:rPr>
        <w:t xml:space="preserve">XI. </w:t>
      </w:r>
      <w:r w:rsidRPr="00FC5CCF">
        <w:rPr>
          <w:rFonts w:ascii="Arial Narrow" w:hAnsi="Arial Narrow" w:cs="Arial"/>
          <w:sz w:val="26"/>
          <w:szCs w:val="26"/>
        </w:rPr>
        <w:t xml:space="preserve">Escrito en el que el solicitante exprese las razones por las </w:t>
      </w:r>
      <w:r w:rsidRPr="009629F9">
        <w:rPr>
          <w:rFonts w:ascii="Arial Narrow" w:hAnsi="Arial Narrow" w:cs="Arial"/>
          <w:sz w:val="26"/>
          <w:szCs w:val="26"/>
        </w:rPr>
        <w:t>que aspira a ser designado como</w:t>
      </w:r>
      <w:r w:rsidR="009B39C1" w:rsidRPr="009629F9">
        <w:rPr>
          <w:rFonts w:ascii="Arial Narrow" w:hAnsi="Arial Narrow" w:cs="Arial"/>
          <w:sz w:val="26"/>
          <w:szCs w:val="26"/>
        </w:rPr>
        <w:t xml:space="preserve"> integrante de </w:t>
      </w:r>
      <w:r w:rsidR="009E05A3" w:rsidRPr="009629F9">
        <w:rPr>
          <w:rFonts w:ascii="Arial Narrow" w:hAnsi="Arial Narrow" w:cs="Arial"/>
          <w:sz w:val="26"/>
          <w:szCs w:val="26"/>
        </w:rPr>
        <w:t xml:space="preserve"> C</w:t>
      </w:r>
      <w:r w:rsidR="009B39C1" w:rsidRPr="009629F9">
        <w:rPr>
          <w:rFonts w:ascii="Arial Narrow" w:hAnsi="Arial Narrow" w:cs="Arial"/>
          <w:sz w:val="26"/>
          <w:szCs w:val="26"/>
        </w:rPr>
        <w:t>onsejo</w:t>
      </w:r>
      <w:r w:rsidR="009E05A3" w:rsidRPr="009629F9">
        <w:rPr>
          <w:rFonts w:ascii="Arial Narrow" w:hAnsi="Arial Narrow" w:cs="Arial"/>
          <w:sz w:val="26"/>
          <w:szCs w:val="26"/>
        </w:rPr>
        <w:t xml:space="preserve"> Electoral Distrital o M</w:t>
      </w:r>
      <w:r w:rsidRPr="009629F9">
        <w:rPr>
          <w:rFonts w:ascii="Arial Narrow" w:hAnsi="Arial Narrow" w:cs="Arial"/>
          <w:sz w:val="26"/>
          <w:szCs w:val="26"/>
        </w:rPr>
        <w:t>unicipal (máximo dos cuartillas);</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XII.</w:t>
      </w:r>
      <w:r w:rsidRPr="009629F9">
        <w:rPr>
          <w:rFonts w:ascii="Arial Narrow" w:hAnsi="Arial Narrow" w:cs="Arial"/>
          <w:sz w:val="26"/>
          <w:szCs w:val="26"/>
        </w:rPr>
        <w:t xml:space="preserve"> 2 fotografías recientes tomadas de frente y en tamaño infantil; </w:t>
      </w:r>
    </w:p>
    <w:p w:rsidR="007B7934" w:rsidRPr="00970DF1" w:rsidRDefault="007B7934" w:rsidP="007B7934">
      <w:pPr>
        <w:jc w:val="both"/>
        <w:rPr>
          <w:rFonts w:ascii="Arial Narrow" w:hAnsi="Arial Narrow" w:cs="Arial"/>
          <w:sz w:val="26"/>
          <w:szCs w:val="26"/>
        </w:rPr>
      </w:pPr>
      <w:r w:rsidRPr="009629F9">
        <w:rPr>
          <w:rFonts w:ascii="Arial Narrow" w:hAnsi="Arial Narrow" w:cs="Arial"/>
          <w:b/>
          <w:sz w:val="26"/>
          <w:szCs w:val="26"/>
        </w:rPr>
        <w:t>XIII.</w:t>
      </w:r>
      <w:r w:rsidRPr="009629F9">
        <w:rPr>
          <w:rFonts w:ascii="Arial Narrow" w:hAnsi="Arial Narrow" w:cs="Arial"/>
          <w:sz w:val="26"/>
          <w:szCs w:val="26"/>
        </w:rPr>
        <w:t xml:space="preserve"> Sólo en el caso de no ser originaria u originario del estado de Zacatecas, original de la constancia de residencia expedida por el Secretario del Ayuntamiento</w:t>
      </w:r>
      <w:r w:rsidRPr="00970DF1">
        <w:rPr>
          <w:rFonts w:ascii="Arial Narrow" w:hAnsi="Arial Narrow" w:cs="Arial"/>
          <w:sz w:val="26"/>
          <w:szCs w:val="26"/>
        </w:rPr>
        <w:t xml:space="preserve"> correspondiente, que acredite tener por lo menos 5 años de residencia en el municipio que corresponda, salvo el caso de ausencia por servicio público, educativo o de investigación por un tiempo menor de seis meses y,  </w:t>
      </w:r>
    </w:p>
    <w:p w:rsidR="007B7934" w:rsidRPr="009629F9" w:rsidRDefault="007B7934" w:rsidP="007B7934">
      <w:pPr>
        <w:jc w:val="both"/>
        <w:rPr>
          <w:rFonts w:ascii="Arial Narrow" w:hAnsi="Arial Narrow" w:cs="Arial"/>
          <w:sz w:val="26"/>
          <w:szCs w:val="26"/>
        </w:rPr>
      </w:pPr>
      <w:r w:rsidRPr="00970DF1">
        <w:rPr>
          <w:rFonts w:ascii="Arial Narrow" w:hAnsi="Arial Narrow" w:cs="Arial"/>
          <w:b/>
          <w:sz w:val="26"/>
          <w:szCs w:val="26"/>
        </w:rPr>
        <w:t>XI</w:t>
      </w:r>
      <w:r>
        <w:rPr>
          <w:rFonts w:ascii="Arial Narrow" w:hAnsi="Arial Narrow" w:cs="Arial"/>
          <w:b/>
          <w:sz w:val="26"/>
          <w:szCs w:val="26"/>
        </w:rPr>
        <w:t>V</w:t>
      </w:r>
      <w:r w:rsidRPr="00970DF1">
        <w:rPr>
          <w:rFonts w:ascii="Arial Narrow" w:hAnsi="Arial Narrow" w:cs="Arial"/>
          <w:b/>
          <w:sz w:val="26"/>
          <w:szCs w:val="26"/>
        </w:rPr>
        <w:t>.</w:t>
      </w:r>
      <w:r w:rsidRPr="00970DF1">
        <w:rPr>
          <w:rFonts w:ascii="Arial Narrow" w:hAnsi="Arial Narrow" w:cs="Arial"/>
          <w:sz w:val="26"/>
          <w:szCs w:val="26"/>
        </w:rPr>
        <w:t xml:space="preserve"> Carta </w:t>
      </w:r>
      <w:r w:rsidRPr="00FC5CCF">
        <w:rPr>
          <w:rFonts w:ascii="Arial Narrow" w:hAnsi="Arial Narrow" w:cs="Arial"/>
          <w:sz w:val="26"/>
          <w:szCs w:val="26"/>
        </w:rPr>
        <w:t>bajo protesta de decir verdad (</w:t>
      </w:r>
      <w:r w:rsidRPr="00FC5CCF">
        <w:rPr>
          <w:rFonts w:ascii="Arial Narrow" w:hAnsi="Arial Narrow" w:cs="Arial"/>
          <w:b/>
          <w:sz w:val="26"/>
          <w:szCs w:val="26"/>
        </w:rPr>
        <w:t>Anexo 4</w:t>
      </w:r>
      <w:r w:rsidRPr="00FC5CCF">
        <w:rPr>
          <w:rFonts w:ascii="Arial Narrow" w:hAnsi="Arial Narrow" w:cs="Arial"/>
          <w:sz w:val="26"/>
          <w:szCs w:val="26"/>
        </w:rPr>
        <w:t xml:space="preserve"> de este procedimiento), de</w:t>
      </w:r>
      <w:r w:rsidRPr="00970DF1">
        <w:rPr>
          <w:rFonts w:ascii="Arial Narrow" w:hAnsi="Arial Narrow" w:cs="Arial"/>
          <w:sz w:val="26"/>
          <w:szCs w:val="26"/>
        </w:rPr>
        <w:t xml:space="preserve"> que no se encuentra en ninguno de los supuestos de impedimento establecidos </w:t>
      </w:r>
      <w:r w:rsidRPr="009629F9">
        <w:rPr>
          <w:rFonts w:ascii="Arial Narrow" w:hAnsi="Arial Narrow" w:cs="Arial"/>
          <w:sz w:val="26"/>
          <w:szCs w:val="26"/>
        </w:rPr>
        <w:t>en la base quinta de la Convocatoria y que cumple con los requisitos señalados en la base cuarta.</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lastRenderedPageBreak/>
        <w:t>XV.</w:t>
      </w:r>
      <w:r w:rsidRPr="009629F9">
        <w:rPr>
          <w:rFonts w:ascii="Arial Narrow" w:hAnsi="Arial Narrow" w:cs="Arial"/>
          <w:sz w:val="26"/>
          <w:szCs w:val="26"/>
        </w:rPr>
        <w:t xml:space="preserve"> Constancia de Registro Federal de Contribuyentes (RFC) con homoclave expedida por el Servicio de Administración Tributaria (SAT) </w:t>
      </w:r>
      <w:r w:rsidR="003A6B0E" w:rsidRPr="009629F9">
        <w:rPr>
          <w:rFonts w:ascii="Arial Narrow" w:hAnsi="Arial Narrow" w:cs="Arial"/>
          <w:sz w:val="26"/>
          <w:szCs w:val="26"/>
        </w:rPr>
        <w:t>o</w:t>
      </w:r>
      <w:r w:rsidRPr="009629F9">
        <w:rPr>
          <w:rFonts w:ascii="Arial Narrow" w:hAnsi="Arial Narrow" w:cs="Arial"/>
          <w:sz w:val="26"/>
          <w:szCs w:val="26"/>
        </w:rPr>
        <w:t xml:space="preserve"> Cédula de Identificación Fiscal (CIF);</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XVI.</w:t>
      </w:r>
      <w:r w:rsidRPr="009629F9">
        <w:rPr>
          <w:rFonts w:ascii="Arial Narrow" w:hAnsi="Arial Narrow" w:cs="Arial"/>
          <w:sz w:val="26"/>
          <w:szCs w:val="26"/>
        </w:rPr>
        <w:t xml:space="preserve"> En caso de estar afiliado al Instituto Mexicano del Seguro Social (IMSS), presentar número de afiliación o documento impreso;   </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XVII.</w:t>
      </w:r>
      <w:r w:rsidRPr="009629F9">
        <w:rPr>
          <w:rFonts w:ascii="Arial Narrow" w:hAnsi="Arial Narrow" w:cs="Arial"/>
          <w:sz w:val="26"/>
          <w:szCs w:val="26"/>
        </w:rPr>
        <w:t xml:space="preserve"> En caso de contar con crédito del INFONAVIT, presentar el número de crédito correspondiente;   </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Para registro en sede, los formatos de solicitud de regist</w:t>
      </w:r>
      <w:r w:rsidR="00AC0784" w:rsidRPr="009629F9">
        <w:rPr>
          <w:rFonts w:ascii="Arial Narrow" w:hAnsi="Arial Narrow" w:cs="Arial"/>
          <w:sz w:val="26"/>
          <w:szCs w:val="26"/>
        </w:rPr>
        <w:t>ro de aspirantes</w:t>
      </w:r>
      <w:r w:rsidR="00AC0784">
        <w:rPr>
          <w:rFonts w:ascii="Arial Narrow" w:hAnsi="Arial Narrow" w:cs="Arial"/>
          <w:sz w:val="26"/>
          <w:szCs w:val="26"/>
        </w:rPr>
        <w:t xml:space="preserve"> para integrar C</w:t>
      </w:r>
      <w:r w:rsidRPr="00970DF1">
        <w:rPr>
          <w:rFonts w:ascii="Arial Narrow" w:hAnsi="Arial Narrow" w:cs="Arial"/>
          <w:sz w:val="26"/>
          <w:szCs w:val="26"/>
        </w:rPr>
        <w:t xml:space="preserve">onsejos </w:t>
      </w:r>
      <w:r w:rsidR="00AC0784">
        <w:rPr>
          <w:rFonts w:ascii="Arial Narrow" w:hAnsi="Arial Narrow" w:cs="Arial"/>
          <w:sz w:val="26"/>
          <w:szCs w:val="26"/>
        </w:rPr>
        <w:t>E</w:t>
      </w:r>
      <w:r w:rsidRPr="00970DF1">
        <w:rPr>
          <w:rFonts w:ascii="Arial Narrow" w:hAnsi="Arial Narrow" w:cs="Arial"/>
          <w:sz w:val="26"/>
          <w:szCs w:val="26"/>
        </w:rPr>
        <w:t xml:space="preserve">lectorales </w:t>
      </w:r>
      <w:r w:rsidRPr="006929F1">
        <w:rPr>
          <w:rFonts w:ascii="Arial Narrow" w:hAnsi="Arial Narrow" w:cs="Arial"/>
          <w:b/>
          <w:sz w:val="26"/>
          <w:szCs w:val="26"/>
        </w:rPr>
        <w:t>(fracción I)</w:t>
      </w:r>
      <w:r w:rsidRPr="008A3350">
        <w:rPr>
          <w:rFonts w:ascii="Arial Narrow" w:hAnsi="Arial Narrow" w:cs="Arial"/>
          <w:sz w:val="26"/>
          <w:szCs w:val="26"/>
        </w:rPr>
        <w:t xml:space="preserve"> de currículum vitae </w:t>
      </w:r>
      <w:r w:rsidRPr="006929F1">
        <w:rPr>
          <w:rFonts w:ascii="Arial Narrow" w:hAnsi="Arial Narrow" w:cs="Arial"/>
          <w:b/>
          <w:sz w:val="26"/>
          <w:szCs w:val="26"/>
        </w:rPr>
        <w:t>(fracción IX)</w:t>
      </w:r>
      <w:r w:rsidRPr="008A3350">
        <w:rPr>
          <w:rFonts w:ascii="Arial Narrow" w:hAnsi="Arial Narrow" w:cs="Arial"/>
          <w:sz w:val="26"/>
          <w:szCs w:val="26"/>
        </w:rPr>
        <w:t xml:space="preserve">, de ficha de resumen curricular </w:t>
      </w:r>
      <w:r w:rsidRPr="006929F1">
        <w:rPr>
          <w:rFonts w:ascii="Arial Narrow" w:hAnsi="Arial Narrow" w:cs="Arial"/>
          <w:b/>
          <w:sz w:val="26"/>
          <w:szCs w:val="26"/>
        </w:rPr>
        <w:t>(fracción X)</w:t>
      </w:r>
      <w:r w:rsidRPr="008A3350">
        <w:rPr>
          <w:rFonts w:ascii="Arial Narrow" w:hAnsi="Arial Narrow" w:cs="Arial"/>
          <w:sz w:val="26"/>
          <w:szCs w:val="26"/>
        </w:rPr>
        <w:t xml:space="preserve"> y la carta bajo protesta de decir verdad </w:t>
      </w:r>
      <w:r w:rsidRPr="006929F1">
        <w:rPr>
          <w:rFonts w:ascii="Arial Narrow" w:hAnsi="Arial Narrow" w:cs="Arial"/>
          <w:b/>
          <w:sz w:val="26"/>
          <w:szCs w:val="26"/>
        </w:rPr>
        <w:t>(fracción XIV)</w:t>
      </w:r>
      <w:r w:rsidRPr="008A3350">
        <w:rPr>
          <w:rFonts w:ascii="Arial Narrow" w:hAnsi="Arial Narrow" w:cs="Arial"/>
          <w:sz w:val="26"/>
          <w:szCs w:val="26"/>
        </w:rPr>
        <w:t>, serán</w:t>
      </w:r>
      <w:r w:rsidRPr="00970DF1">
        <w:rPr>
          <w:rFonts w:ascii="Arial Narrow" w:hAnsi="Arial Narrow" w:cs="Arial"/>
          <w:sz w:val="26"/>
          <w:szCs w:val="26"/>
        </w:rPr>
        <w:t xml:space="preserve"> proporcionados por el Instituto Electoral a las personas</w:t>
      </w:r>
      <w:r>
        <w:rPr>
          <w:rFonts w:ascii="Arial Narrow" w:hAnsi="Arial Narrow" w:cs="Arial"/>
          <w:sz w:val="26"/>
          <w:szCs w:val="26"/>
        </w:rPr>
        <w:t xml:space="preserve"> interesadas</w:t>
      </w:r>
      <w:r w:rsidRPr="00970DF1">
        <w:rPr>
          <w:rFonts w:ascii="Arial Narrow" w:hAnsi="Arial Narrow" w:cs="Arial"/>
          <w:sz w:val="26"/>
          <w:szCs w:val="26"/>
        </w:rPr>
        <w:t xml:space="preserve">, </w:t>
      </w:r>
      <w:r>
        <w:rPr>
          <w:rFonts w:ascii="Arial Narrow" w:hAnsi="Arial Narrow" w:cs="Arial"/>
          <w:sz w:val="26"/>
          <w:szCs w:val="26"/>
        </w:rPr>
        <w:t xml:space="preserve">a </w:t>
      </w:r>
      <w:r w:rsidRPr="009629F9">
        <w:rPr>
          <w:rFonts w:ascii="Arial Narrow" w:hAnsi="Arial Narrow" w:cs="Arial"/>
          <w:sz w:val="26"/>
          <w:szCs w:val="26"/>
        </w:rPr>
        <w:t xml:space="preserve">través de la Coordinación de Recursos Humanos, la Dirección de Organización y sedes municipales en que </w:t>
      </w:r>
      <w:r w:rsidR="00BB39EB" w:rsidRPr="009629F9">
        <w:rPr>
          <w:rFonts w:ascii="Arial Narrow" w:hAnsi="Arial Narrow" w:cs="Arial"/>
          <w:sz w:val="26"/>
          <w:szCs w:val="26"/>
        </w:rPr>
        <w:t xml:space="preserve">las y </w:t>
      </w:r>
      <w:r w:rsidRPr="009629F9">
        <w:rPr>
          <w:rFonts w:ascii="Arial Narrow" w:hAnsi="Arial Narrow" w:cs="Arial"/>
          <w:sz w:val="26"/>
          <w:szCs w:val="26"/>
        </w:rPr>
        <w:t xml:space="preserve">los aspirantes entreguen su documentación y de igual forma los formatos referidos estarán disponibles en la página de internet del Instituto: </w:t>
      </w:r>
      <w:hyperlink r:id="rId25" w:history="1">
        <w:r w:rsidRPr="009629F9">
          <w:rPr>
            <w:rStyle w:val="Hipervnculo"/>
            <w:rFonts w:ascii="Arial Narrow" w:hAnsi="Arial Narrow" w:cs="Arial"/>
            <w:sz w:val="26"/>
            <w:szCs w:val="26"/>
          </w:rPr>
          <w:t>www.ieez.org.mx</w:t>
        </w:r>
      </w:hyperlink>
      <w:r w:rsidRPr="009629F9">
        <w:rPr>
          <w:rFonts w:ascii="Arial Narrow" w:hAnsi="Arial Narrow" w:cs="Arial"/>
          <w:sz w:val="26"/>
          <w:szCs w:val="26"/>
        </w:rPr>
        <w:t xml:space="preserve"> </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Para el registro en línea, los formatos referidos en el párrafo anterior, se generarán de manera automática por el propio sistema,</w:t>
      </w:r>
      <w:r w:rsidRPr="009629F9">
        <w:rPr>
          <w:rFonts w:ascii="Arial Narrow" w:hAnsi="Arial Narrow" w:cs="Arial"/>
          <w:b/>
          <w:sz w:val="26"/>
          <w:szCs w:val="26"/>
        </w:rPr>
        <w:t xml:space="preserve"> </w:t>
      </w:r>
      <w:r w:rsidRPr="009629F9">
        <w:rPr>
          <w:rFonts w:ascii="Arial Narrow" w:hAnsi="Arial Narrow" w:cs="Arial"/>
          <w:sz w:val="26"/>
          <w:szCs w:val="26"/>
        </w:rPr>
        <w:t>por lo que</w:t>
      </w:r>
      <w:r w:rsidR="00BB39EB"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que se registren en esta modalidad deberán complementar estos format</w:t>
      </w:r>
      <w:r w:rsidR="009B39C1" w:rsidRPr="009629F9">
        <w:rPr>
          <w:rFonts w:ascii="Arial Narrow" w:hAnsi="Arial Narrow" w:cs="Arial"/>
          <w:sz w:val="26"/>
          <w:szCs w:val="26"/>
        </w:rPr>
        <w:t>os en el sistema y los entregará</w:t>
      </w:r>
      <w:r w:rsidRPr="009629F9">
        <w:rPr>
          <w:rFonts w:ascii="Arial Narrow" w:hAnsi="Arial Narrow" w:cs="Arial"/>
          <w:sz w:val="26"/>
          <w:szCs w:val="26"/>
        </w:rPr>
        <w:t>n con firma autógrafa a la referida Dirección una vez que accedan a la etapa de valoración curricular y entrevista.</w:t>
      </w:r>
    </w:p>
    <w:p w:rsidR="007B7934" w:rsidRDefault="007B7934" w:rsidP="007B7934">
      <w:pPr>
        <w:jc w:val="both"/>
        <w:rPr>
          <w:rFonts w:ascii="Arial Narrow" w:hAnsi="Arial Narrow" w:cs="Arial"/>
          <w:sz w:val="26"/>
          <w:szCs w:val="26"/>
        </w:rPr>
      </w:pPr>
      <w:r w:rsidRPr="009629F9">
        <w:rPr>
          <w:rFonts w:ascii="Arial Narrow" w:hAnsi="Arial Narrow" w:cs="Arial"/>
          <w:sz w:val="26"/>
          <w:szCs w:val="26"/>
        </w:rPr>
        <w:t xml:space="preserve">El hecho de que </w:t>
      </w:r>
      <w:r w:rsidR="00BB39EB" w:rsidRPr="009629F9">
        <w:rPr>
          <w:rFonts w:ascii="Arial Narrow" w:hAnsi="Arial Narrow" w:cs="Arial"/>
          <w:sz w:val="26"/>
          <w:szCs w:val="26"/>
        </w:rPr>
        <w:t xml:space="preserve">las y </w:t>
      </w:r>
      <w:r w:rsidRPr="009629F9">
        <w:rPr>
          <w:rFonts w:ascii="Arial Narrow" w:hAnsi="Arial Narrow" w:cs="Arial"/>
          <w:sz w:val="26"/>
          <w:szCs w:val="26"/>
        </w:rPr>
        <w:t>los aspirantes presenten o carguen al sistema de registro en línea, la documentación solicitada no garantizará la obtención de un folio para acceder a la etapa de valora</w:t>
      </w:r>
      <w:r w:rsidR="00BB39EB" w:rsidRPr="009629F9">
        <w:rPr>
          <w:rFonts w:ascii="Arial Narrow" w:hAnsi="Arial Narrow" w:cs="Arial"/>
          <w:sz w:val="26"/>
          <w:szCs w:val="26"/>
        </w:rPr>
        <w:t>ción curricular y entrevista. Las y los</w:t>
      </w:r>
      <w:r w:rsidRPr="009629F9">
        <w:rPr>
          <w:rFonts w:ascii="Arial Narrow" w:hAnsi="Arial Narrow" w:cs="Arial"/>
          <w:sz w:val="26"/>
          <w:szCs w:val="26"/>
        </w:rPr>
        <w:t xml:space="preserve"> aspirantes adquirirán el folio respectivo una vez que se haya revisado y validado el cumplimiento de los requisitos.</w:t>
      </w:r>
    </w:p>
    <w:p w:rsidR="007B7934" w:rsidRPr="00970DF1" w:rsidRDefault="007B7934" w:rsidP="007B7934">
      <w:pPr>
        <w:jc w:val="both"/>
        <w:rPr>
          <w:rFonts w:ascii="Arial Narrow" w:hAnsi="Arial Narrow" w:cs="Arial"/>
          <w:sz w:val="26"/>
          <w:szCs w:val="26"/>
        </w:rPr>
      </w:pPr>
      <w:r w:rsidRPr="00970DF1">
        <w:rPr>
          <w:rFonts w:ascii="Arial Narrow" w:hAnsi="Arial Narrow" w:cs="Arial"/>
          <w:sz w:val="26"/>
          <w:szCs w:val="26"/>
        </w:rPr>
        <w:t xml:space="preserve">Los documentos originales señalados en las fracciones </w:t>
      </w:r>
      <w:r w:rsidRPr="00FC5CCF">
        <w:rPr>
          <w:rFonts w:ascii="Arial Narrow" w:hAnsi="Arial Narrow" w:cs="Arial"/>
          <w:sz w:val="26"/>
          <w:szCs w:val="26"/>
        </w:rPr>
        <w:t>II, III, IV, VI, VII, VIII y IX serán devueltos a la persona solicitante, una vez que hayan sido debidamente cotejados, con las copias que se anexen.</w:t>
      </w:r>
      <w:r w:rsidRPr="00970DF1">
        <w:rPr>
          <w:rFonts w:ascii="Arial Narrow" w:hAnsi="Arial Narrow" w:cs="Arial"/>
          <w:sz w:val="26"/>
          <w:szCs w:val="26"/>
        </w:rPr>
        <w:t xml:space="preserve"> </w:t>
      </w:r>
    </w:p>
    <w:p w:rsidR="007B7934" w:rsidRPr="000B2151" w:rsidRDefault="007B7934" w:rsidP="007B7934">
      <w:pPr>
        <w:jc w:val="both"/>
        <w:rPr>
          <w:rFonts w:ascii="Arial Narrow" w:hAnsi="Arial Narrow" w:cs="Arial"/>
          <w:sz w:val="26"/>
          <w:szCs w:val="26"/>
        </w:rPr>
      </w:pPr>
      <w:r w:rsidRPr="008A3350">
        <w:rPr>
          <w:rFonts w:ascii="Arial Narrow" w:hAnsi="Arial Narrow" w:cs="Arial"/>
          <w:sz w:val="26"/>
          <w:szCs w:val="26"/>
        </w:rPr>
        <w:t xml:space="preserve">Por lo </w:t>
      </w:r>
      <w:r w:rsidRPr="009629F9">
        <w:rPr>
          <w:rFonts w:ascii="Arial Narrow" w:hAnsi="Arial Narrow" w:cs="Arial"/>
          <w:sz w:val="26"/>
          <w:szCs w:val="26"/>
        </w:rPr>
        <w:t>que respecta a la documentación prevista en la fracción XV, ésta se deberá entregar por</w:t>
      </w:r>
      <w:r w:rsidR="00BB39EB"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que sean designados como Consejeras o Consejeros Electorales Distritales o Municipales </w:t>
      </w:r>
      <w:r w:rsidR="00001F9C" w:rsidRPr="009629F9">
        <w:rPr>
          <w:rFonts w:ascii="Arial Narrow" w:hAnsi="Arial Narrow" w:cs="Arial"/>
          <w:sz w:val="26"/>
          <w:szCs w:val="26"/>
        </w:rPr>
        <w:t xml:space="preserve">a más tardar </w:t>
      </w:r>
      <w:r w:rsidRPr="009629F9">
        <w:rPr>
          <w:rFonts w:ascii="Arial Narrow" w:hAnsi="Arial Narrow" w:cs="Arial"/>
          <w:sz w:val="26"/>
          <w:szCs w:val="26"/>
        </w:rPr>
        <w:t>el 15 de enero y el 15 de febrero de 2021 respectivamente, y en cuanto</w:t>
      </w:r>
      <w:r w:rsidRPr="008A3350">
        <w:rPr>
          <w:rFonts w:ascii="Arial Narrow" w:hAnsi="Arial Narrow" w:cs="Arial"/>
          <w:sz w:val="26"/>
          <w:szCs w:val="26"/>
        </w:rPr>
        <w:t xml:space="preserve"> a la documentación señalada en las fracciones XVI y XVII, ésta deberá ser entregada por quienes hayan sido designados en el cargo de Consejera o Consejero Presidente y Secretaria o Secretario Ejecutivo para proceder al pago de la dieta correspondiente.  </w:t>
      </w:r>
    </w:p>
    <w:p w:rsidR="007B7934" w:rsidRPr="00FC5CCF" w:rsidRDefault="007B7934" w:rsidP="007B7934">
      <w:pPr>
        <w:jc w:val="both"/>
        <w:rPr>
          <w:rFonts w:ascii="Arial Narrow" w:hAnsi="Arial Narrow" w:cs="Arial"/>
          <w:b/>
          <w:sz w:val="26"/>
          <w:szCs w:val="26"/>
        </w:rPr>
      </w:pPr>
      <w:r w:rsidRPr="00FC5CCF">
        <w:rPr>
          <w:rFonts w:ascii="Arial Narrow" w:hAnsi="Arial Narrow" w:cs="Arial"/>
          <w:b/>
          <w:sz w:val="26"/>
          <w:szCs w:val="26"/>
        </w:rPr>
        <w:lastRenderedPageBreak/>
        <w:t xml:space="preserve">4. </w:t>
      </w:r>
      <w:r w:rsidRPr="00FC5CCF">
        <w:rPr>
          <w:rFonts w:ascii="Arial Narrow" w:hAnsi="Arial Narrow" w:cs="Arial"/>
          <w:sz w:val="26"/>
          <w:szCs w:val="26"/>
        </w:rPr>
        <w:t>De la documentación para acreditar los criterios orientadores para la designación de consejeras y consejeros electorales previstos en el Reglamento de Elecciones.</w:t>
      </w:r>
    </w:p>
    <w:p w:rsidR="007B7934" w:rsidRPr="00FC5CCF" w:rsidRDefault="007B7934" w:rsidP="007B7934">
      <w:pPr>
        <w:jc w:val="both"/>
        <w:rPr>
          <w:rFonts w:ascii="Arial Narrow" w:hAnsi="Arial Narrow" w:cs="Arial"/>
          <w:sz w:val="26"/>
          <w:szCs w:val="26"/>
        </w:rPr>
      </w:pPr>
      <w:r w:rsidRPr="00FC5CCF">
        <w:rPr>
          <w:rFonts w:ascii="Arial Narrow" w:hAnsi="Arial Narrow" w:cs="Arial"/>
          <w:sz w:val="26"/>
          <w:szCs w:val="26"/>
        </w:rPr>
        <w:t xml:space="preserve">En cumplimiento al artículo 22 del Reglamento de Elecciones, para la designación de los integrantes de los Consejos Distritales y Municipales, el Consejo General del Instituto tomará en consideración los siguientes criterios: </w:t>
      </w:r>
      <w:r w:rsidRPr="00FC5CCF">
        <w:rPr>
          <w:rFonts w:ascii="Arial Narrow" w:hAnsi="Arial Narrow" w:cs="Arial"/>
          <w:b/>
          <w:sz w:val="26"/>
          <w:szCs w:val="26"/>
        </w:rPr>
        <w:t>a)</w:t>
      </w:r>
      <w:r w:rsidRPr="00FC5CCF">
        <w:rPr>
          <w:rFonts w:ascii="Arial Narrow" w:hAnsi="Arial Narrow" w:cs="Arial"/>
          <w:sz w:val="26"/>
          <w:szCs w:val="26"/>
        </w:rPr>
        <w:t xml:space="preserve"> Paridad de género, </w:t>
      </w:r>
      <w:r w:rsidRPr="00FC5CCF">
        <w:rPr>
          <w:rFonts w:ascii="Arial Narrow" w:hAnsi="Arial Narrow" w:cs="Arial"/>
          <w:b/>
          <w:sz w:val="26"/>
          <w:szCs w:val="26"/>
        </w:rPr>
        <w:t>b)</w:t>
      </w:r>
      <w:r w:rsidRPr="00FC5CCF">
        <w:rPr>
          <w:rFonts w:ascii="Arial Narrow" w:hAnsi="Arial Narrow" w:cs="Arial"/>
          <w:sz w:val="26"/>
          <w:szCs w:val="26"/>
        </w:rPr>
        <w:t xml:space="preserve"> Pluralidad cultural de la entidad, </w:t>
      </w:r>
      <w:r w:rsidRPr="00FC5CCF">
        <w:rPr>
          <w:rFonts w:ascii="Arial Narrow" w:hAnsi="Arial Narrow" w:cs="Arial"/>
          <w:b/>
          <w:sz w:val="26"/>
          <w:szCs w:val="26"/>
        </w:rPr>
        <w:t>c)</w:t>
      </w:r>
      <w:r w:rsidRPr="00FC5CCF">
        <w:rPr>
          <w:rFonts w:ascii="Arial Narrow" w:hAnsi="Arial Narrow" w:cs="Arial"/>
          <w:sz w:val="26"/>
          <w:szCs w:val="26"/>
        </w:rPr>
        <w:t xml:space="preserve"> Participación comunitaria o ciudadana, </w:t>
      </w:r>
      <w:r w:rsidRPr="00FC5CCF">
        <w:rPr>
          <w:rFonts w:ascii="Arial Narrow" w:hAnsi="Arial Narrow" w:cs="Arial"/>
          <w:b/>
          <w:sz w:val="26"/>
          <w:szCs w:val="26"/>
        </w:rPr>
        <w:t>d)</w:t>
      </w:r>
      <w:r w:rsidRPr="00FC5CCF">
        <w:rPr>
          <w:rFonts w:ascii="Arial Narrow" w:hAnsi="Arial Narrow" w:cs="Arial"/>
          <w:sz w:val="26"/>
          <w:szCs w:val="26"/>
        </w:rPr>
        <w:t xml:space="preserve"> Prestigio público y profesional, </w:t>
      </w:r>
      <w:r w:rsidRPr="00FC5CCF">
        <w:rPr>
          <w:rFonts w:ascii="Arial Narrow" w:hAnsi="Arial Narrow" w:cs="Arial"/>
          <w:b/>
          <w:sz w:val="26"/>
          <w:szCs w:val="26"/>
        </w:rPr>
        <w:t>e)</w:t>
      </w:r>
      <w:r w:rsidRPr="00FC5CCF">
        <w:rPr>
          <w:rFonts w:ascii="Arial Narrow" w:hAnsi="Arial Narrow" w:cs="Arial"/>
          <w:sz w:val="26"/>
          <w:szCs w:val="26"/>
        </w:rPr>
        <w:t xml:space="preserve"> Compromiso democrático y </w:t>
      </w:r>
      <w:r w:rsidRPr="00FC5CCF">
        <w:rPr>
          <w:rFonts w:ascii="Arial Narrow" w:hAnsi="Arial Narrow" w:cs="Arial"/>
          <w:b/>
          <w:sz w:val="26"/>
          <w:szCs w:val="26"/>
        </w:rPr>
        <w:t>f)</w:t>
      </w:r>
      <w:r w:rsidRPr="00FC5CCF">
        <w:rPr>
          <w:rFonts w:ascii="Arial Narrow" w:hAnsi="Arial Narrow" w:cs="Arial"/>
          <w:sz w:val="26"/>
          <w:szCs w:val="26"/>
        </w:rPr>
        <w:t xml:space="preserve"> Conocimiento de la materia electoral.</w:t>
      </w:r>
    </w:p>
    <w:p w:rsidR="007B7934" w:rsidRPr="00970DF1" w:rsidRDefault="007B7934" w:rsidP="007B7934">
      <w:pPr>
        <w:jc w:val="both"/>
        <w:rPr>
          <w:rFonts w:ascii="Arial Narrow" w:hAnsi="Arial Narrow" w:cs="Arial"/>
          <w:sz w:val="26"/>
          <w:szCs w:val="26"/>
        </w:rPr>
      </w:pPr>
      <w:r w:rsidRPr="00FC5CCF">
        <w:rPr>
          <w:rFonts w:ascii="Arial Narrow" w:hAnsi="Arial Narrow" w:cs="Arial"/>
          <w:sz w:val="26"/>
          <w:szCs w:val="26"/>
        </w:rPr>
        <w:t>Para la valoración de los criterios de referencia, a continuación se definen cada uno de ellos y se e</w:t>
      </w:r>
      <w:r>
        <w:rPr>
          <w:rFonts w:ascii="Arial Narrow" w:hAnsi="Arial Narrow" w:cs="Arial"/>
          <w:sz w:val="26"/>
          <w:szCs w:val="26"/>
        </w:rPr>
        <w:t xml:space="preserve">stablece de manera enunciativa </w:t>
      </w:r>
      <w:r w:rsidRPr="00FC5CCF">
        <w:rPr>
          <w:rFonts w:ascii="Arial Narrow" w:hAnsi="Arial Narrow" w:cs="Arial"/>
          <w:sz w:val="26"/>
          <w:szCs w:val="26"/>
        </w:rPr>
        <w:t xml:space="preserve">y no </w:t>
      </w:r>
      <w:r w:rsidRPr="009629F9">
        <w:rPr>
          <w:rFonts w:ascii="Arial Narrow" w:hAnsi="Arial Narrow" w:cs="Arial"/>
          <w:sz w:val="26"/>
          <w:szCs w:val="26"/>
        </w:rPr>
        <w:t xml:space="preserve">limitativa la actividad y/o estudio y documentación comprobatoria, mediante la cual </w:t>
      </w:r>
      <w:r w:rsidR="00C76183" w:rsidRPr="009629F9">
        <w:rPr>
          <w:rFonts w:ascii="Arial Narrow" w:hAnsi="Arial Narrow" w:cs="Arial"/>
          <w:sz w:val="26"/>
          <w:szCs w:val="26"/>
        </w:rPr>
        <w:t>las y los ciudadanos interesados</w:t>
      </w:r>
      <w:r w:rsidRPr="009629F9">
        <w:rPr>
          <w:rFonts w:ascii="Arial Narrow" w:hAnsi="Arial Narrow" w:cs="Arial"/>
          <w:sz w:val="26"/>
          <w:szCs w:val="26"/>
        </w:rPr>
        <w:t xml:space="preserve"> en participar como integrante</w:t>
      </w:r>
      <w:r w:rsidR="00C76183" w:rsidRPr="009629F9">
        <w:rPr>
          <w:rFonts w:ascii="Arial Narrow" w:hAnsi="Arial Narrow" w:cs="Arial"/>
          <w:sz w:val="26"/>
          <w:szCs w:val="26"/>
        </w:rPr>
        <w:t>s</w:t>
      </w:r>
      <w:r w:rsidRPr="009629F9">
        <w:rPr>
          <w:rFonts w:ascii="Arial Narrow" w:hAnsi="Arial Narrow" w:cs="Arial"/>
          <w:sz w:val="26"/>
          <w:szCs w:val="26"/>
        </w:rPr>
        <w:t xml:space="preserve"> de los Consejos Electorales podrá</w:t>
      </w:r>
      <w:r w:rsidR="00C76183" w:rsidRPr="009629F9">
        <w:rPr>
          <w:rFonts w:ascii="Arial Narrow" w:hAnsi="Arial Narrow" w:cs="Arial"/>
          <w:sz w:val="26"/>
          <w:szCs w:val="26"/>
        </w:rPr>
        <w:t>n</w:t>
      </w:r>
      <w:r w:rsidRPr="009629F9">
        <w:rPr>
          <w:rFonts w:ascii="Arial Narrow" w:hAnsi="Arial Narrow" w:cs="Arial"/>
          <w:sz w:val="26"/>
          <w:szCs w:val="26"/>
        </w:rPr>
        <w:t xml:space="preserve"> acreditar</w:t>
      </w:r>
      <w:r w:rsidRPr="00FC5CCF">
        <w:rPr>
          <w:rFonts w:ascii="Arial Narrow" w:hAnsi="Arial Narrow" w:cs="Arial"/>
          <w:sz w:val="26"/>
          <w:szCs w:val="26"/>
        </w:rPr>
        <w:t xml:space="preserve"> que los cumple</w:t>
      </w:r>
      <w:r w:rsidR="00C76183">
        <w:rPr>
          <w:rFonts w:ascii="Arial Narrow" w:hAnsi="Arial Narrow" w:cs="Arial"/>
          <w:sz w:val="26"/>
          <w:szCs w:val="26"/>
        </w:rPr>
        <w:t>n</w:t>
      </w:r>
      <w:r w:rsidRPr="00FC5CCF">
        <w:rPr>
          <w:rFonts w:ascii="Arial Narrow" w:hAnsi="Arial Narrow" w:cs="Arial"/>
          <w:sz w:val="26"/>
          <w:szCs w:val="26"/>
        </w:rPr>
        <w:t>:</w:t>
      </w: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r w:rsidRPr="00970DF1">
        <w:rPr>
          <w:rFonts w:ascii="Arial" w:hAnsi="Arial" w:cs="Arial"/>
          <w:noProof/>
          <w:lang w:eastAsia="es-MX"/>
        </w:rPr>
        <w:drawing>
          <wp:inline distT="0" distB="0" distL="0" distR="0">
            <wp:extent cx="3812722" cy="5111932"/>
            <wp:effectExtent l="19050" t="0" r="0" b="0"/>
            <wp:docPr id="12"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Default="007B7934" w:rsidP="007B7934">
      <w:pPr>
        <w:pStyle w:val="Prrafodelista"/>
        <w:autoSpaceDE w:val="0"/>
        <w:autoSpaceDN w:val="0"/>
        <w:adjustRightInd w:val="0"/>
        <w:spacing w:after="0" w:line="240" w:lineRule="auto"/>
        <w:ind w:left="567"/>
        <w:jc w:val="both"/>
        <w:rPr>
          <w:rFonts w:ascii="Arial" w:hAnsi="Arial" w:cs="Arial"/>
        </w:rPr>
      </w:pPr>
    </w:p>
    <w:p w:rsidR="00D02E05" w:rsidRDefault="00D02E05" w:rsidP="00D02E05">
      <w:pPr>
        <w:autoSpaceDE w:val="0"/>
        <w:autoSpaceDN w:val="0"/>
        <w:adjustRightInd w:val="0"/>
        <w:spacing w:after="0" w:line="240" w:lineRule="auto"/>
        <w:jc w:val="both"/>
        <w:rPr>
          <w:rFonts w:ascii="Arial" w:hAnsi="Arial" w:cs="Arial"/>
          <w:noProof/>
          <w:lang w:val="es-US" w:eastAsia="es-US"/>
        </w:rPr>
      </w:pPr>
    </w:p>
    <w:p w:rsidR="007B7934" w:rsidRPr="00D02E05" w:rsidRDefault="007B7934" w:rsidP="00D02E05">
      <w:pPr>
        <w:autoSpaceDE w:val="0"/>
        <w:autoSpaceDN w:val="0"/>
        <w:adjustRightInd w:val="0"/>
        <w:jc w:val="both"/>
        <w:rPr>
          <w:rFonts w:ascii="Arial" w:hAnsi="Arial" w:cs="Arial"/>
          <w:b/>
          <w:bCs/>
          <w:color w:val="FF0000"/>
        </w:rPr>
      </w:pPr>
    </w:p>
    <w:p w:rsidR="007B7934" w:rsidRPr="00970DF1" w:rsidRDefault="004F080A" w:rsidP="007B7934">
      <w:pPr>
        <w:pStyle w:val="Prrafodelista"/>
        <w:autoSpaceDE w:val="0"/>
        <w:autoSpaceDN w:val="0"/>
        <w:adjustRightInd w:val="0"/>
        <w:spacing w:after="0" w:line="240" w:lineRule="auto"/>
        <w:ind w:left="567"/>
        <w:jc w:val="both"/>
        <w:rPr>
          <w:rFonts w:ascii="Arial" w:hAnsi="Arial" w:cs="Arial"/>
        </w:rPr>
      </w:pPr>
      <w:r w:rsidRPr="00970DF1">
        <w:rPr>
          <w:rFonts w:ascii="Arial" w:hAnsi="Arial" w:cs="Arial"/>
          <w:noProof/>
          <w:lang w:eastAsia="es-MX"/>
        </w:rPr>
        <w:drawing>
          <wp:inline distT="0" distB="0" distL="0" distR="0">
            <wp:extent cx="5546090" cy="5736566"/>
            <wp:effectExtent l="0" t="0" r="35560" b="0"/>
            <wp:docPr id="52"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r w:rsidRPr="00970DF1">
        <w:rPr>
          <w:rFonts w:ascii="Arial" w:hAnsi="Arial" w:cs="Arial"/>
          <w:noProof/>
          <w:lang w:eastAsia="es-MX"/>
        </w:rPr>
        <w:lastRenderedPageBreak/>
        <w:drawing>
          <wp:inline distT="0" distB="0" distL="0" distR="0">
            <wp:extent cx="5759116" cy="5149516"/>
            <wp:effectExtent l="0" t="0" r="13034" b="0"/>
            <wp:docPr id="14"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r w:rsidRPr="00970DF1">
        <w:rPr>
          <w:rFonts w:ascii="Arial" w:hAnsi="Arial" w:cs="Arial"/>
          <w:noProof/>
          <w:lang w:eastAsia="es-MX"/>
        </w:rPr>
        <w:lastRenderedPageBreak/>
        <w:drawing>
          <wp:inline distT="0" distB="0" distL="0" distR="0">
            <wp:extent cx="5615305" cy="5462337"/>
            <wp:effectExtent l="0" t="0" r="23495" b="5013"/>
            <wp:docPr id="91"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r w:rsidRPr="00970DF1">
        <w:rPr>
          <w:rFonts w:ascii="Arial" w:hAnsi="Arial" w:cs="Arial"/>
          <w:noProof/>
          <w:lang w:eastAsia="es-MX"/>
        </w:rPr>
        <w:lastRenderedPageBreak/>
        <w:drawing>
          <wp:inline distT="0" distB="0" distL="0" distR="0">
            <wp:extent cx="5617311" cy="5141495"/>
            <wp:effectExtent l="0" t="0" r="21489" b="2005"/>
            <wp:docPr id="92"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pStyle w:val="Prrafodelista"/>
        <w:autoSpaceDE w:val="0"/>
        <w:autoSpaceDN w:val="0"/>
        <w:adjustRightInd w:val="0"/>
        <w:spacing w:after="0" w:line="240" w:lineRule="auto"/>
        <w:ind w:left="567"/>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r w:rsidRPr="00970DF1">
        <w:rPr>
          <w:rFonts w:ascii="Arial" w:hAnsi="Arial" w:cs="Arial"/>
          <w:noProof/>
          <w:lang w:eastAsia="es-MX"/>
        </w:rPr>
        <w:lastRenderedPageBreak/>
        <w:drawing>
          <wp:inline distT="0" distB="0" distL="0" distR="0">
            <wp:extent cx="5612130" cy="5136753"/>
            <wp:effectExtent l="0" t="0" r="26670" b="6747"/>
            <wp:docPr id="129"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spacing w:after="0" w:line="240" w:lineRule="auto"/>
        <w:rPr>
          <w:rFonts w:ascii="Arial" w:hAnsi="Arial" w:cs="Arial"/>
        </w:rPr>
      </w:pPr>
      <w:r w:rsidRPr="00970DF1">
        <w:rPr>
          <w:rFonts w:ascii="Arial" w:hAnsi="Arial" w:cs="Arial"/>
        </w:rPr>
        <w:br w:type="page"/>
      </w:r>
    </w:p>
    <w:p w:rsidR="007B7934" w:rsidRPr="00970DF1" w:rsidRDefault="007B7934" w:rsidP="007B7934">
      <w:pPr>
        <w:autoSpaceDE w:val="0"/>
        <w:autoSpaceDN w:val="0"/>
        <w:adjustRightInd w:val="0"/>
        <w:spacing w:after="0" w:line="240" w:lineRule="auto"/>
        <w:jc w:val="both"/>
        <w:rPr>
          <w:rFonts w:ascii="Arial" w:hAnsi="Arial" w:cs="Arial"/>
        </w:rPr>
      </w:pPr>
    </w:p>
    <w:p w:rsidR="007B7934" w:rsidRPr="00970DF1" w:rsidRDefault="007B7934" w:rsidP="007B7934">
      <w:pPr>
        <w:shd w:val="clear" w:color="auto" w:fill="E5B8B7" w:themeFill="accent2" w:themeFillTint="66"/>
        <w:jc w:val="both"/>
        <w:rPr>
          <w:rFonts w:ascii="Arial Narrow" w:hAnsi="Arial Narrow" w:cs="Arial"/>
          <w:b/>
          <w:sz w:val="26"/>
          <w:szCs w:val="26"/>
        </w:rPr>
      </w:pPr>
      <w:r w:rsidRPr="00970DF1">
        <w:rPr>
          <w:rFonts w:ascii="Arial Narrow" w:hAnsi="Arial Narrow" w:cs="Arial"/>
          <w:b/>
          <w:sz w:val="26"/>
          <w:szCs w:val="26"/>
        </w:rPr>
        <w:t xml:space="preserve">B. De la difusión de la Convocatoria. </w:t>
      </w:r>
    </w:p>
    <w:p w:rsidR="007B7934" w:rsidRPr="009629F9" w:rsidRDefault="007B7934" w:rsidP="007B7934">
      <w:pPr>
        <w:jc w:val="both"/>
        <w:rPr>
          <w:rFonts w:ascii="Arial Narrow" w:hAnsi="Arial Narrow" w:cs="Arial"/>
          <w:sz w:val="26"/>
          <w:szCs w:val="26"/>
        </w:rPr>
      </w:pPr>
      <w:r w:rsidRPr="00B94E45">
        <w:rPr>
          <w:rFonts w:ascii="Arial Narrow" w:hAnsi="Arial Narrow" w:cs="Arial"/>
          <w:sz w:val="26"/>
          <w:szCs w:val="26"/>
        </w:rPr>
        <w:t>Con el</w:t>
      </w:r>
      <w:r w:rsidRPr="00970DF1">
        <w:rPr>
          <w:rFonts w:ascii="Arial Narrow" w:hAnsi="Arial Narrow" w:cs="Arial"/>
          <w:sz w:val="26"/>
          <w:szCs w:val="26"/>
        </w:rPr>
        <w:t xml:space="preserve"> objeto de dar cumplimiento a lo </w:t>
      </w:r>
      <w:r w:rsidRPr="009629F9">
        <w:rPr>
          <w:rFonts w:ascii="Arial Narrow" w:hAnsi="Arial Narrow" w:cs="Arial"/>
          <w:sz w:val="26"/>
          <w:szCs w:val="26"/>
        </w:rPr>
        <w:t xml:space="preserve">señalado en el artículo 21 numeral 3 del Reglamento de Elecciones, en el periodo comprendido del </w:t>
      </w:r>
      <w:r w:rsidRPr="009629F9">
        <w:rPr>
          <w:rFonts w:ascii="Arial Narrow" w:hAnsi="Arial Narrow" w:cs="Arial"/>
          <w:b/>
          <w:sz w:val="26"/>
          <w:szCs w:val="26"/>
        </w:rPr>
        <w:t>1º de junio al 31 de julio de 2020</w:t>
      </w:r>
      <w:r w:rsidRPr="009629F9">
        <w:rPr>
          <w:rFonts w:ascii="Arial Narrow" w:hAnsi="Arial Narrow" w:cs="Arial"/>
          <w:sz w:val="26"/>
          <w:szCs w:val="26"/>
        </w:rPr>
        <w:t xml:space="preserve"> la Junta Ejecutiva, a través de las Direcciones Ejecutivas de Organización, de Capacitación Electoral, de Sistemas Informáticos así como de la  Unidad de Comunicación Social y considerando la disponibilidad presupuestal, dará la más amplia dif</w:t>
      </w:r>
      <w:r w:rsidR="00C76183" w:rsidRPr="009629F9">
        <w:rPr>
          <w:rFonts w:ascii="Arial Narrow" w:hAnsi="Arial Narrow" w:cs="Arial"/>
          <w:sz w:val="26"/>
          <w:szCs w:val="26"/>
        </w:rPr>
        <w:t>usión de la Convocatoria para las y los ciudadanos</w:t>
      </w:r>
      <w:r w:rsidRPr="009629F9">
        <w:rPr>
          <w:rFonts w:ascii="Arial Narrow" w:hAnsi="Arial Narrow" w:cs="Arial"/>
          <w:sz w:val="26"/>
          <w:szCs w:val="26"/>
        </w:rPr>
        <w:t xml:space="preserve"> residente</w:t>
      </w:r>
      <w:r w:rsidR="00C76183" w:rsidRPr="009629F9">
        <w:rPr>
          <w:rFonts w:ascii="Arial Narrow" w:hAnsi="Arial Narrow" w:cs="Arial"/>
          <w:sz w:val="26"/>
          <w:szCs w:val="26"/>
        </w:rPr>
        <w:t>s</w:t>
      </w:r>
      <w:r w:rsidRPr="009629F9">
        <w:rPr>
          <w:rFonts w:ascii="Arial Narrow" w:hAnsi="Arial Narrow" w:cs="Arial"/>
          <w:sz w:val="26"/>
          <w:szCs w:val="26"/>
        </w:rPr>
        <w:t xml:space="preserve"> en el estado de Zacatecas</w:t>
      </w:r>
      <w:r w:rsidRPr="00970DF1">
        <w:rPr>
          <w:rFonts w:ascii="Arial Narrow" w:hAnsi="Arial Narrow" w:cs="Arial"/>
          <w:sz w:val="26"/>
          <w:szCs w:val="26"/>
        </w:rPr>
        <w:t xml:space="preserve"> interesada en </w:t>
      </w:r>
      <w:r w:rsidRPr="009629F9">
        <w:rPr>
          <w:rFonts w:ascii="Arial Narrow" w:hAnsi="Arial Narrow" w:cs="Arial"/>
          <w:sz w:val="26"/>
          <w:szCs w:val="26"/>
        </w:rPr>
        <w:t>integrar los Consejos Distritales y Municipales Electorales para el Proceso Electoral Local 2020-2021, a través de:</w:t>
      </w:r>
    </w:p>
    <w:p w:rsidR="007B7934" w:rsidRPr="00B94E45" w:rsidRDefault="007B7934" w:rsidP="007B7934">
      <w:pPr>
        <w:jc w:val="both"/>
        <w:rPr>
          <w:rFonts w:ascii="Arial Narrow" w:hAnsi="Arial Narrow" w:cs="Arial"/>
          <w:sz w:val="26"/>
          <w:szCs w:val="26"/>
        </w:rPr>
      </w:pPr>
      <w:r w:rsidRPr="009629F9">
        <w:rPr>
          <w:rFonts w:ascii="Arial Narrow" w:hAnsi="Arial Narrow" w:cs="Arial"/>
          <w:b/>
          <w:sz w:val="26"/>
          <w:szCs w:val="26"/>
        </w:rPr>
        <w:t>1.</w:t>
      </w:r>
      <w:r w:rsidRPr="009629F9">
        <w:rPr>
          <w:rFonts w:ascii="Arial Narrow" w:hAnsi="Arial Narrow" w:cs="Arial"/>
          <w:sz w:val="26"/>
          <w:szCs w:val="26"/>
        </w:rPr>
        <w:t xml:space="preserve"> Medios de comunicación social y redes sociales.</w:t>
      </w:r>
    </w:p>
    <w:p w:rsidR="007B7934" w:rsidRPr="00970DF1" w:rsidRDefault="007B7934" w:rsidP="007B7934">
      <w:pPr>
        <w:jc w:val="both"/>
        <w:rPr>
          <w:rFonts w:ascii="Arial Narrow" w:hAnsi="Arial Narrow" w:cs="Arial"/>
          <w:sz w:val="26"/>
          <w:szCs w:val="26"/>
        </w:rPr>
      </w:pPr>
      <w:r w:rsidRPr="00B94E45">
        <w:rPr>
          <w:rFonts w:ascii="Arial Narrow" w:hAnsi="Arial Narrow" w:cs="Arial"/>
          <w:sz w:val="26"/>
          <w:szCs w:val="26"/>
        </w:rPr>
        <w:t>La Unidad de</w:t>
      </w:r>
      <w:r w:rsidRPr="00970DF1">
        <w:rPr>
          <w:rFonts w:ascii="Arial Narrow" w:hAnsi="Arial Narrow" w:cs="Arial"/>
          <w:sz w:val="26"/>
          <w:szCs w:val="26"/>
        </w:rPr>
        <w:t xml:space="preserve"> Comunicación Social dará la más amplia difusión de la Convocatoria en:</w:t>
      </w:r>
    </w:p>
    <w:p w:rsidR="007B7934" w:rsidRPr="008255C8" w:rsidRDefault="007B7934" w:rsidP="007B7934">
      <w:pPr>
        <w:pStyle w:val="Prrafodelista"/>
        <w:numPr>
          <w:ilvl w:val="0"/>
          <w:numId w:val="24"/>
        </w:numPr>
        <w:jc w:val="both"/>
        <w:rPr>
          <w:rFonts w:ascii="Arial Narrow" w:hAnsi="Arial Narrow" w:cs="Arial"/>
          <w:sz w:val="26"/>
          <w:szCs w:val="26"/>
        </w:rPr>
      </w:pPr>
      <w:r w:rsidRPr="008255C8">
        <w:rPr>
          <w:rFonts w:ascii="Arial Narrow" w:hAnsi="Arial Narrow" w:cs="Arial"/>
          <w:sz w:val="26"/>
          <w:szCs w:val="26"/>
        </w:rPr>
        <w:t xml:space="preserve">Radio y televisión. </w:t>
      </w:r>
    </w:p>
    <w:p w:rsidR="007B7934" w:rsidRDefault="007B7934" w:rsidP="007B7934">
      <w:pPr>
        <w:ind w:left="993"/>
        <w:jc w:val="both"/>
        <w:rPr>
          <w:rFonts w:ascii="Arial Narrow" w:hAnsi="Arial Narrow" w:cs="Arial"/>
          <w:sz w:val="26"/>
          <w:szCs w:val="26"/>
        </w:rPr>
      </w:pPr>
      <w:r w:rsidRPr="00417C8B">
        <w:rPr>
          <w:rFonts w:ascii="Arial Narrow" w:hAnsi="Arial Narrow" w:cs="Arial"/>
          <w:sz w:val="26"/>
          <w:szCs w:val="26"/>
        </w:rPr>
        <w:t>Se realizará</w:t>
      </w:r>
      <w:r>
        <w:rPr>
          <w:rFonts w:ascii="Arial Narrow" w:hAnsi="Arial Narrow" w:cs="Arial"/>
          <w:sz w:val="26"/>
          <w:szCs w:val="26"/>
        </w:rPr>
        <w:t>:</w:t>
      </w:r>
    </w:p>
    <w:p w:rsidR="007B7934" w:rsidRPr="009629F9" w:rsidRDefault="007B7934" w:rsidP="007B7934">
      <w:pPr>
        <w:pStyle w:val="Prrafodelista"/>
        <w:numPr>
          <w:ilvl w:val="1"/>
          <w:numId w:val="11"/>
        </w:numPr>
        <w:jc w:val="both"/>
        <w:rPr>
          <w:rFonts w:ascii="Arial Narrow" w:hAnsi="Arial Narrow" w:cs="Arial"/>
          <w:sz w:val="26"/>
          <w:szCs w:val="26"/>
        </w:rPr>
      </w:pPr>
      <w:r w:rsidRPr="009629F9">
        <w:rPr>
          <w:rFonts w:ascii="Arial Narrow" w:hAnsi="Arial Narrow" w:cs="Arial"/>
          <w:sz w:val="26"/>
          <w:szCs w:val="26"/>
        </w:rPr>
        <w:t>Una campaña de difusión a través de estos medios de comunicación, durante los tiempos que sean asignados al Instituto, por el Instituto Nacional Electoral.</w:t>
      </w:r>
    </w:p>
    <w:p w:rsidR="007B7934" w:rsidRPr="009629F9" w:rsidRDefault="0047571D" w:rsidP="007B7934">
      <w:pPr>
        <w:pStyle w:val="Prrafodelista"/>
        <w:numPr>
          <w:ilvl w:val="1"/>
          <w:numId w:val="11"/>
        </w:numPr>
        <w:jc w:val="both"/>
        <w:rPr>
          <w:rFonts w:ascii="Arial Narrow" w:hAnsi="Arial Narrow" w:cs="Arial"/>
          <w:sz w:val="26"/>
          <w:szCs w:val="26"/>
        </w:rPr>
      </w:pPr>
      <w:r>
        <w:rPr>
          <w:rFonts w:ascii="Arial Narrow" w:hAnsi="Arial Narrow" w:cs="Arial"/>
          <w:sz w:val="26"/>
          <w:szCs w:val="26"/>
        </w:rPr>
        <w:t xml:space="preserve"> Entrevistas al Consejero Presidente y </w:t>
      </w:r>
      <w:r w:rsidR="007B7934" w:rsidRPr="009629F9">
        <w:rPr>
          <w:rFonts w:ascii="Arial Narrow" w:hAnsi="Arial Narrow" w:cs="Arial"/>
          <w:sz w:val="26"/>
          <w:szCs w:val="26"/>
        </w:rPr>
        <w:t xml:space="preserve">las Consejeras y Consejeros Electorales del Consejo General así como a los integrantes de la Junta Ejecutiva en estaciones de radio tradicionales, y nuevas estaciones de radio que se encuentran en los municipios de Jalpa, Tlaltenango, Río Grande, Jerez, Fresnillo, Guadalupe y Zacatecas, además en programas de televisión. </w:t>
      </w:r>
    </w:p>
    <w:p w:rsidR="007B7934" w:rsidRPr="009629F9" w:rsidRDefault="007B7934" w:rsidP="007B7934">
      <w:pPr>
        <w:pStyle w:val="Prrafodelista"/>
        <w:numPr>
          <w:ilvl w:val="1"/>
          <w:numId w:val="11"/>
        </w:numPr>
        <w:jc w:val="both"/>
        <w:rPr>
          <w:rFonts w:ascii="Arial Narrow" w:hAnsi="Arial Narrow" w:cs="Arial"/>
          <w:sz w:val="26"/>
          <w:szCs w:val="26"/>
        </w:rPr>
      </w:pPr>
      <w:r w:rsidRPr="009629F9">
        <w:rPr>
          <w:rFonts w:ascii="Arial Narrow" w:hAnsi="Arial Narrow" w:cs="Arial"/>
          <w:sz w:val="26"/>
          <w:szCs w:val="26"/>
        </w:rPr>
        <w:t>Spots de promoción, utilizando los tiempos asignados por el INE al Instituto Electoral para dar la más amplia difusión a la Convocatoria, así como al registro en línea de</w:t>
      </w:r>
      <w:r w:rsidR="00C76183"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para integrar Consejos Electorales para el próximo Proceso Electoral Local Ordinario 2020-2021;</w:t>
      </w:r>
    </w:p>
    <w:p w:rsidR="007B7934" w:rsidRPr="009629F9" w:rsidRDefault="007B7934" w:rsidP="007B7934">
      <w:pPr>
        <w:pStyle w:val="Prrafodelista"/>
        <w:numPr>
          <w:ilvl w:val="1"/>
          <w:numId w:val="11"/>
        </w:numPr>
        <w:jc w:val="both"/>
        <w:rPr>
          <w:rFonts w:ascii="Arial Narrow" w:hAnsi="Arial Narrow" w:cs="Arial"/>
          <w:sz w:val="26"/>
          <w:szCs w:val="26"/>
        </w:rPr>
      </w:pPr>
      <w:r w:rsidRPr="009629F9">
        <w:rPr>
          <w:rFonts w:ascii="Arial Narrow" w:hAnsi="Arial Narrow" w:cs="Arial"/>
          <w:sz w:val="26"/>
          <w:szCs w:val="26"/>
        </w:rPr>
        <w:t>Campañas de divulgación en el programa “Diálogos en Democracia” del propio Instituto, a través del cual se informará a la</w:t>
      </w:r>
      <w:r w:rsidR="00C76183" w:rsidRPr="009629F9">
        <w:rPr>
          <w:rFonts w:ascii="Arial Narrow" w:hAnsi="Arial Narrow" w:cs="Arial"/>
          <w:sz w:val="26"/>
          <w:szCs w:val="26"/>
        </w:rPr>
        <w:t>s y los ciudadanos</w:t>
      </w:r>
      <w:r w:rsidRPr="009629F9">
        <w:rPr>
          <w:rFonts w:ascii="Arial Narrow" w:hAnsi="Arial Narrow" w:cs="Arial"/>
          <w:sz w:val="26"/>
          <w:szCs w:val="26"/>
        </w:rPr>
        <w:t xml:space="preserve"> de los requisitos, y las sedes de recepción con la anticipación debida, así como de la modalidad de registro en línea, informando de las fases que la componen y los horarios de apertura y cierre del sistema de registro en línea.</w:t>
      </w:r>
    </w:p>
    <w:p w:rsidR="007B7934" w:rsidRPr="009629F9" w:rsidRDefault="007B7934" w:rsidP="007B7934">
      <w:pPr>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p>
    <w:p w:rsidR="007B7934" w:rsidRPr="009629F9" w:rsidRDefault="007B7934" w:rsidP="007B7934">
      <w:pPr>
        <w:ind w:left="993" w:hanging="284"/>
        <w:jc w:val="both"/>
        <w:rPr>
          <w:rFonts w:ascii="Arial Narrow" w:hAnsi="Arial Narrow" w:cs="Arial"/>
          <w:sz w:val="26"/>
          <w:szCs w:val="26"/>
        </w:rPr>
      </w:pPr>
      <w:r w:rsidRPr="009629F9">
        <w:rPr>
          <w:rFonts w:ascii="Arial Narrow" w:hAnsi="Arial Narrow" w:cs="Arial"/>
          <w:sz w:val="26"/>
          <w:szCs w:val="26"/>
        </w:rPr>
        <w:lastRenderedPageBreak/>
        <w:t>b)</w:t>
      </w:r>
      <w:r w:rsidRPr="009629F9">
        <w:rPr>
          <w:rFonts w:ascii="Arial Narrow" w:hAnsi="Arial Narrow" w:cs="Arial"/>
          <w:b/>
          <w:sz w:val="26"/>
          <w:szCs w:val="26"/>
        </w:rPr>
        <w:t xml:space="preserve"> </w:t>
      </w:r>
      <w:r w:rsidRPr="009629F9">
        <w:rPr>
          <w:rFonts w:ascii="Arial Narrow" w:hAnsi="Arial Narrow" w:cs="Arial"/>
          <w:sz w:val="26"/>
          <w:szCs w:val="26"/>
        </w:rPr>
        <w:t xml:space="preserve">Prensa escrita.  </w:t>
      </w:r>
    </w:p>
    <w:p w:rsidR="007B7934" w:rsidRPr="009629F9" w:rsidRDefault="007B7934" w:rsidP="007B7934">
      <w:pPr>
        <w:ind w:left="993"/>
        <w:jc w:val="both"/>
        <w:rPr>
          <w:rFonts w:ascii="Arial Narrow" w:hAnsi="Arial Narrow" w:cs="Arial"/>
          <w:sz w:val="26"/>
          <w:szCs w:val="26"/>
        </w:rPr>
      </w:pPr>
      <w:r w:rsidRPr="009629F9">
        <w:rPr>
          <w:rFonts w:ascii="Arial Narrow" w:hAnsi="Arial Narrow" w:cs="Arial"/>
          <w:sz w:val="26"/>
          <w:szCs w:val="26"/>
        </w:rPr>
        <w:t xml:space="preserve">De manera periódica, se efectuarán publicaciones de la Convocatoria en los distintos diarios de mayor circulación estatal y regional. </w:t>
      </w:r>
    </w:p>
    <w:p w:rsidR="007B7934" w:rsidRPr="009629F9" w:rsidRDefault="007B7934" w:rsidP="007B7934">
      <w:pPr>
        <w:ind w:left="993" w:hanging="284"/>
        <w:jc w:val="both"/>
        <w:rPr>
          <w:rFonts w:ascii="Arial Narrow" w:hAnsi="Arial Narrow" w:cs="Arial"/>
          <w:sz w:val="26"/>
          <w:szCs w:val="26"/>
        </w:rPr>
      </w:pPr>
      <w:r w:rsidRPr="009629F9">
        <w:rPr>
          <w:rFonts w:ascii="Arial Narrow" w:hAnsi="Arial Narrow" w:cs="Arial"/>
          <w:sz w:val="26"/>
          <w:szCs w:val="26"/>
        </w:rPr>
        <w:t xml:space="preserve">c) Internet.  </w:t>
      </w:r>
    </w:p>
    <w:p w:rsidR="007B7934" w:rsidRPr="009629F9" w:rsidRDefault="007B7934" w:rsidP="007B7934">
      <w:pPr>
        <w:ind w:left="993"/>
        <w:jc w:val="both"/>
        <w:rPr>
          <w:rFonts w:ascii="Arial Narrow" w:hAnsi="Arial Narrow" w:cs="Arial"/>
          <w:sz w:val="26"/>
          <w:szCs w:val="26"/>
        </w:rPr>
      </w:pPr>
      <w:r w:rsidRPr="009629F9">
        <w:rPr>
          <w:rFonts w:ascii="Arial Narrow" w:hAnsi="Arial Narrow" w:cs="Arial"/>
          <w:sz w:val="26"/>
          <w:szCs w:val="26"/>
        </w:rPr>
        <w:t xml:space="preserve">A partir de la aprobación de la Convocatoria, ésta se publicará en la página de internet del Instituto Electoral a través de su portal: www.ieez.org.mx. </w:t>
      </w:r>
    </w:p>
    <w:p w:rsidR="007B7934" w:rsidRPr="009629F9" w:rsidRDefault="007B7934" w:rsidP="007B7934">
      <w:pPr>
        <w:ind w:left="993"/>
        <w:jc w:val="both"/>
        <w:rPr>
          <w:rFonts w:ascii="Arial Narrow" w:hAnsi="Arial Narrow" w:cs="Arial"/>
          <w:sz w:val="26"/>
          <w:szCs w:val="26"/>
        </w:rPr>
      </w:pPr>
    </w:p>
    <w:p w:rsidR="007B7934" w:rsidRPr="009629F9" w:rsidRDefault="007B7934" w:rsidP="007B7934">
      <w:pPr>
        <w:ind w:left="993" w:hanging="284"/>
        <w:jc w:val="both"/>
        <w:rPr>
          <w:rFonts w:ascii="Arial Narrow" w:hAnsi="Arial Narrow" w:cs="Arial"/>
          <w:sz w:val="26"/>
          <w:szCs w:val="26"/>
        </w:rPr>
      </w:pPr>
      <w:r w:rsidRPr="009629F9">
        <w:rPr>
          <w:rFonts w:ascii="Arial Narrow" w:hAnsi="Arial Narrow" w:cs="Arial"/>
          <w:sz w:val="26"/>
          <w:szCs w:val="26"/>
        </w:rPr>
        <w:t xml:space="preserve">d) Redes sociales. </w:t>
      </w:r>
    </w:p>
    <w:p w:rsidR="007B7934" w:rsidRPr="009629F9" w:rsidRDefault="007B7934" w:rsidP="007B7934">
      <w:pPr>
        <w:pStyle w:val="Prrafodelista"/>
        <w:numPr>
          <w:ilvl w:val="1"/>
          <w:numId w:val="11"/>
        </w:numPr>
        <w:jc w:val="both"/>
        <w:rPr>
          <w:rFonts w:ascii="Arial Narrow" w:hAnsi="Arial Narrow" w:cs="Arial"/>
          <w:sz w:val="26"/>
          <w:szCs w:val="26"/>
        </w:rPr>
      </w:pPr>
      <w:r w:rsidRPr="009629F9">
        <w:rPr>
          <w:rFonts w:ascii="Arial Narrow" w:hAnsi="Arial Narrow" w:cs="Arial"/>
          <w:sz w:val="26"/>
          <w:szCs w:val="26"/>
        </w:rPr>
        <w:t>Se dará difusión en las redes sociales Twitter, Facebook y YouTube.</w:t>
      </w:r>
    </w:p>
    <w:p w:rsidR="007B7934" w:rsidRPr="009629F9" w:rsidRDefault="007B7934" w:rsidP="007B7934">
      <w:pPr>
        <w:pStyle w:val="Prrafodelista"/>
        <w:numPr>
          <w:ilvl w:val="1"/>
          <w:numId w:val="11"/>
        </w:numPr>
        <w:jc w:val="both"/>
        <w:rPr>
          <w:rFonts w:ascii="Arial Narrow" w:hAnsi="Arial Narrow" w:cs="Arial"/>
          <w:sz w:val="26"/>
          <w:szCs w:val="26"/>
        </w:rPr>
      </w:pPr>
      <w:r w:rsidRPr="009629F9">
        <w:rPr>
          <w:rFonts w:ascii="Arial Narrow" w:hAnsi="Arial Narrow" w:cs="Arial"/>
          <w:sz w:val="26"/>
          <w:szCs w:val="26"/>
        </w:rPr>
        <w:t>Se contratarán espacios en Facebook, los cuales se regionalizará</w:t>
      </w:r>
      <w:r w:rsidR="00065851" w:rsidRPr="009629F9">
        <w:rPr>
          <w:rFonts w:ascii="Arial Narrow" w:hAnsi="Arial Narrow" w:cs="Arial"/>
          <w:sz w:val="26"/>
          <w:szCs w:val="26"/>
        </w:rPr>
        <w:t>n</w:t>
      </w:r>
      <w:r w:rsidRPr="009629F9">
        <w:rPr>
          <w:rFonts w:ascii="Arial Narrow" w:hAnsi="Arial Narrow" w:cs="Arial"/>
          <w:sz w:val="26"/>
          <w:szCs w:val="26"/>
        </w:rPr>
        <w:t xml:space="preserve"> para promover un extracto de la Convocatoria para integrar Consejos Electorales 2020-2021 y la inscripción de </w:t>
      </w:r>
      <w:r w:rsidR="00C76183" w:rsidRPr="009629F9">
        <w:rPr>
          <w:rFonts w:ascii="Arial Narrow" w:hAnsi="Arial Narrow" w:cs="Arial"/>
          <w:sz w:val="26"/>
          <w:szCs w:val="26"/>
        </w:rPr>
        <w:t xml:space="preserve">las y los </w:t>
      </w:r>
      <w:r w:rsidRPr="009629F9">
        <w:rPr>
          <w:rFonts w:ascii="Arial Narrow" w:hAnsi="Arial Narrow" w:cs="Arial"/>
          <w:sz w:val="26"/>
          <w:szCs w:val="26"/>
        </w:rPr>
        <w:t>aspirantes a integrar Consejos Electorales en la modalidad en línea.</w:t>
      </w:r>
    </w:p>
    <w:p w:rsidR="007B7934" w:rsidRPr="009629F9" w:rsidRDefault="007B7934" w:rsidP="007B7934">
      <w:pPr>
        <w:pStyle w:val="Prrafodelista"/>
        <w:ind w:left="1440"/>
        <w:jc w:val="both"/>
        <w:rPr>
          <w:rFonts w:ascii="Arial Narrow" w:hAnsi="Arial Narrow" w:cs="Arial"/>
          <w:sz w:val="26"/>
          <w:szCs w:val="26"/>
        </w:rPr>
      </w:pPr>
    </w:p>
    <w:p w:rsidR="007B7934" w:rsidRPr="009629F9" w:rsidRDefault="007B7934" w:rsidP="007B7934">
      <w:pPr>
        <w:pStyle w:val="Prrafodelista"/>
        <w:numPr>
          <w:ilvl w:val="0"/>
          <w:numId w:val="25"/>
        </w:numPr>
        <w:jc w:val="both"/>
        <w:rPr>
          <w:rFonts w:ascii="Arial Narrow" w:hAnsi="Arial Narrow" w:cs="Arial"/>
          <w:sz w:val="26"/>
          <w:szCs w:val="26"/>
        </w:rPr>
      </w:pPr>
      <w:r w:rsidRPr="009629F9">
        <w:rPr>
          <w:rFonts w:ascii="Arial Narrow" w:hAnsi="Arial Narrow" w:cs="Arial"/>
          <w:sz w:val="26"/>
          <w:szCs w:val="26"/>
        </w:rPr>
        <w:t>Folletos para difundir Convocatoria y registro en línea.</w:t>
      </w:r>
    </w:p>
    <w:p w:rsidR="007B7934" w:rsidRPr="009629F9" w:rsidRDefault="007B7934" w:rsidP="007B7934">
      <w:pPr>
        <w:pStyle w:val="Prrafodelista"/>
        <w:ind w:left="1080"/>
        <w:jc w:val="both"/>
        <w:rPr>
          <w:rFonts w:ascii="Arial Narrow" w:hAnsi="Arial Narrow" w:cs="Arial"/>
          <w:sz w:val="26"/>
          <w:szCs w:val="26"/>
        </w:rPr>
      </w:pPr>
    </w:p>
    <w:p w:rsidR="007B7934" w:rsidRPr="009629F9" w:rsidRDefault="007B7934" w:rsidP="007B7934">
      <w:pPr>
        <w:pStyle w:val="Prrafodelista"/>
        <w:numPr>
          <w:ilvl w:val="1"/>
          <w:numId w:val="11"/>
        </w:numPr>
        <w:jc w:val="both"/>
        <w:rPr>
          <w:rFonts w:ascii="Arial Narrow" w:hAnsi="Arial Narrow" w:cs="Arial"/>
          <w:sz w:val="26"/>
          <w:szCs w:val="26"/>
        </w:rPr>
      </w:pPr>
      <w:r w:rsidRPr="009629F9">
        <w:rPr>
          <w:rFonts w:ascii="Arial Narrow" w:hAnsi="Arial Narrow" w:cs="Arial"/>
          <w:sz w:val="26"/>
          <w:szCs w:val="26"/>
        </w:rPr>
        <w:t>Se fortalecerá la difusión, mediante la impresión de folletos con información básica de la Convocatoria y funciones que realizan los funcionarios adscritos a los órganos desconcentrados, así como los pasos a seguir para</w:t>
      </w:r>
      <w:r w:rsidR="00C76183"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interesados en realizar su registro en Línea.</w:t>
      </w:r>
    </w:p>
    <w:p w:rsidR="007B7934" w:rsidRPr="009629F9" w:rsidRDefault="007B7934" w:rsidP="007B7934">
      <w:pPr>
        <w:pStyle w:val="Prrafodelista"/>
        <w:ind w:left="1440"/>
        <w:jc w:val="both"/>
        <w:rPr>
          <w:rFonts w:ascii="Arial Narrow" w:hAnsi="Arial Narrow" w:cs="Arial"/>
          <w:sz w:val="26"/>
          <w:szCs w:val="26"/>
        </w:rPr>
      </w:pPr>
    </w:p>
    <w:p w:rsidR="007B7934" w:rsidRPr="009629F9" w:rsidRDefault="007B7934" w:rsidP="007B7934">
      <w:pPr>
        <w:pStyle w:val="Prrafodelista"/>
        <w:numPr>
          <w:ilvl w:val="0"/>
          <w:numId w:val="25"/>
        </w:numPr>
        <w:jc w:val="both"/>
        <w:rPr>
          <w:rFonts w:ascii="Arial Narrow" w:hAnsi="Arial Narrow" w:cs="Arial"/>
          <w:sz w:val="26"/>
          <w:szCs w:val="26"/>
        </w:rPr>
      </w:pPr>
      <w:r w:rsidRPr="009629F9">
        <w:rPr>
          <w:rFonts w:ascii="Arial Narrow" w:hAnsi="Arial Narrow" w:cs="Arial"/>
          <w:sz w:val="26"/>
          <w:szCs w:val="26"/>
        </w:rPr>
        <w:t>Se realizará la grabación y postproducción de Tutorial para el registro en Línea, para su difusión en redes sociales y televisión.</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2.</w:t>
      </w:r>
      <w:r w:rsidRPr="009629F9">
        <w:rPr>
          <w:rFonts w:ascii="Arial Narrow" w:hAnsi="Arial Narrow" w:cs="Arial"/>
          <w:sz w:val="26"/>
          <w:szCs w:val="26"/>
        </w:rPr>
        <w:t xml:space="preserve"> Perifoneo.</w:t>
      </w:r>
    </w:p>
    <w:p w:rsidR="007B7934" w:rsidRDefault="007B7934" w:rsidP="007B7934">
      <w:pPr>
        <w:jc w:val="both"/>
        <w:rPr>
          <w:rFonts w:ascii="Arial Narrow" w:hAnsi="Arial Narrow" w:cs="Arial"/>
          <w:sz w:val="26"/>
          <w:szCs w:val="26"/>
        </w:rPr>
      </w:pPr>
      <w:r w:rsidRPr="009629F9">
        <w:rPr>
          <w:rFonts w:ascii="Arial Narrow" w:hAnsi="Arial Narrow" w:cs="Arial"/>
          <w:sz w:val="26"/>
          <w:szCs w:val="26"/>
        </w:rPr>
        <w:t xml:space="preserve">De conformidad con los plazos previstos en las Políticas y Programas 2020, concretamente en el </w:t>
      </w:r>
      <w:r w:rsidRPr="009629F9">
        <w:rPr>
          <w:rFonts w:ascii="Arial Narrow" w:hAnsi="Arial Narrow" w:cs="Arial"/>
          <w:b/>
          <w:sz w:val="26"/>
          <w:szCs w:val="26"/>
        </w:rPr>
        <w:t>Componente</w:t>
      </w:r>
      <w:r w:rsidRPr="009629F9">
        <w:rPr>
          <w:rFonts w:ascii="Arial Narrow" w:hAnsi="Arial Narrow" w:cs="Arial"/>
          <w:sz w:val="26"/>
          <w:szCs w:val="26"/>
        </w:rPr>
        <w:t xml:space="preserve"> 1. “Organización de Elecciones y de Procesos de Participación Ciudadana”, </w:t>
      </w:r>
      <w:r w:rsidRPr="009629F9">
        <w:rPr>
          <w:rFonts w:ascii="Arial Narrow" w:hAnsi="Arial Narrow" w:cs="Arial"/>
          <w:b/>
          <w:sz w:val="26"/>
          <w:szCs w:val="26"/>
        </w:rPr>
        <w:t>Objetivo General</w:t>
      </w:r>
      <w:r w:rsidRPr="009629F9">
        <w:rPr>
          <w:rFonts w:ascii="Arial Narrow" w:hAnsi="Arial Narrow" w:cs="Arial"/>
          <w:sz w:val="26"/>
          <w:szCs w:val="26"/>
        </w:rPr>
        <w:t xml:space="preserve"> 1.1 “Organizar Procesos Electorales y de Participación Ciudadana en el marco del Sistema Nacional Electoral”, </w:t>
      </w:r>
      <w:r w:rsidRPr="009629F9">
        <w:rPr>
          <w:rFonts w:ascii="Arial Narrow" w:hAnsi="Arial Narrow" w:cs="Arial"/>
          <w:b/>
          <w:sz w:val="26"/>
          <w:szCs w:val="26"/>
        </w:rPr>
        <w:t>Objetivo Específico</w:t>
      </w:r>
      <w:r w:rsidRPr="009629F9">
        <w:rPr>
          <w:rFonts w:ascii="Arial Narrow" w:hAnsi="Arial Narrow" w:cs="Arial"/>
          <w:sz w:val="26"/>
          <w:szCs w:val="26"/>
        </w:rPr>
        <w:t xml:space="preserve"> 1.1.3 “Integrar los Consejos Distritales y Municipales” y </w:t>
      </w:r>
      <w:r w:rsidRPr="009629F9">
        <w:rPr>
          <w:rFonts w:ascii="Arial Narrow" w:hAnsi="Arial Narrow" w:cs="Arial"/>
          <w:b/>
          <w:sz w:val="26"/>
          <w:szCs w:val="26"/>
        </w:rPr>
        <w:t>Objetivo Operacional</w:t>
      </w:r>
      <w:r w:rsidRPr="009629F9">
        <w:rPr>
          <w:rFonts w:ascii="Arial Narrow" w:hAnsi="Arial Narrow" w:cs="Arial"/>
          <w:sz w:val="26"/>
          <w:szCs w:val="26"/>
        </w:rPr>
        <w:t xml:space="preserve"> 1.1.3.1 Actividades 17, 21, 22 y 25, se implementará un operativo de Perifoneo y Difusión de Convocatoria que constará de al menos dos visitas a los municipios de la entidad.</w:t>
      </w:r>
      <w:r w:rsidRPr="008B05CC">
        <w:rPr>
          <w:rFonts w:ascii="Arial Narrow" w:hAnsi="Arial Narrow" w:cs="Arial"/>
          <w:sz w:val="26"/>
          <w:szCs w:val="26"/>
        </w:rPr>
        <w:t xml:space="preserve"> </w:t>
      </w:r>
    </w:p>
    <w:p w:rsidR="007B7934" w:rsidRPr="009629F9" w:rsidRDefault="007B7934" w:rsidP="007B7934">
      <w:pPr>
        <w:jc w:val="both"/>
        <w:rPr>
          <w:rFonts w:ascii="Arial Narrow" w:hAnsi="Arial Narrow" w:cs="Arial"/>
          <w:sz w:val="26"/>
          <w:szCs w:val="26"/>
        </w:rPr>
      </w:pPr>
      <w:r w:rsidRPr="00970DF1">
        <w:rPr>
          <w:rFonts w:ascii="Arial Narrow" w:hAnsi="Arial Narrow" w:cs="Arial"/>
          <w:sz w:val="26"/>
          <w:szCs w:val="26"/>
        </w:rPr>
        <w:lastRenderedPageBreak/>
        <w:t xml:space="preserve">Cabe destacar que, para garantizar </w:t>
      </w:r>
      <w:r w:rsidRPr="009629F9">
        <w:rPr>
          <w:rFonts w:ascii="Arial Narrow" w:hAnsi="Arial Narrow" w:cs="Arial"/>
          <w:sz w:val="26"/>
          <w:szCs w:val="26"/>
        </w:rPr>
        <w:t xml:space="preserve">una mayor difusión de la convocatoria, también se establecerá un operativo de perifoneo durante la etapa de recepción de documentos a través de las 58 sedes que se instalarán para tal efecto en la entidad, las cuales funcionarán del </w:t>
      </w:r>
      <w:r w:rsidRPr="009629F9">
        <w:rPr>
          <w:rFonts w:ascii="Arial Narrow" w:hAnsi="Arial Narrow" w:cs="Arial"/>
          <w:b/>
          <w:sz w:val="26"/>
          <w:szCs w:val="26"/>
        </w:rPr>
        <w:t>1° al 17 de julio y del 3 al 31 de agosto de 2020</w:t>
      </w:r>
      <w:r w:rsidRPr="009629F9">
        <w:rPr>
          <w:rFonts w:ascii="Arial Narrow" w:hAnsi="Arial Narrow" w:cs="Arial"/>
          <w:sz w:val="26"/>
          <w:szCs w:val="26"/>
        </w:rPr>
        <w:t>.</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En caso de que en el ámbito territorial de algún municipio exista insuficiencia de ciudadanía interesada en participar y, previo conocimiento de la Junta Ejecutiva se reforzará la difusión de la Convocatoria a través de un tercer operativo de perifoneo mismo que se realizará a más tardar la última semana de agosto (24 al 28 de agosto</w:t>
      </w:r>
      <w:r w:rsidRPr="009629F9">
        <w:rPr>
          <w:rFonts w:ascii="Arial Narrow" w:hAnsi="Arial Narrow" w:cs="Arial"/>
          <w:b/>
          <w:sz w:val="26"/>
          <w:szCs w:val="26"/>
        </w:rPr>
        <w:t xml:space="preserve"> de 2020</w:t>
      </w:r>
      <w:r w:rsidRPr="009629F9">
        <w:rPr>
          <w:rFonts w:ascii="Arial Narrow" w:hAnsi="Arial Narrow" w:cs="Arial"/>
          <w:sz w:val="26"/>
          <w:szCs w:val="26"/>
        </w:rPr>
        <w:t>).</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La elaboración de los audios que se difundirán a través del perifoneo, estarán a cargo de la Unidad de Comunicación Social del Instituto en coordinación con la Dirección de Organización.</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3.</w:t>
      </w:r>
      <w:r w:rsidRPr="009629F9">
        <w:rPr>
          <w:rFonts w:ascii="Arial Narrow" w:hAnsi="Arial Narrow" w:cs="Arial"/>
          <w:sz w:val="26"/>
          <w:szCs w:val="26"/>
        </w:rPr>
        <w:t xml:space="preserve"> Colocación en forma física de la Convocatoria.</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Con el propósito de fortalecer los esquemas de difusión de la Convocatoria, la Dirección de Organización realizará una programación específica en la que calendarizará fechas y municipios para el pegado de carteles de la Convocatoria en edificios y lugares públicos con mayor afluencia ciudadana en los 58 municipios de la entidad, para lo cual conformará grupos de trabajo con personal comisionado del Instituto, que acudirá de manera personal a colocar físicamente el cartel de la Convocatoria. Al pie de la Convocatoria se fijará una cintilla indicando el lugar, fecha y horario de recepción de la documentación (la cual será preferentemente en bibliotecas), de conformidad con el municipio en el que se fije la Convocatoria. </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4.</w:t>
      </w:r>
      <w:r w:rsidRPr="009629F9">
        <w:rPr>
          <w:rFonts w:ascii="Arial Narrow" w:hAnsi="Arial Narrow" w:cs="Arial"/>
          <w:sz w:val="26"/>
          <w:szCs w:val="26"/>
        </w:rPr>
        <w:t xml:space="preserve"> Distribución de trípticos</w:t>
      </w:r>
      <w:r w:rsidR="00A0003C" w:rsidRPr="009629F9">
        <w:rPr>
          <w:rFonts w:ascii="Arial Narrow" w:hAnsi="Arial Narrow" w:cs="Arial"/>
          <w:sz w:val="26"/>
          <w:szCs w:val="26"/>
        </w:rPr>
        <w:t>. Se elaborarán tres</w:t>
      </w:r>
      <w:r w:rsidRPr="009629F9">
        <w:rPr>
          <w:rFonts w:ascii="Arial Narrow" w:hAnsi="Arial Narrow" w:cs="Arial"/>
          <w:sz w:val="26"/>
          <w:szCs w:val="26"/>
        </w:rPr>
        <w:t xml:space="preserve"> diseños de trípticos:</w:t>
      </w:r>
    </w:p>
    <w:p w:rsidR="007B7934" w:rsidRPr="009629F9" w:rsidRDefault="007B7934" w:rsidP="007B7934">
      <w:pPr>
        <w:pStyle w:val="Prrafodelista"/>
        <w:numPr>
          <w:ilvl w:val="0"/>
          <w:numId w:val="11"/>
        </w:numPr>
        <w:jc w:val="both"/>
        <w:rPr>
          <w:rFonts w:ascii="Arial Narrow" w:hAnsi="Arial Narrow" w:cs="Arial"/>
          <w:sz w:val="26"/>
          <w:szCs w:val="26"/>
        </w:rPr>
      </w:pPr>
      <w:r w:rsidRPr="009629F9">
        <w:rPr>
          <w:rFonts w:ascii="Arial Narrow" w:hAnsi="Arial Narrow" w:cs="Arial"/>
          <w:sz w:val="26"/>
          <w:szCs w:val="26"/>
        </w:rPr>
        <w:t>De la Convocatoria</w:t>
      </w:r>
    </w:p>
    <w:p w:rsidR="007B7934" w:rsidRPr="00FC5CCF" w:rsidRDefault="007B7934" w:rsidP="007B7934">
      <w:pPr>
        <w:jc w:val="both"/>
        <w:rPr>
          <w:rFonts w:ascii="Arial Narrow" w:hAnsi="Arial Narrow" w:cs="Arial"/>
          <w:sz w:val="26"/>
          <w:szCs w:val="26"/>
        </w:rPr>
      </w:pPr>
      <w:r w:rsidRPr="00FC5CCF">
        <w:rPr>
          <w:rFonts w:ascii="Arial Narrow" w:hAnsi="Arial Narrow" w:cs="Arial"/>
          <w:sz w:val="26"/>
          <w:szCs w:val="26"/>
        </w:rPr>
        <w:t xml:space="preserve">El personal comisionado del Instituto que acuda a los municipios de la entidad a fijar Convocatorias, también distribuirá a </w:t>
      </w:r>
      <w:r w:rsidR="00C76183">
        <w:rPr>
          <w:rFonts w:ascii="Arial Narrow" w:hAnsi="Arial Narrow" w:cs="Arial"/>
          <w:sz w:val="26"/>
          <w:szCs w:val="26"/>
        </w:rPr>
        <w:t>las y los ciudadanos</w:t>
      </w:r>
      <w:r w:rsidRPr="00FC5CCF">
        <w:rPr>
          <w:rFonts w:ascii="Arial Narrow" w:hAnsi="Arial Narrow" w:cs="Arial"/>
          <w:sz w:val="26"/>
          <w:szCs w:val="26"/>
        </w:rPr>
        <w:t xml:space="preserve"> trípticos de la misma, los cuales contendrán las bases, así como el calendario con los municipios, domicilio, fechas y horarios de recepción de la documentación. </w:t>
      </w:r>
    </w:p>
    <w:p w:rsidR="007B7934" w:rsidRPr="00FC5CCF" w:rsidRDefault="007B7934" w:rsidP="007B7934">
      <w:pPr>
        <w:pStyle w:val="Prrafodelista"/>
        <w:numPr>
          <w:ilvl w:val="0"/>
          <w:numId w:val="11"/>
        </w:numPr>
        <w:jc w:val="both"/>
        <w:rPr>
          <w:rFonts w:ascii="Arial Narrow" w:hAnsi="Arial Narrow" w:cs="Arial"/>
          <w:sz w:val="26"/>
          <w:szCs w:val="26"/>
        </w:rPr>
      </w:pPr>
      <w:r w:rsidRPr="00FC5CCF">
        <w:rPr>
          <w:rFonts w:ascii="Arial Narrow" w:hAnsi="Arial Narrow" w:cs="Arial"/>
          <w:sz w:val="26"/>
          <w:szCs w:val="26"/>
        </w:rPr>
        <w:t>De las actividades y documentos para acreditar los criterios orientadores de designación de Consejeras y Consejeros previstos en el Reglamento de Elecciones.</w:t>
      </w:r>
    </w:p>
    <w:p w:rsidR="007B7934" w:rsidRPr="009629F9" w:rsidRDefault="007B7934" w:rsidP="007B7934">
      <w:pPr>
        <w:jc w:val="both"/>
        <w:rPr>
          <w:rFonts w:ascii="Arial Narrow" w:hAnsi="Arial Narrow" w:cs="Arial"/>
          <w:sz w:val="26"/>
          <w:szCs w:val="26"/>
        </w:rPr>
      </w:pPr>
      <w:r w:rsidRPr="00FC5CCF">
        <w:rPr>
          <w:rFonts w:ascii="Arial Narrow" w:hAnsi="Arial Narrow" w:cs="Arial"/>
          <w:sz w:val="26"/>
          <w:szCs w:val="26"/>
        </w:rPr>
        <w:lastRenderedPageBreak/>
        <w:t>Para mayor comprensión de los criterios orientadores</w:t>
      </w:r>
      <w:r w:rsidRPr="00FC5CCF">
        <w:rPr>
          <w:rStyle w:val="Refdenotaalpie"/>
          <w:rFonts w:ascii="Arial Narrow" w:hAnsi="Arial Narrow" w:cs="Arial"/>
          <w:sz w:val="20"/>
          <w:szCs w:val="26"/>
        </w:rPr>
        <w:footnoteReference w:id="14"/>
      </w:r>
      <w:r w:rsidRPr="00FC5CCF">
        <w:rPr>
          <w:rFonts w:ascii="Arial Narrow" w:hAnsi="Arial Narrow" w:cs="Arial"/>
          <w:sz w:val="26"/>
          <w:szCs w:val="26"/>
        </w:rPr>
        <w:t xml:space="preserve"> para la designación </w:t>
      </w:r>
      <w:r w:rsidRPr="008A3350">
        <w:rPr>
          <w:rFonts w:ascii="Arial Narrow" w:hAnsi="Arial Narrow" w:cs="Arial"/>
          <w:sz w:val="26"/>
          <w:szCs w:val="26"/>
        </w:rPr>
        <w:t>de Consejeras y Consejeros Presidentes, Consejeras y Consejeros Electorales Distritales y Municipales, Secretarias y Secretarios Ejecutivo</w:t>
      </w:r>
      <w:r>
        <w:rPr>
          <w:rFonts w:ascii="Arial Narrow" w:hAnsi="Arial Narrow" w:cs="Arial"/>
          <w:sz w:val="26"/>
          <w:szCs w:val="26"/>
        </w:rPr>
        <w:t>s</w:t>
      </w:r>
      <w:r w:rsidRPr="00FC5CCF">
        <w:rPr>
          <w:rFonts w:ascii="Arial Narrow" w:hAnsi="Arial Narrow" w:cs="Arial"/>
          <w:sz w:val="26"/>
          <w:szCs w:val="26"/>
        </w:rPr>
        <w:t xml:space="preserve">, se </w:t>
      </w:r>
      <w:r w:rsidRPr="009629F9">
        <w:rPr>
          <w:rFonts w:ascii="Arial Narrow" w:hAnsi="Arial Narrow" w:cs="Arial"/>
          <w:sz w:val="26"/>
          <w:szCs w:val="26"/>
        </w:rPr>
        <w:t>distribuirán a</w:t>
      </w:r>
      <w:r w:rsidR="00C76183"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interesados en la Convocatoria, trípticos que ilustren de mejor manera la definición de los mismos, así como los estudios, actividades y documentación comprobatoria para acreditarlos.  </w:t>
      </w:r>
    </w:p>
    <w:p w:rsidR="00A0003C" w:rsidRPr="009629F9" w:rsidRDefault="00A0003C" w:rsidP="00A0003C">
      <w:pPr>
        <w:pStyle w:val="Prrafodelista"/>
        <w:numPr>
          <w:ilvl w:val="0"/>
          <w:numId w:val="11"/>
        </w:numPr>
        <w:jc w:val="both"/>
        <w:rPr>
          <w:rFonts w:ascii="Arial Narrow" w:hAnsi="Arial Narrow" w:cs="Arial"/>
          <w:b/>
          <w:sz w:val="26"/>
          <w:szCs w:val="26"/>
        </w:rPr>
      </w:pPr>
      <w:r w:rsidRPr="009629F9">
        <w:rPr>
          <w:rFonts w:ascii="Arial Narrow" w:hAnsi="Arial Narrow" w:cs="Arial"/>
          <w:sz w:val="26"/>
          <w:szCs w:val="26"/>
        </w:rPr>
        <w:t xml:space="preserve"> De la modalidad de registro de aspirantes en línea para participar en el procedimiento de integración de Consejos Electorales Distritales y Municipales para el Proceso Electoral 2020-2021.</w:t>
      </w:r>
    </w:p>
    <w:p w:rsidR="007B7934" w:rsidRPr="00FC5CCF" w:rsidRDefault="007B7934" w:rsidP="007B7934">
      <w:pPr>
        <w:jc w:val="both"/>
        <w:rPr>
          <w:rFonts w:ascii="Arial Narrow" w:hAnsi="Arial Narrow" w:cs="Arial"/>
          <w:sz w:val="26"/>
          <w:szCs w:val="26"/>
        </w:rPr>
      </w:pPr>
      <w:r w:rsidRPr="009629F9">
        <w:rPr>
          <w:rFonts w:ascii="Arial Narrow" w:hAnsi="Arial Narrow" w:cs="Arial"/>
          <w:b/>
          <w:sz w:val="26"/>
          <w:szCs w:val="26"/>
        </w:rPr>
        <w:t>5.</w:t>
      </w:r>
      <w:r w:rsidRPr="009629F9">
        <w:rPr>
          <w:rFonts w:ascii="Arial" w:hAnsi="Arial" w:cs="Arial"/>
          <w:b/>
          <w:sz w:val="24"/>
        </w:rPr>
        <w:t xml:space="preserve"> </w:t>
      </w:r>
      <w:r w:rsidRPr="009629F9">
        <w:rPr>
          <w:rFonts w:ascii="Arial Narrow" w:hAnsi="Arial Narrow" w:cs="Arial"/>
          <w:sz w:val="26"/>
          <w:szCs w:val="26"/>
        </w:rPr>
        <w:t>Invitación direc</w:t>
      </w:r>
      <w:r w:rsidR="009629F9">
        <w:rPr>
          <w:rFonts w:ascii="Arial Narrow" w:hAnsi="Arial Narrow" w:cs="Arial"/>
          <w:sz w:val="26"/>
          <w:szCs w:val="26"/>
        </w:rPr>
        <w:t xml:space="preserve">ta a instituciones educativas </w:t>
      </w:r>
      <w:r w:rsidRPr="00FC5CCF">
        <w:rPr>
          <w:rFonts w:ascii="Arial Narrow" w:hAnsi="Arial Narrow" w:cs="Arial"/>
          <w:sz w:val="26"/>
          <w:szCs w:val="26"/>
        </w:rPr>
        <w:t xml:space="preserve">y organizaciones de la sociedad civil. </w:t>
      </w:r>
    </w:p>
    <w:p w:rsidR="007B7934" w:rsidRPr="009629F9" w:rsidRDefault="007B7934" w:rsidP="007B7934">
      <w:pPr>
        <w:jc w:val="both"/>
        <w:rPr>
          <w:rFonts w:ascii="Arial Narrow" w:hAnsi="Arial Narrow" w:cs="Arial"/>
          <w:sz w:val="26"/>
          <w:szCs w:val="26"/>
        </w:rPr>
      </w:pPr>
      <w:r w:rsidRPr="00FC5CCF">
        <w:rPr>
          <w:rFonts w:ascii="Arial Narrow" w:hAnsi="Arial Narrow" w:cs="Arial"/>
          <w:sz w:val="26"/>
          <w:szCs w:val="26"/>
        </w:rPr>
        <w:t xml:space="preserve">En cumplimiento a lo establecido en el artículo 21 numeral 3 del Reglamento de Elecciones, durante los operativos de fijación de carteles y de perifoneo la </w:t>
      </w:r>
      <w:r w:rsidRPr="009629F9">
        <w:rPr>
          <w:rFonts w:ascii="Arial Narrow" w:hAnsi="Arial Narrow" w:cs="Arial"/>
          <w:sz w:val="26"/>
          <w:szCs w:val="26"/>
        </w:rPr>
        <w:t xml:space="preserve">Dirección de Organización a través del personal comisionado del Instituto, </w:t>
      </w:r>
      <w:r w:rsidRPr="009629F9">
        <w:rPr>
          <w:rFonts w:ascii="Arial Narrow" w:hAnsi="Arial Narrow" w:cs="Arial"/>
          <w:b/>
          <w:sz w:val="26"/>
          <w:szCs w:val="26"/>
        </w:rPr>
        <w:t>realizará la invitación</w:t>
      </w:r>
      <w:r w:rsidRPr="009629F9">
        <w:rPr>
          <w:rFonts w:ascii="Arial Narrow" w:hAnsi="Arial Narrow" w:cs="Arial"/>
          <w:sz w:val="26"/>
          <w:szCs w:val="26"/>
        </w:rPr>
        <w:t xml:space="preserve"> directa a universidades, institutos tecnológicos, colegios y organizaciones de la sociedad civil, para que sus agremiados participen como aspirantes a </w:t>
      </w:r>
      <w:r w:rsidR="00065851" w:rsidRPr="009629F9">
        <w:rPr>
          <w:rFonts w:ascii="Arial Narrow" w:hAnsi="Arial Narrow" w:cs="Arial"/>
          <w:sz w:val="26"/>
          <w:szCs w:val="26"/>
        </w:rPr>
        <w:t>consejeras y consejeros</w:t>
      </w:r>
      <w:r w:rsidRPr="009629F9">
        <w:rPr>
          <w:rFonts w:ascii="Arial Narrow" w:hAnsi="Arial Narrow" w:cs="Arial"/>
          <w:sz w:val="26"/>
          <w:szCs w:val="26"/>
        </w:rPr>
        <w:t xml:space="preserve"> electorales. (</w:t>
      </w:r>
      <w:r w:rsidRPr="009629F9">
        <w:rPr>
          <w:rFonts w:ascii="Arial Narrow" w:hAnsi="Arial Narrow" w:cs="Arial"/>
          <w:b/>
          <w:sz w:val="26"/>
          <w:szCs w:val="26"/>
        </w:rPr>
        <w:t>Anexo 5</w:t>
      </w:r>
      <w:r w:rsidRPr="009629F9">
        <w:rPr>
          <w:rFonts w:ascii="Arial Narrow" w:hAnsi="Arial Narrow" w:cs="Arial"/>
          <w:sz w:val="26"/>
          <w:szCs w:val="26"/>
        </w:rPr>
        <w:t xml:space="preserve"> de este procedimiento).</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 xml:space="preserve">6. </w:t>
      </w:r>
      <w:r w:rsidRPr="009629F9">
        <w:rPr>
          <w:rFonts w:ascii="Arial Narrow" w:hAnsi="Arial Narrow" w:cs="Arial"/>
          <w:sz w:val="26"/>
          <w:szCs w:val="26"/>
        </w:rPr>
        <w:t>Invitación a ex consejeras y ex consejeros distritales y municipales.</w:t>
      </w:r>
    </w:p>
    <w:p w:rsidR="007B7934" w:rsidRPr="009629F9" w:rsidRDefault="007B7934" w:rsidP="007B7934">
      <w:pPr>
        <w:jc w:val="both"/>
        <w:rPr>
          <w:rFonts w:ascii="Arial Narrow" w:hAnsi="Arial Narrow" w:cs="Arial"/>
          <w:b/>
          <w:sz w:val="26"/>
          <w:szCs w:val="26"/>
        </w:rPr>
      </w:pPr>
      <w:r w:rsidRPr="009629F9">
        <w:rPr>
          <w:rFonts w:ascii="Arial Narrow" w:hAnsi="Arial Narrow" w:cs="Arial"/>
          <w:sz w:val="26"/>
          <w:szCs w:val="26"/>
        </w:rPr>
        <w:t xml:space="preserve">Se enviará correo electrónico con la Convocatoria y una invitación a ex consejeras y ex consejeros que resultaron evaluados positivamente y mostraron empeño y profesionalismo en el desempeño del cargo. </w:t>
      </w: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7.</w:t>
      </w:r>
      <w:r w:rsidRPr="009629F9">
        <w:rPr>
          <w:rFonts w:ascii="Arial Narrow" w:hAnsi="Arial Narrow" w:cs="Arial"/>
          <w:sz w:val="26"/>
          <w:szCs w:val="26"/>
        </w:rPr>
        <w:t xml:space="preserve"> Informe de la Dirección de Organización respecto a la difusión de la Convocatoria.</w:t>
      </w:r>
    </w:p>
    <w:p w:rsidR="007B7934" w:rsidRPr="008A3350" w:rsidRDefault="007B7934" w:rsidP="007B7934">
      <w:pPr>
        <w:jc w:val="both"/>
        <w:rPr>
          <w:rFonts w:ascii="Arial Narrow" w:hAnsi="Arial Narrow" w:cs="Arial"/>
          <w:sz w:val="26"/>
          <w:szCs w:val="26"/>
        </w:rPr>
      </w:pPr>
      <w:r w:rsidRPr="009629F9">
        <w:rPr>
          <w:rFonts w:ascii="Arial Narrow" w:hAnsi="Arial Narrow" w:cs="Arial"/>
          <w:sz w:val="26"/>
          <w:szCs w:val="26"/>
        </w:rPr>
        <w:t>Para el desarrollo de las actividades 2, 3, 4 y 5, el personal comisionado portará el gafete de identificación y la indumentaria institucional que los acredite como funcionarios electorales del Instituto y deberán rendir a la Dirección de Organización un reporte diario de dicha actividad (</w:t>
      </w:r>
      <w:r w:rsidRPr="009629F9">
        <w:rPr>
          <w:rFonts w:ascii="Arial Narrow" w:hAnsi="Arial Narrow" w:cs="Arial"/>
          <w:b/>
          <w:sz w:val="26"/>
          <w:szCs w:val="26"/>
        </w:rPr>
        <w:t>Anexo 6</w:t>
      </w:r>
      <w:r w:rsidRPr="009629F9">
        <w:rPr>
          <w:rFonts w:ascii="Arial Narrow" w:hAnsi="Arial Narrow" w:cs="Arial"/>
          <w:sz w:val="26"/>
          <w:szCs w:val="26"/>
        </w:rPr>
        <w:t xml:space="preserve"> de este procedimiento), en el</w:t>
      </w:r>
      <w:r w:rsidRPr="008A3350">
        <w:rPr>
          <w:rFonts w:ascii="Arial Narrow" w:hAnsi="Arial Narrow" w:cs="Arial"/>
          <w:sz w:val="26"/>
          <w:szCs w:val="26"/>
        </w:rPr>
        <w:t xml:space="preserve"> que se señale el municipio al que acudió, el número de convocatorias que distribuyó, el lugar donde las fijó, asimismo señalará el número de folletos que distribuyó y finalmente las universidades, institutos tecnológicos, colegios y organizaciones de la sociedad civil a los que realizó una invitación directa para participar en la Convocatoria. En todo caso, deberá acompañar como evidencia, cuando menos 4 fotografías de las referidas actividades.</w:t>
      </w:r>
    </w:p>
    <w:p w:rsidR="007B7934" w:rsidRPr="009629F9" w:rsidRDefault="007B7934" w:rsidP="007B7934">
      <w:pPr>
        <w:jc w:val="both"/>
        <w:rPr>
          <w:rFonts w:ascii="Arial Narrow" w:hAnsi="Arial Narrow" w:cs="Arial"/>
          <w:sz w:val="26"/>
          <w:szCs w:val="26"/>
        </w:rPr>
      </w:pPr>
      <w:r w:rsidRPr="008A3350">
        <w:rPr>
          <w:rFonts w:ascii="Arial Narrow" w:hAnsi="Arial Narrow" w:cs="Arial"/>
          <w:sz w:val="26"/>
          <w:szCs w:val="26"/>
        </w:rPr>
        <w:lastRenderedPageBreak/>
        <w:t xml:space="preserve">Con base en los citados reportes, la </w:t>
      </w:r>
      <w:r w:rsidRPr="009629F9">
        <w:rPr>
          <w:rFonts w:ascii="Arial Narrow" w:hAnsi="Arial Narrow" w:cs="Arial"/>
          <w:sz w:val="26"/>
          <w:szCs w:val="26"/>
        </w:rPr>
        <w:t xml:space="preserve">Dirección </w:t>
      </w:r>
      <w:r w:rsidR="00AC1DA0" w:rsidRPr="009629F9">
        <w:rPr>
          <w:rFonts w:ascii="Arial Narrow" w:hAnsi="Arial Narrow" w:cs="Arial"/>
          <w:sz w:val="26"/>
          <w:szCs w:val="26"/>
        </w:rPr>
        <w:t>d</w:t>
      </w:r>
      <w:r w:rsidRPr="009629F9">
        <w:rPr>
          <w:rFonts w:ascii="Arial Narrow" w:hAnsi="Arial Narrow" w:cs="Arial"/>
          <w:sz w:val="26"/>
          <w:szCs w:val="26"/>
        </w:rPr>
        <w:t>e Organización, rendirá periódicamente informes a la Junta Ejecutiva y a la Comisión de Organización Electoral, respecto de los avances de la difusión de la Convocatoria e invitación a las universidades, institutos tecnológicos, colegios y organizaciones de la sociedad civil.</w:t>
      </w:r>
    </w:p>
    <w:p w:rsidR="007B7934" w:rsidRDefault="007B7934" w:rsidP="007B7934">
      <w:pPr>
        <w:shd w:val="clear" w:color="auto" w:fill="E5B8B7" w:themeFill="accent2" w:themeFillTint="66"/>
        <w:spacing w:after="0"/>
        <w:jc w:val="both"/>
        <w:rPr>
          <w:rFonts w:ascii="Arial Narrow" w:hAnsi="Arial Narrow" w:cs="Arial"/>
          <w:b/>
          <w:sz w:val="26"/>
          <w:szCs w:val="26"/>
        </w:rPr>
      </w:pPr>
      <w:r w:rsidRPr="009629F9">
        <w:rPr>
          <w:rFonts w:ascii="Arial Narrow" w:hAnsi="Arial Narrow" w:cs="Arial"/>
          <w:b/>
          <w:sz w:val="26"/>
          <w:szCs w:val="26"/>
        </w:rPr>
        <w:t>C. Inscripción de aspirantes</w:t>
      </w:r>
    </w:p>
    <w:p w:rsidR="007B7934" w:rsidRDefault="007B7934" w:rsidP="007B7934">
      <w:pPr>
        <w:spacing w:after="0"/>
        <w:rPr>
          <w:rFonts w:ascii="Arial" w:hAnsi="Arial" w:cs="Arial"/>
          <w:b/>
          <w:sz w:val="24"/>
        </w:rPr>
      </w:pP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t>1.</w:t>
      </w:r>
      <w:r w:rsidRPr="009629F9">
        <w:rPr>
          <w:rFonts w:ascii="Arial Narrow" w:hAnsi="Arial Narrow" w:cs="Arial"/>
          <w:sz w:val="26"/>
          <w:szCs w:val="26"/>
        </w:rPr>
        <w:t xml:space="preserve"> Registro en línea </w:t>
      </w:r>
    </w:p>
    <w:p w:rsidR="007B7934" w:rsidRPr="009629F9" w:rsidRDefault="007B7934" w:rsidP="007B7934">
      <w:pPr>
        <w:pStyle w:val="Sinespaciado"/>
        <w:spacing w:line="276" w:lineRule="aut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Con la finalidad de incrementar el número de aspirantes que integrarán los órganos desconcentrados y de facilitar su registro durante el periodo de inscripción, el Instituto hace uso de la tecnología, por lo cual, se implementa una nueva modalidad de inscripción, que es </w:t>
      </w:r>
      <w:r w:rsidRPr="009629F9">
        <w:rPr>
          <w:rFonts w:ascii="Arial Narrow" w:eastAsia="Calibri" w:hAnsi="Arial Narrow" w:cs="Arial"/>
          <w:b/>
          <w:sz w:val="26"/>
          <w:szCs w:val="26"/>
          <w:lang w:val="es-MX"/>
        </w:rPr>
        <w:t>el registro en línea</w:t>
      </w:r>
      <w:r w:rsidRPr="009629F9">
        <w:rPr>
          <w:rFonts w:ascii="Arial Narrow" w:eastAsia="Calibri" w:hAnsi="Arial Narrow" w:cs="Arial"/>
          <w:sz w:val="26"/>
          <w:szCs w:val="26"/>
          <w:lang w:val="es-MX"/>
        </w:rPr>
        <w:t>, donde el principal objetivo es permitir que el aspirante ingrese a la página web  del Instituto y a través de internet capture de una manera fácil y sencilla la información que se desglosa en la solicitud de registro, en el curriculum vitae y en los diversos anexos que forman parte del Procedimiento para Integrar los Consejos Electorales para el Proceso Electoral Local Ordinario 2020-2021, a su vez permite a la Dirección de Organización, consultar, actualizar, organizar, ubicar y distribuir de manera más eficiente la información referente a cada uno de</w:t>
      </w:r>
      <w:r w:rsidR="00C76183" w:rsidRPr="009629F9">
        <w:rPr>
          <w:rFonts w:ascii="Arial Narrow" w:eastAsia="Calibri" w:hAnsi="Arial Narrow" w:cs="Arial"/>
          <w:sz w:val="26"/>
          <w:szCs w:val="26"/>
          <w:lang w:val="es-MX"/>
        </w:rPr>
        <w:t xml:space="preserve"> las y</w:t>
      </w:r>
      <w:r w:rsidRPr="009629F9">
        <w:rPr>
          <w:rFonts w:ascii="Arial Narrow" w:eastAsia="Calibri" w:hAnsi="Arial Narrow" w:cs="Arial"/>
          <w:sz w:val="26"/>
          <w:szCs w:val="26"/>
          <w:lang w:val="es-MX"/>
        </w:rPr>
        <w:t xml:space="preserve"> los aspirantes registra</w:t>
      </w:r>
      <w:r w:rsidR="00065851" w:rsidRPr="009629F9">
        <w:rPr>
          <w:rFonts w:ascii="Arial Narrow" w:eastAsia="Calibri" w:hAnsi="Arial Narrow" w:cs="Arial"/>
          <w:sz w:val="26"/>
          <w:szCs w:val="26"/>
          <w:lang w:val="es-MX"/>
        </w:rPr>
        <w:t>dos,</w:t>
      </w:r>
      <w:r w:rsidRPr="009629F9">
        <w:rPr>
          <w:rFonts w:ascii="Arial Narrow" w:eastAsia="Calibri" w:hAnsi="Arial Narrow" w:cs="Arial"/>
          <w:sz w:val="26"/>
          <w:szCs w:val="26"/>
          <w:lang w:val="es-MX"/>
        </w:rPr>
        <w:t xml:space="preserve"> así como cada uno de los movimientos o actualizaciones realizadas con tal información.</w:t>
      </w:r>
    </w:p>
    <w:p w:rsidR="007B7934" w:rsidRPr="009629F9" w:rsidRDefault="007B7934"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r w:rsidRPr="009629F9">
        <w:rPr>
          <w:rFonts w:ascii="Arial Narrow" w:hAnsi="Arial Narrow" w:cs="Arial"/>
          <w:sz w:val="26"/>
          <w:szCs w:val="26"/>
        </w:rPr>
        <w:t xml:space="preserve">La inscripción en línea de aspirantes a integrar los Consejos Electorales Distritales y Municipales y la carga de documentos comprobatorios de los requisitos establecidos en la Convocatoria, se hará del </w:t>
      </w:r>
      <w:r w:rsidRPr="009629F9">
        <w:rPr>
          <w:rFonts w:ascii="Arial Narrow" w:hAnsi="Arial Narrow" w:cs="Arial"/>
          <w:b/>
          <w:sz w:val="26"/>
          <w:szCs w:val="26"/>
        </w:rPr>
        <w:t xml:space="preserve">1° </w:t>
      </w:r>
      <w:r w:rsidRPr="009629F9">
        <w:rPr>
          <w:rFonts w:ascii="Arial Narrow" w:hAnsi="Arial Narrow" w:cs="Arial"/>
          <w:sz w:val="26"/>
          <w:szCs w:val="26"/>
        </w:rPr>
        <w:t>de julio al</w:t>
      </w:r>
      <w:r w:rsidRPr="009629F9">
        <w:rPr>
          <w:rFonts w:ascii="Arial Narrow" w:hAnsi="Arial Narrow" w:cs="Arial"/>
          <w:b/>
          <w:sz w:val="26"/>
          <w:szCs w:val="26"/>
        </w:rPr>
        <w:t xml:space="preserve"> 31 </w:t>
      </w:r>
      <w:r w:rsidRPr="009629F9">
        <w:rPr>
          <w:rFonts w:ascii="Arial Narrow" w:hAnsi="Arial Narrow" w:cs="Arial"/>
          <w:sz w:val="26"/>
          <w:szCs w:val="26"/>
        </w:rPr>
        <w:t>de agosto de 2020.</w:t>
      </w:r>
      <w:r w:rsidRPr="00970DF1">
        <w:rPr>
          <w:rFonts w:ascii="Arial Narrow" w:hAnsi="Arial Narrow" w:cs="Arial"/>
          <w:sz w:val="26"/>
          <w:szCs w:val="26"/>
        </w:rPr>
        <w:t xml:space="preserve"> </w:t>
      </w:r>
    </w:p>
    <w:p w:rsidR="007B7934" w:rsidRDefault="007B7934" w:rsidP="007B7934">
      <w:pPr>
        <w:jc w:val="both"/>
        <w:rPr>
          <w:rFonts w:ascii="Arial Narrow" w:hAnsi="Arial Narrow" w:cs="Arial"/>
          <w:sz w:val="26"/>
          <w:szCs w:val="26"/>
          <w:highlight w:val="cyan"/>
        </w:rPr>
      </w:pPr>
      <w:r>
        <w:rPr>
          <w:rFonts w:ascii="Arial Narrow" w:hAnsi="Arial Narrow" w:cs="Arial"/>
          <w:noProof/>
          <w:sz w:val="26"/>
          <w:szCs w:val="26"/>
          <w:lang w:eastAsia="es-MX"/>
        </w:rPr>
        <w:drawing>
          <wp:inline distT="0" distB="0" distL="0" distR="0">
            <wp:extent cx="5086905" cy="2857500"/>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lastRenderedPageBreak/>
        <w:t xml:space="preserve">El sistema de </w:t>
      </w:r>
      <w:r w:rsidR="00065851" w:rsidRPr="009629F9">
        <w:rPr>
          <w:rFonts w:ascii="Arial Narrow" w:hAnsi="Arial Narrow" w:cs="Arial"/>
          <w:sz w:val="26"/>
          <w:szCs w:val="26"/>
        </w:rPr>
        <w:t>registro en línea, se encontrará</w:t>
      </w:r>
      <w:r w:rsidRPr="009629F9">
        <w:rPr>
          <w:rFonts w:ascii="Arial Narrow" w:hAnsi="Arial Narrow" w:cs="Arial"/>
          <w:sz w:val="26"/>
          <w:szCs w:val="26"/>
        </w:rPr>
        <w:t xml:space="preserve"> disponible a partir del 1° de julio de 2020 y será cerrado a las 2</w:t>
      </w:r>
      <w:r w:rsidR="009E6F56" w:rsidRPr="009629F9">
        <w:rPr>
          <w:rFonts w:ascii="Arial Narrow" w:hAnsi="Arial Narrow" w:cs="Arial"/>
          <w:sz w:val="26"/>
          <w:szCs w:val="26"/>
        </w:rPr>
        <w:t>4</w:t>
      </w:r>
      <w:r w:rsidRPr="009629F9">
        <w:rPr>
          <w:rFonts w:ascii="Arial Narrow" w:hAnsi="Arial Narrow" w:cs="Arial"/>
          <w:sz w:val="26"/>
          <w:szCs w:val="26"/>
        </w:rPr>
        <w:t>:</w:t>
      </w:r>
      <w:r w:rsidR="009E6F56" w:rsidRPr="009629F9">
        <w:rPr>
          <w:rFonts w:ascii="Arial Narrow" w:hAnsi="Arial Narrow" w:cs="Arial"/>
          <w:sz w:val="26"/>
          <w:szCs w:val="26"/>
        </w:rPr>
        <w:t>00</w:t>
      </w:r>
      <w:r w:rsidRPr="009629F9">
        <w:rPr>
          <w:rFonts w:ascii="Arial Narrow" w:hAnsi="Arial Narrow" w:cs="Arial"/>
          <w:sz w:val="26"/>
          <w:szCs w:val="26"/>
        </w:rPr>
        <w:t xml:space="preserve"> </w:t>
      </w:r>
      <w:r w:rsidR="00130C3B" w:rsidRPr="009629F9">
        <w:rPr>
          <w:rFonts w:ascii="Arial Narrow" w:hAnsi="Arial Narrow" w:cs="Arial"/>
          <w:sz w:val="26"/>
          <w:szCs w:val="26"/>
        </w:rPr>
        <w:t xml:space="preserve">horas </w:t>
      </w:r>
      <w:r w:rsidRPr="009629F9">
        <w:rPr>
          <w:rFonts w:ascii="Arial Narrow" w:hAnsi="Arial Narrow" w:cs="Arial"/>
          <w:sz w:val="26"/>
          <w:szCs w:val="26"/>
        </w:rPr>
        <w:t>del día 31 de agosto del 2020, por lo que, los registros de</w:t>
      </w:r>
      <w:r w:rsidR="00C76183"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que no hayan sido concluidos con el envío de la solicitud, con la documentación comprobatoria solicitada en el sistema y no cuenten con su respectivo acuse de recibo, en el que conste su </w:t>
      </w:r>
      <w:r w:rsidRPr="009629F9">
        <w:rPr>
          <w:rFonts w:ascii="Arial Narrow" w:hAnsi="Arial Narrow" w:cs="Arial"/>
          <w:b/>
          <w:sz w:val="26"/>
          <w:szCs w:val="26"/>
        </w:rPr>
        <w:t>número de control de registro</w:t>
      </w:r>
      <w:r w:rsidRPr="009629F9">
        <w:rPr>
          <w:rFonts w:ascii="Arial Narrow" w:hAnsi="Arial Narrow" w:cs="Arial"/>
          <w:sz w:val="26"/>
          <w:szCs w:val="26"/>
        </w:rPr>
        <w:t>, no serán considerados en el proceso de selección y designación de consejeras y consejeros electorales para el Proceso Electoral Local Ordinario 2020-2021.</w:t>
      </w:r>
    </w:p>
    <w:p w:rsidR="007B7934" w:rsidRPr="009629F9" w:rsidRDefault="007B7934" w:rsidP="007B7934">
      <w:pPr>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1.1</w:t>
      </w:r>
      <w:r w:rsidRPr="009629F9">
        <w:rPr>
          <w:rFonts w:ascii="Arial Narrow" w:hAnsi="Arial Narrow" w:cs="Arial"/>
          <w:sz w:val="26"/>
          <w:szCs w:val="26"/>
        </w:rPr>
        <w:t xml:space="preserve"> Ingreso al sistema de registro en línea </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Se recomienda que el aspirante para acceder al sistema lo haga bajo el navegador Google Chrome a través de la </w:t>
      </w:r>
      <w:r w:rsidRPr="009629F9">
        <w:rPr>
          <w:rFonts w:ascii="Arial Narrow" w:hAnsi="Arial Narrow" w:cs="Arial"/>
          <w:sz w:val="26"/>
          <w:szCs w:val="26"/>
        </w:rPr>
        <w:t xml:space="preserve">página del Instituto </w:t>
      </w:r>
      <w:hyperlink r:id="rId61" w:history="1">
        <w:r w:rsidRPr="009629F9">
          <w:rPr>
            <w:rStyle w:val="Hipervnculo"/>
            <w:rFonts w:ascii="Arial Narrow" w:hAnsi="Arial Narrow" w:cs="Arial"/>
            <w:sz w:val="26"/>
            <w:szCs w:val="26"/>
          </w:rPr>
          <w:t>www.ieez.org.mx</w:t>
        </w:r>
      </w:hyperlink>
    </w:p>
    <w:p w:rsidR="007B7934" w:rsidRPr="009629F9" w:rsidRDefault="007B7934" w:rsidP="007B7934">
      <w:pPr>
        <w:pStyle w:val="Sinespaciado"/>
        <w:jc w:val="both"/>
        <w:rPr>
          <w:rFonts w:ascii="Arial Narrow" w:eastAsia="Calibri" w:hAnsi="Arial Narrow" w:cs="Arial"/>
          <w:sz w:val="26"/>
          <w:szCs w:val="26"/>
          <w:lang w:val="es-MX"/>
        </w:rPr>
      </w:pPr>
    </w:p>
    <w:p w:rsidR="007B7934" w:rsidRDefault="007B7934"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699200" behindDoc="0" locked="0" layoutInCell="1" allowOverlap="1">
            <wp:simplePos x="0" y="0"/>
            <wp:positionH relativeFrom="column">
              <wp:posOffset>608689</wp:posOffset>
            </wp:positionH>
            <wp:positionV relativeFrom="paragraph">
              <wp:posOffset>85228</wp:posOffset>
            </wp:positionV>
            <wp:extent cx="1558180" cy="2289976"/>
            <wp:effectExtent l="19050" t="0" r="3920" b="0"/>
            <wp:wrapNone/>
            <wp:docPr id="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2" cstate="print"/>
                    <a:srcRect t="73334" r="85405"/>
                    <a:stretch>
                      <a:fillRect/>
                    </a:stretch>
                  </pic:blipFill>
                  <pic:spPr bwMode="auto">
                    <a:xfrm>
                      <a:off x="0" y="0"/>
                      <a:ext cx="1558180" cy="2289976"/>
                    </a:xfrm>
                    <a:prstGeom prst="rect">
                      <a:avLst/>
                    </a:prstGeom>
                    <a:noFill/>
                    <a:ln w="9525">
                      <a:noFill/>
                      <a:miter lim="800000"/>
                      <a:headEnd/>
                      <a:tailEnd/>
                    </a:ln>
                  </pic:spPr>
                </pic:pic>
              </a:graphicData>
            </a:graphic>
          </wp:anchor>
        </w:drawing>
      </w:r>
      <w:r>
        <w:rPr>
          <w:rFonts w:ascii="Arial Narrow" w:eastAsia="Calibri" w:hAnsi="Arial Narrow" w:cs="Arial"/>
          <w:noProof/>
          <w:sz w:val="26"/>
          <w:szCs w:val="26"/>
          <w:lang w:val="es-MX" w:eastAsia="es-MX"/>
        </w:rPr>
        <w:drawing>
          <wp:anchor distT="0" distB="0" distL="114300" distR="114300" simplePos="0" relativeHeight="251697152" behindDoc="0" locked="0" layoutInCell="1" allowOverlap="1">
            <wp:simplePos x="0" y="0"/>
            <wp:positionH relativeFrom="column">
              <wp:posOffset>2604466</wp:posOffset>
            </wp:positionH>
            <wp:positionV relativeFrom="paragraph">
              <wp:posOffset>-2236</wp:posOffset>
            </wp:positionV>
            <wp:extent cx="2103949" cy="2416113"/>
            <wp:effectExtent l="19050" t="0" r="0" b="0"/>
            <wp:wrapNone/>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l="423" t="41835" r="86469" b="31190"/>
                    <a:stretch>
                      <a:fillRect/>
                    </a:stretch>
                  </pic:blipFill>
                  <pic:spPr bwMode="auto">
                    <a:xfrm>
                      <a:off x="0" y="0"/>
                      <a:ext cx="2103949" cy="2416113"/>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1.2</w:t>
      </w:r>
      <w:r w:rsidRPr="009629F9">
        <w:rPr>
          <w:rFonts w:ascii="Arial Narrow" w:hAnsi="Arial Narrow" w:cs="Arial"/>
          <w:sz w:val="26"/>
          <w:szCs w:val="26"/>
        </w:rPr>
        <w:t xml:space="preserve"> Fases del registro en línea </w:t>
      </w:r>
    </w:p>
    <w:p w:rsidR="007B7934" w:rsidRPr="009629F9" w:rsidRDefault="007B7934" w:rsidP="007B7934">
      <w:pPr>
        <w:pStyle w:val="Sinespaciado"/>
        <w:jc w:val="both"/>
        <w:rPr>
          <w:rFonts w:ascii="Arial Narrow" w:hAnsi="Arial Narrow" w:cs="Arial"/>
          <w:b/>
          <w:sz w:val="26"/>
          <w:szCs w:val="26"/>
          <w:lang w:val="es-MX"/>
        </w:rPr>
      </w:pPr>
      <w:r w:rsidRPr="009629F9">
        <w:rPr>
          <w:rFonts w:ascii="Arial" w:hAnsi="Arial" w:cs="Arial"/>
        </w:rPr>
        <w:t>El registro en línea se realizará en dos fases:</w:t>
      </w:r>
    </w:p>
    <w:p w:rsidR="007B7934" w:rsidRPr="009629F9" w:rsidRDefault="007B7934" w:rsidP="007B7934">
      <w:pPr>
        <w:pStyle w:val="Sinespaciado"/>
        <w:jc w:val="both"/>
        <w:rPr>
          <w:rFonts w:ascii="Arial Narrow" w:hAnsi="Arial Narrow" w:cs="Arial"/>
          <w:b/>
          <w:sz w:val="26"/>
          <w:szCs w:val="26"/>
        </w:rPr>
      </w:pPr>
    </w:p>
    <w:p w:rsidR="007B7934" w:rsidRPr="009629F9" w:rsidRDefault="007B7934" w:rsidP="007B7934">
      <w:pPr>
        <w:pStyle w:val="Sinespaciado"/>
        <w:ind w:firstLine="708"/>
        <w:jc w:val="both"/>
        <w:rPr>
          <w:rFonts w:ascii="Arial Narrow" w:hAnsi="Arial Narrow" w:cs="Arial"/>
          <w:b/>
          <w:sz w:val="26"/>
          <w:szCs w:val="26"/>
        </w:rPr>
      </w:pPr>
      <w:r w:rsidRPr="009629F9">
        <w:rPr>
          <w:rFonts w:ascii="Arial Narrow" w:hAnsi="Arial Narrow" w:cs="Arial"/>
          <w:b/>
          <w:sz w:val="26"/>
          <w:szCs w:val="26"/>
        </w:rPr>
        <w:t>1.2.1 Primer fase.</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sz w:val="26"/>
          <w:szCs w:val="26"/>
          <w:lang w:val="es-MX"/>
        </w:rPr>
        <w:t xml:space="preserve">a) El aspirante al ingresar al sistema deberá registrar una cuenta de correo electrónico, para ello deberá introducir una contraseña y confirmar la contraseña, posteriormente deberá teclear el captcha y dar click en la opción </w:t>
      </w:r>
      <w:r w:rsidRPr="009629F9">
        <w:rPr>
          <w:rFonts w:ascii="Arial Narrow" w:eastAsia="Calibri" w:hAnsi="Arial Narrow" w:cs="Arial"/>
          <w:b/>
          <w:sz w:val="26"/>
          <w:szCs w:val="26"/>
          <w:lang w:val="es-MX"/>
        </w:rPr>
        <w:t xml:space="preserve">“Registrar Cuenta”. </w:t>
      </w:r>
    </w:p>
    <w:p w:rsidR="007B7934" w:rsidRPr="009629F9" w:rsidRDefault="007B7934" w:rsidP="007B7934">
      <w:pPr>
        <w:pStyle w:val="Sinespaciado"/>
        <w:jc w:val="both"/>
        <w:rPr>
          <w:rFonts w:ascii="Arial Narrow" w:eastAsia="Calibri" w:hAnsi="Arial Narrow" w:cs="Arial"/>
          <w:b/>
          <w:sz w:val="26"/>
          <w:szCs w:val="26"/>
          <w:lang w:val="es-MX"/>
        </w:rPr>
      </w:pPr>
    </w:p>
    <w:p w:rsidR="009629F9" w:rsidRDefault="009629F9" w:rsidP="007B7934">
      <w:pPr>
        <w:pStyle w:val="Sinespaciado"/>
        <w:jc w:val="both"/>
        <w:rPr>
          <w:rFonts w:ascii="Arial Narrow" w:eastAsia="Calibri" w:hAnsi="Arial Narrow" w:cs="Arial"/>
          <w:b/>
          <w:sz w:val="26"/>
          <w:szCs w:val="26"/>
          <w:lang w:val="es-MX"/>
        </w:rPr>
      </w:pPr>
    </w:p>
    <w:p w:rsidR="001E6C06" w:rsidRDefault="001E6C06" w:rsidP="007B7934">
      <w:pPr>
        <w:pStyle w:val="Sinespaciado"/>
        <w:jc w:val="both"/>
        <w:rPr>
          <w:rFonts w:ascii="Arial Narrow" w:eastAsia="Calibri" w:hAnsi="Arial Narrow" w:cs="Arial"/>
          <w:b/>
          <w:sz w:val="26"/>
          <w:szCs w:val="26"/>
          <w:lang w:val="es-MX"/>
        </w:rPr>
      </w:pPr>
    </w:p>
    <w:p w:rsidR="001E6C06" w:rsidRDefault="001E6C06" w:rsidP="007B7934">
      <w:pPr>
        <w:pStyle w:val="Sinespaciado"/>
        <w:jc w:val="both"/>
        <w:rPr>
          <w:rFonts w:ascii="Arial Narrow" w:eastAsia="Calibri" w:hAnsi="Arial Narrow" w:cs="Arial"/>
          <w:b/>
          <w:sz w:val="26"/>
          <w:szCs w:val="26"/>
          <w:lang w:val="es-MX"/>
        </w:rPr>
      </w:pPr>
    </w:p>
    <w:p w:rsidR="001E6C06" w:rsidRDefault="001E6C06"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lastRenderedPageBreak/>
        <w:t xml:space="preserve">Imagen 1: </w:t>
      </w:r>
      <w:r w:rsidRPr="009629F9">
        <w:rPr>
          <w:rFonts w:ascii="Arial Narrow" w:eastAsia="Calibri" w:hAnsi="Arial Narrow" w:cs="Arial"/>
          <w:sz w:val="26"/>
          <w:szCs w:val="26"/>
          <w:lang w:val="es-MX"/>
        </w:rPr>
        <w:t xml:space="preserve">Se registra cuenta de correo electrónico: </w:t>
      </w:r>
    </w:p>
    <w:p w:rsidR="00BE022E" w:rsidRDefault="00BE022E" w:rsidP="007B7934">
      <w:pPr>
        <w:pStyle w:val="Sinespaciado"/>
        <w:jc w:val="both"/>
        <w:rPr>
          <w:rFonts w:ascii="Arial Narrow" w:eastAsia="Calibri" w:hAnsi="Arial Narrow" w:cs="Arial"/>
          <w:sz w:val="26"/>
          <w:szCs w:val="26"/>
          <w:lang w:val="es-MX"/>
        </w:rPr>
      </w:pPr>
    </w:p>
    <w:p w:rsidR="00BE022E" w:rsidRDefault="00BE022E" w:rsidP="007B7934">
      <w:pPr>
        <w:pStyle w:val="Sinespaciado"/>
        <w:jc w:val="both"/>
        <w:rPr>
          <w:rFonts w:ascii="Arial Narrow" w:eastAsia="Calibri" w:hAnsi="Arial Narrow" w:cs="Arial"/>
          <w:sz w:val="26"/>
          <w:szCs w:val="26"/>
          <w:lang w:val="es-MX"/>
        </w:rPr>
      </w:pPr>
    </w:p>
    <w:p w:rsidR="007B7934" w:rsidRDefault="007B7934"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700224" behindDoc="0" locked="0" layoutInCell="1" allowOverlap="1">
            <wp:simplePos x="0" y="0"/>
            <wp:positionH relativeFrom="column">
              <wp:posOffset>958546</wp:posOffset>
            </wp:positionH>
            <wp:positionV relativeFrom="paragraph">
              <wp:posOffset>63141</wp:posOffset>
            </wp:positionV>
            <wp:extent cx="2883176" cy="3538331"/>
            <wp:effectExtent l="19050" t="0" r="0" b="0"/>
            <wp:wrapNone/>
            <wp:docPr id="1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l="35088" r="35325"/>
                    <a:stretch>
                      <a:fillRect/>
                    </a:stretch>
                  </pic:blipFill>
                  <pic:spPr bwMode="auto">
                    <a:xfrm>
                      <a:off x="0" y="0"/>
                      <a:ext cx="2883176" cy="3538331"/>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b) El sistema verifica que el correo electrónico ingresado sea válido, luego se envía un </w:t>
      </w:r>
      <w:r w:rsidRPr="009629F9">
        <w:rPr>
          <w:rFonts w:ascii="Arial Narrow" w:eastAsia="Calibri" w:hAnsi="Arial Narrow" w:cs="Arial"/>
          <w:b/>
          <w:sz w:val="26"/>
          <w:szCs w:val="26"/>
          <w:lang w:val="es-MX"/>
        </w:rPr>
        <w:t>mensaje de alerta en pantalla</w:t>
      </w:r>
      <w:r w:rsidRPr="009629F9">
        <w:rPr>
          <w:rFonts w:ascii="Arial Narrow" w:eastAsia="Calibri" w:hAnsi="Arial Narrow" w:cs="Arial"/>
          <w:sz w:val="26"/>
          <w:szCs w:val="26"/>
          <w:lang w:val="es-MX"/>
        </w:rPr>
        <w:t xml:space="preserve"> y al correo un </w:t>
      </w:r>
      <w:r w:rsidRPr="009629F9">
        <w:rPr>
          <w:rFonts w:ascii="Arial Narrow" w:eastAsia="Calibri" w:hAnsi="Arial Narrow" w:cs="Arial"/>
          <w:b/>
          <w:sz w:val="26"/>
          <w:szCs w:val="26"/>
          <w:lang w:val="es-MX"/>
        </w:rPr>
        <w:t>mensaje para “Activar la cuenta”.</w:t>
      </w:r>
      <w:r w:rsidRPr="009629F9">
        <w:rPr>
          <w:rFonts w:ascii="Arial Narrow" w:eastAsia="Calibri" w:hAnsi="Arial Narrow" w:cs="Arial"/>
          <w:sz w:val="26"/>
          <w:szCs w:val="26"/>
          <w:lang w:val="es-MX"/>
        </w:rPr>
        <w:t xml:space="preserve"> Si falta algún dato o el captcha es incorrecto, enviará de acuerdo a la información faltante un mensaje de advertencia.</w:t>
      </w:r>
    </w:p>
    <w:p w:rsidR="007B7934" w:rsidRPr="009629F9" w:rsidRDefault="007B7934" w:rsidP="007B7934">
      <w:pPr>
        <w:jc w:val="both"/>
        <w:rPr>
          <w:rFonts w:ascii="Arial Narrow" w:hAnsi="Arial Narrow" w:cs="Arial"/>
          <w:sz w:val="26"/>
          <w:szCs w:val="26"/>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2: </w:t>
      </w:r>
      <w:r w:rsidRPr="009629F9">
        <w:rPr>
          <w:rFonts w:ascii="Arial Narrow" w:eastAsia="Calibri" w:hAnsi="Arial Narrow" w:cs="Arial"/>
          <w:sz w:val="26"/>
          <w:szCs w:val="26"/>
          <w:lang w:val="es-MX"/>
        </w:rPr>
        <w:t xml:space="preserve">Mensaje de alerta: </w:t>
      </w:r>
    </w:p>
    <w:p w:rsidR="007B7934" w:rsidRPr="009629F9" w:rsidRDefault="007B7934" w:rsidP="007B7934">
      <w:pPr>
        <w:jc w:val="both"/>
        <w:rPr>
          <w:rFonts w:ascii="Arial Narrow" w:hAnsi="Arial Narrow" w:cs="Arial"/>
          <w:sz w:val="26"/>
          <w:szCs w:val="26"/>
        </w:rPr>
      </w:pPr>
      <w:r w:rsidRPr="009629F9">
        <w:rPr>
          <w:rFonts w:ascii="Arial Narrow" w:hAnsi="Arial Narrow" w:cs="Arial"/>
          <w:noProof/>
          <w:sz w:val="26"/>
          <w:szCs w:val="26"/>
          <w:lang w:eastAsia="es-MX"/>
        </w:rPr>
        <w:drawing>
          <wp:anchor distT="0" distB="0" distL="114300" distR="114300" simplePos="0" relativeHeight="251701248" behindDoc="0" locked="0" layoutInCell="1" allowOverlap="1">
            <wp:simplePos x="0" y="0"/>
            <wp:positionH relativeFrom="column">
              <wp:posOffset>-43318</wp:posOffset>
            </wp:positionH>
            <wp:positionV relativeFrom="paragraph">
              <wp:posOffset>174929</wp:posOffset>
            </wp:positionV>
            <wp:extent cx="5626376" cy="795130"/>
            <wp:effectExtent l="19050" t="0" r="0"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l="5910" t="6531" r="6267" b="83745"/>
                    <a:stretch>
                      <a:fillRect/>
                    </a:stretch>
                  </pic:blipFill>
                  <pic:spPr bwMode="auto">
                    <a:xfrm>
                      <a:off x="0" y="0"/>
                      <a:ext cx="5626376" cy="795130"/>
                    </a:xfrm>
                    <a:prstGeom prst="rect">
                      <a:avLst/>
                    </a:prstGeom>
                    <a:noFill/>
                    <a:ln w="9525">
                      <a:noFill/>
                      <a:miter lim="800000"/>
                      <a:headEnd/>
                      <a:tailEnd/>
                    </a:ln>
                  </pic:spPr>
                </pic:pic>
              </a:graphicData>
            </a:graphic>
          </wp:anchor>
        </w:drawing>
      </w:r>
    </w:p>
    <w:p w:rsidR="007B7934" w:rsidRPr="009629F9" w:rsidRDefault="007B7934" w:rsidP="007B7934">
      <w:pPr>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3: </w:t>
      </w:r>
      <w:r w:rsidRPr="009629F9">
        <w:rPr>
          <w:rFonts w:ascii="Arial Narrow" w:eastAsia="Calibri" w:hAnsi="Arial Narrow" w:cs="Arial"/>
          <w:sz w:val="26"/>
          <w:szCs w:val="26"/>
          <w:lang w:val="es-MX"/>
        </w:rPr>
        <w:t xml:space="preserve">Mensaje para activar cuenta: </w:t>
      </w:r>
    </w:p>
    <w:p w:rsidR="007B7934" w:rsidRDefault="007B7934" w:rsidP="007B7934">
      <w:pPr>
        <w:jc w:val="both"/>
        <w:rPr>
          <w:rFonts w:ascii="Arial Narrow" w:hAnsi="Arial Narrow" w:cs="Arial"/>
          <w:sz w:val="26"/>
          <w:szCs w:val="26"/>
          <w:highlight w:val="cyan"/>
        </w:rPr>
      </w:pPr>
      <w:r>
        <w:rPr>
          <w:rFonts w:ascii="Arial Narrow" w:hAnsi="Arial Narrow" w:cs="Arial"/>
          <w:noProof/>
          <w:sz w:val="26"/>
          <w:szCs w:val="26"/>
          <w:lang w:eastAsia="es-MX"/>
        </w:rPr>
        <w:drawing>
          <wp:anchor distT="0" distB="0" distL="114300" distR="114300" simplePos="0" relativeHeight="251692032" behindDoc="0" locked="0" layoutInCell="1" allowOverlap="1">
            <wp:simplePos x="0" y="0"/>
            <wp:positionH relativeFrom="column">
              <wp:posOffset>982400</wp:posOffset>
            </wp:positionH>
            <wp:positionV relativeFrom="paragraph">
              <wp:posOffset>318908</wp:posOffset>
            </wp:positionV>
            <wp:extent cx="2610927" cy="2099144"/>
            <wp:effectExtent l="19050" t="0" r="0" b="0"/>
            <wp:wrapNone/>
            <wp:docPr id="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l="38391" t="4211" r="38442" b="72827"/>
                    <a:stretch>
                      <a:fillRect/>
                    </a:stretch>
                  </pic:blipFill>
                  <pic:spPr bwMode="auto">
                    <a:xfrm>
                      <a:off x="0" y="0"/>
                      <a:ext cx="2610927" cy="2099144"/>
                    </a:xfrm>
                    <a:prstGeom prst="rect">
                      <a:avLst/>
                    </a:prstGeom>
                    <a:noFill/>
                    <a:ln w="9525">
                      <a:noFill/>
                      <a:miter lim="800000"/>
                      <a:headEnd/>
                      <a:tailEnd/>
                    </a:ln>
                  </pic:spPr>
                </pic:pic>
              </a:graphicData>
            </a:graphic>
          </wp:anchor>
        </w:drawing>
      </w:r>
    </w:p>
    <w:p w:rsidR="007B7934" w:rsidRDefault="007B7934" w:rsidP="007B7934">
      <w:pPr>
        <w:jc w:val="both"/>
        <w:rPr>
          <w:rFonts w:ascii="Arial Narrow" w:hAnsi="Arial Narrow" w:cs="Arial"/>
          <w:sz w:val="26"/>
          <w:szCs w:val="26"/>
          <w:highlight w:val="cyan"/>
        </w:rPr>
      </w:pPr>
    </w:p>
    <w:p w:rsidR="00BE022E" w:rsidRDefault="00BE022E" w:rsidP="007B7934">
      <w:pPr>
        <w:jc w:val="both"/>
        <w:rPr>
          <w:rFonts w:ascii="Arial Narrow" w:hAnsi="Arial Narrow" w:cs="Arial"/>
          <w:sz w:val="26"/>
          <w:szCs w:val="26"/>
          <w:highlight w:val="cyan"/>
        </w:rPr>
      </w:pPr>
    </w:p>
    <w:p w:rsidR="00BE022E" w:rsidRDefault="00BE022E" w:rsidP="007B7934">
      <w:pPr>
        <w:jc w:val="both"/>
        <w:rPr>
          <w:rFonts w:ascii="Arial Narrow" w:hAnsi="Arial Narrow" w:cs="Arial"/>
          <w:sz w:val="26"/>
          <w:szCs w:val="26"/>
          <w:highlight w:val="cyan"/>
        </w:rPr>
      </w:pPr>
    </w:p>
    <w:p w:rsidR="007B7934" w:rsidRPr="005201B4" w:rsidRDefault="007B7934" w:rsidP="007B7934">
      <w:pPr>
        <w:spacing w:after="0"/>
        <w:rPr>
          <w:rFonts w:ascii="Arial" w:hAnsi="Arial" w:cs="Arial"/>
          <w:sz w:val="24"/>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c) Una vez identificado el correo, el aspirante deberá abrirlo, posteriormente dará click en la liga “</w:t>
      </w:r>
      <w:r w:rsidRPr="009629F9">
        <w:rPr>
          <w:rFonts w:ascii="Arial Narrow" w:eastAsia="Calibri" w:hAnsi="Arial Narrow" w:cs="Arial"/>
          <w:b/>
          <w:sz w:val="26"/>
          <w:szCs w:val="26"/>
          <w:lang w:val="es-MX"/>
        </w:rPr>
        <w:t>Activar Cuenta”:</w:t>
      </w:r>
      <w:r w:rsidRPr="009629F9">
        <w:rPr>
          <w:rFonts w:ascii="Arial Narrow" w:eastAsia="Calibri" w:hAnsi="Arial Narrow" w:cs="Arial"/>
          <w:sz w:val="26"/>
          <w:szCs w:val="26"/>
          <w:lang w:val="es-MX"/>
        </w:rPr>
        <w:t xml:space="preserve"> </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w:hAnsi="Arial" w:cs="Arial"/>
          <w:noProof/>
          <w:lang w:val="es-MX" w:eastAsia="es-MX"/>
        </w:rPr>
        <w:drawing>
          <wp:anchor distT="0" distB="0" distL="114300" distR="114300" simplePos="0" relativeHeight="251693056" behindDoc="0" locked="0" layoutInCell="1" allowOverlap="1">
            <wp:simplePos x="0" y="0"/>
            <wp:positionH relativeFrom="column">
              <wp:posOffset>982400</wp:posOffset>
            </wp:positionH>
            <wp:positionV relativeFrom="paragraph">
              <wp:posOffset>131058</wp:posOffset>
            </wp:positionV>
            <wp:extent cx="3344048" cy="1781093"/>
            <wp:effectExtent l="19050" t="0" r="8752" b="0"/>
            <wp:wrapNone/>
            <wp:docPr id="2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l="11768" t="19739" r="55827" b="63715"/>
                    <a:stretch>
                      <a:fillRect/>
                    </a:stretch>
                  </pic:blipFill>
                  <pic:spPr bwMode="auto">
                    <a:xfrm>
                      <a:off x="0" y="0"/>
                      <a:ext cx="3344048" cy="1781093"/>
                    </a:xfrm>
                    <a:prstGeom prst="rect">
                      <a:avLst/>
                    </a:prstGeom>
                    <a:noFill/>
                    <a:ln w="9525">
                      <a:noFill/>
                      <a:miter lim="800000"/>
                      <a:headEnd/>
                      <a:tailEnd/>
                    </a:ln>
                  </pic:spPr>
                </pic:pic>
              </a:graphicData>
            </a:graphic>
          </wp:anchor>
        </w:drawing>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d) Acto seguido se muestra el Aviso de Privacidad de sus datos personales, el cual deberá leerlo y si está de acuerdo deberá dar click en la leyenda “Leí el aviso de privacidad y otorgo el consentimiento para que mis datos personales sean tratados conforme al mismo”, posteriormente </w:t>
      </w:r>
      <w:r w:rsidRPr="009629F9">
        <w:rPr>
          <w:rFonts w:ascii="Arial Narrow" w:eastAsia="Calibri" w:hAnsi="Arial Narrow" w:cs="Arial"/>
          <w:b/>
          <w:sz w:val="26"/>
          <w:szCs w:val="26"/>
          <w:lang w:val="es-MX"/>
        </w:rPr>
        <w:t>deberá aceptar el aviso de privacidad</w:t>
      </w:r>
      <w:r w:rsidRPr="009629F9">
        <w:rPr>
          <w:rFonts w:ascii="Arial Narrow" w:eastAsia="Calibri" w:hAnsi="Arial Narrow" w:cs="Arial"/>
          <w:sz w:val="26"/>
          <w:szCs w:val="26"/>
          <w:lang w:val="es-MX"/>
        </w:rPr>
        <w:t xml:space="preserve"> dando click en el botón “Aceptar”.</w:t>
      </w:r>
    </w:p>
    <w:p w:rsidR="007B7934" w:rsidRDefault="007B7934"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681792" behindDoc="0" locked="0" layoutInCell="1" allowOverlap="1">
            <wp:simplePos x="0" y="0"/>
            <wp:positionH relativeFrom="column">
              <wp:posOffset>-432932</wp:posOffset>
            </wp:positionH>
            <wp:positionV relativeFrom="paragraph">
              <wp:posOffset>121202</wp:posOffset>
            </wp:positionV>
            <wp:extent cx="6214773" cy="5351228"/>
            <wp:effectExtent l="19050" t="0" r="0" b="0"/>
            <wp:wrapNone/>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t="10602" b="36390"/>
                    <a:stretch>
                      <a:fillRect/>
                    </a:stretch>
                  </pic:blipFill>
                  <pic:spPr bwMode="auto">
                    <a:xfrm>
                      <a:off x="0" y="0"/>
                      <a:ext cx="6214773" cy="5351228"/>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5201B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spacing w:after="0" w:line="240" w:lineRule="auto"/>
        <w:rPr>
          <w:rFonts w:ascii="Arial Narrow" w:eastAsia="Times New Roman" w:hAnsi="Arial Narrow" w:cs="Arial"/>
          <w:b/>
          <w:sz w:val="26"/>
          <w:szCs w:val="26"/>
          <w:highlight w:val="cyan"/>
          <w:lang w:val="es-ES"/>
        </w:rPr>
      </w:pPr>
    </w:p>
    <w:p w:rsidR="007B7934" w:rsidRPr="009629F9" w:rsidRDefault="007B7934" w:rsidP="007B7934">
      <w:pPr>
        <w:pStyle w:val="Sinespaciado"/>
        <w:ind w:firstLine="708"/>
        <w:jc w:val="both"/>
        <w:rPr>
          <w:rFonts w:ascii="Arial Narrow" w:hAnsi="Arial Narrow" w:cs="Arial"/>
          <w:b/>
          <w:sz w:val="26"/>
          <w:szCs w:val="26"/>
        </w:rPr>
      </w:pPr>
    </w:p>
    <w:p w:rsidR="007B7934" w:rsidRPr="009629F9" w:rsidRDefault="007B7934" w:rsidP="007B7934">
      <w:pPr>
        <w:pStyle w:val="Sinespaciado"/>
        <w:ind w:firstLine="708"/>
        <w:jc w:val="both"/>
        <w:rPr>
          <w:rFonts w:ascii="Arial Narrow" w:hAnsi="Arial Narrow" w:cs="Arial"/>
          <w:b/>
          <w:sz w:val="26"/>
          <w:szCs w:val="26"/>
        </w:rPr>
      </w:pPr>
      <w:r w:rsidRPr="009629F9">
        <w:rPr>
          <w:rFonts w:ascii="Arial Narrow" w:hAnsi="Arial Narrow" w:cs="Arial"/>
          <w:b/>
          <w:sz w:val="26"/>
          <w:szCs w:val="26"/>
        </w:rPr>
        <w:t>1.2.2 Segunda fase.</w:t>
      </w:r>
    </w:p>
    <w:p w:rsidR="007B7934" w:rsidRPr="009629F9" w:rsidRDefault="007B7934" w:rsidP="007B7934">
      <w:pPr>
        <w:jc w:val="both"/>
        <w:rPr>
          <w:rFonts w:ascii="Arial" w:hAnsi="Arial" w:cs="Arial"/>
          <w:lang w:val="es-ES"/>
        </w:rPr>
      </w:pP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Una vez que el aspirante determine a través de un click que otorga su consentimiento para que sus datos personales sean tratados conforme al aviso de privacidad, podrá continuar con la </w:t>
      </w:r>
      <w:r w:rsidRPr="009629F9">
        <w:rPr>
          <w:rFonts w:ascii="Arial Narrow" w:hAnsi="Arial Narrow" w:cs="Arial"/>
          <w:b/>
          <w:sz w:val="26"/>
          <w:szCs w:val="26"/>
        </w:rPr>
        <w:t>siguiente fase del registro</w:t>
      </w:r>
      <w:r w:rsidRPr="009629F9">
        <w:rPr>
          <w:rFonts w:ascii="Arial Narrow" w:hAnsi="Arial Narrow" w:cs="Arial"/>
          <w:sz w:val="26"/>
          <w:szCs w:val="26"/>
        </w:rPr>
        <w:t xml:space="preserve">, misma que está dividida </w:t>
      </w:r>
      <w:r w:rsidRPr="009629F9">
        <w:rPr>
          <w:rFonts w:ascii="Arial Narrow" w:hAnsi="Arial Narrow" w:cs="Arial"/>
          <w:b/>
          <w:sz w:val="26"/>
          <w:szCs w:val="26"/>
        </w:rPr>
        <w:t>en cinco secciones:</w:t>
      </w:r>
      <w:r w:rsidRPr="009629F9">
        <w:rPr>
          <w:rFonts w:ascii="Arial Narrow" w:hAnsi="Arial Narrow" w:cs="Arial"/>
          <w:sz w:val="26"/>
          <w:szCs w:val="26"/>
        </w:rPr>
        <w:t xml:space="preserve"> Anexo 1. Solicitud de registro de aspirantes, Anexo 2. Curriculum Vitae, Anexo 3. Resumen Curricular, Anexo 4. Carta bajo protesta y 5. Anexar documentos; en cada una de ellas el aspirante complementará la información solicitada, en la quinta sección se adjuntan los documentos requeridos en formatos JPG, PNG o PDF, </w:t>
      </w:r>
      <w:r w:rsidR="00D534D0" w:rsidRPr="009629F9">
        <w:rPr>
          <w:rFonts w:ascii="Arial Narrow" w:hAnsi="Arial Narrow" w:cs="Arial"/>
          <w:sz w:val="26"/>
          <w:szCs w:val="26"/>
        </w:rPr>
        <w:t>mismos que deberán contar con una calidad aceptable de imagen</w:t>
      </w:r>
      <w:r w:rsidR="009106BC" w:rsidRPr="009629F9">
        <w:rPr>
          <w:rFonts w:ascii="Arial Narrow" w:hAnsi="Arial Narrow" w:cs="Arial"/>
          <w:sz w:val="26"/>
          <w:szCs w:val="26"/>
        </w:rPr>
        <w:t>,</w:t>
      </w:r>
      <w:r w:rsidR="00D534D0" w:rsidRPr="009629F9">
        <w:rPr>
          <w:rFonts w:ascii="Arial Narrow" w:hAnsi="Arial Narrow" w:cs="Arial"/>
          <w:sz w:val="26"/>
          <w:szCs w:val="26"/>
        </w:rPr>
        <w:t xml:space="preserve"> que sea legible y el documento completo </w:t>
      </w:r>
      <w:r w:rsidRPr="009629F9">
        <w:rPr>
          <w:rFonts w:ascii="Arial Narrow" w:hAnsi="Arial Narrow" w:cs="Arial"/>
          <w:sz w:val="26"/>
          <w:szCs w:val="26"/>
        </w:rPr>
        <w:t>que permita revisar los requisitos.</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4: </w:t>
      </w:r>
      <w:r w:rsidRPr="009629F9">
        <w:rPr>
          <w:rFonts w:ascii="Arial Narrow" w:eastAsia="Calibri" w:hAnsi="Arial Narrow" w:cs="Arial"/>
          <w:sz w:val="26"/>
          <w:szCs w:val="26"/>
          <w:lang w:val="es-MX"/>
        </w:rPr>
        <w:t xml:space="preserve">Menú de secciones: </w:t>
      </w:r>
    </w:p>
    <w:p w:rsidR="007B7934" w:rsidRPr="009629F9" w:rsidRDefault="007B7934" w:rsidP="007B7934">
      <w:pPr>
        <w:pStyle w:val="Prrafodelista"/>
        <w:ind w:left="780" w:hanging="496"/>
        <w:jc w:val="both"/>
        <w:rPr>
          <w:rFonts w:ascii="Arial Narrow" w:hAnsi="Arial Narrow" w:cs="Arial"/>
          <w:sz w:val="26"/>
          <w:szCs w:val="26"/>
        </w:rPr>
      </w:pPr>
      <w:r w:rsidRPr="009629F9">
        <w:rPr>
          <w:rFonts w:ascii="Arial Narrow" w:hAnsi="Arial Narrow" w:cs="Arial"/>
          <w:noProof/>
          <w:sz w:val="26"/>
          <w:szCs w:val="26"/>
          <w:lang w:eastAsia="es-MX"/>
        </w:rPr>
        <w:drawing>
          <wp:anchor distT="0" distB="0" distL="114300" distR="114300" simplePos="0" relativeHeight="251702272" behindDoc="0" locked="0" layoutInCell="1" allowOverlap="1">
            <wp:simplePos x="0" y="0"/>
            <wp:positionH relativeFrom="column">
              <wp:posOffset>-268379</wp:posOffset>
            </wp:positionH>
            <wp:positionV relativeFrom="paragraph">
              <wp:posOffset>93179</wp:posOffset>
            </wp:positionV>
            <wp:extent cx="5881149" cy="5136543"/>
            <wp:effectExtent l="19050" t="0" r="5301" b="0"/>
            <wp:wrapNone/>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b="5158"/>
                    <a:stretch>
                      <a:fillRect/>
                    </a:stretch>
                  </pic:blipFill>
                  <pic:spPr bwMode="auto">
                    <a:xfrm>
                      <a:off x="0" y="0"/>
                      <a:ext cx="5881149" cy="5136543"/>
                    </a:xfrm>
                    <a:prstGeom prst="rect">
                      <a:avLst/>
                    </a:prstGeom>
                    <a:noFill/>
                    <a:ln w="9525">
                      <a:noFill/>
                      <a:miter lim="800000"/>
                      <a:headEnd/>
                      <a:tailEnd/>
                    </a:ln>
                  </pic:spPr>
                </pic:pic>
              </a:graphicData>
            </a:graphic>
          </wp:anchor>
        </w:drawing>
      </w:r>
    </w:p>
    <w:p w:rsidR="007B7934" w:rsidRDefault="007B7934" w:rsidP="007B7934">
      <w:pPr>
        <w:pStyle w:val="Prrafodelista"/>
        <w:ind w:left="780" w:hanging="496"/>
        <w:jc w:val="both"/>
        <w:rPr>
          <w:rFonts w:ascii="Arial Narrow" w:hAnsi="Arial Narrow" w:cs="Arial"/>
          <w:sz w:val="26"/>
          <w:szCs w:val="26"/>
        </w:rPr>
      </w:pPr>
    </w:p>
    <w:p w:rsidR="007B7934" w:rsidRDefault="007B7934" w:rsidP="007B7934">
      <w:pPr>
        <w:pStyle w:val="Prrafodelista"/>
        <w:ind w:left="780" w:hanging="496"/>
        <w:jc w:val="both"/>
        <w:rPr>
          <w:rFonts w:ascii="Arial Narrow" w:hAnsi="Arial Narrow" w:cs="Arial"/>
          <w:sz w:val="26"/>
          <w:szCs w:val="26"/>
        </w:rPr>
      </w:pPr>
    </w:p>
    <w:p w:rsidR="007B7934" w:rsidRDefault="007B7934" w:rsidP="007B7934">
      <w:pPr>
        <w:pStyle w:val="Prrafodelista"/>
        <w:ind w:left="780" w:hanging="496"/>
        <w:jc w:val="both"/>
        <w:rPr>
          <w:rFonts w:ascii="Arial Narrow" w:hAnsi="Arial Narrow" w:cs="Arial"/>
          <w:sz w:val="26"/>
          <w:szCs w:val="26"/>
        </w:rPr>
      </w:pPr>
    </w:p>
    <w:p w:rsidR="007B7934" w:rsidRDefault="007B7934" w:rsidP="007B7934">
      <w:pPr>
        <w:pStyle w:val="Prrafodelista"/>
        <w:ind w:left="780" w:hanging="496"/>
        <w:jc w:val="both"/>
        <w:rPr>
          <w:rFonts w:ascii="Arial Narrow" w:hAnsi="Arial Narrow" w:cs="Arial"/>
          <w:sz w:val="26"/>
          <w:szCs w:val="26"/>
        </w:rPr>
      </w:pPr>
    </w:p>
    <w:p w:rsidR="007B7934" w:rsidRDefault="007B7934" w:rsidP="007B7934">
      <w:pPr>
        <w:pStyle w:val="Prrafodelista"/>
        <w:ind w:left="780" w:hanging="496"/>
        <w:jc w:val="both"/>
        <w:rPr>
          <w:rFonts w:ascii="Arial Narrow" w:hAnsi="Arial Narrow" w:cs="Arial"/>
          <w:sz w:val="26"/>
          <w:szCs w:val="26"/>
        </w:rPr>
      </w:pPr>
    </w:p>
    <w:p w:rsidR="007B7934" w:rsidRDefault="007B7934" w:rsidP="007B7934">
      <w:pPr>
        <w:pStyle w:val="Prrafodelista"/>
        <w:ind w:left="780" w:hanging="496"/>
        <w:jc w:val="both"/>
        <w:rPr>
          <w:rFonts w:ascii="Arial Narrow" w:hAnsi="Arial Narrow" w:cs="Arial"/>
          <w:sz w:val="26"/>
          <w:szCs w:val="26"/>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Prrafodelista"/>
        <w:ind w:left="780" w:hanging="496"/>
        <w:jc w:val="both"/>
        <w:rPr>
          <w:rFonts w:ascii="Arial Narrow" w:hAnsi="Arial Narrow" w:cs="Arial"/>
          <w:sz w:val="26"/>
          <w:szCs w:val="26"/>
          <w:highlight w:val="cyan"/>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Prrafodelista"/>
        <w:ind w:left="780" w:hanging="496"/>
        <w:jc w:val="both"/>
        <w:rPr>
          <w:rFonts w:ascii="Arial Narrow" w:hAnsi="Arial Narrow" w:cs="Arial"/>
          <w:b/>
          <w:sz w:val="26"/>
          <w:szCs w:val="26"/>
        </w:rPr>
      </w:pPr>
      <w:r w:rsidRPr="009629F9">
        <w:rPr>
          <w:rFonts w:ascii="Arial Narrow" w:hAnsi="Arial Narrow" w:cs="Arial"/>
          <w:b/>
          <w:sz w:val="26"/>
          <w:szCs w:val="26"/>
        </w:rPr>
        <w:t>1.2.2.1 Primera sección</w:t>
      </w: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b/>
          <w:sz w:val="26"/>
          <w:szCs w:val="26"/>
          <w:lang w:val="es-MX"/>
        </w:rPr>
        <w:t xml:space="preserve">Anexo 1. Solicitud de registro de aspirantes </w:t>
      </w: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Desde aquí el aspirante capturará la información relacionada con la solicitud de registro, la cual se </w:t>
      </w:r>
      <w:r w:rsidR="007008D2" w:rsidRPr="009629F9">
        <w:rPr>
          <w:rFonts w:ascii="Arial Narrow" w:eastAsia="Calibri" w:hAnsi="Arial Narrow" w:cs="Arial"/>
          <w:sz w:val="26"/>
          <w:szCs w:val="26"/>
          <w:lang w:val="es-MX"/>
        </w:rPr>
        <w:t>desglosará</w:t>
      </w:r>
      <w:r w:rsidRPr="009629F9">
        <w:rPr>
          <w:rFonts w:ascii="Arial Narrow" w:eastAsia="Calibri" w:hAnsi="Arial Narrow" w:cs="Arial"/>
          <w:sz w:val="26"/>
          <w:szCs w:val="26"/>
          <w:lang w:val="es-MX"/>
        </w:rPr>
        <w:t xml:space="preserve"> y compondrá de los apartados siguientes:</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Datos Personales;</w:t>
      </w: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Documentación;</w:t>
      </w: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Escolaridad;</w:t>
      </w: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Ocupación actual;</w:t>
      </w: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Referencias personales;</w:t>
      </w: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Experiencia Electoral y</w:t>
      </w:r>
    </w:p>
    <w:p w:rsidR="007B7934" w:rsidRPr="009629F9" w:rsidRDefault="007B7934" w:rsidP="007B7934">
      <w:pPr>
        <w:pStyle w:val="Sinespaciado"/>
        <w:numPr>
          <w:ilvl w:val="0"/>
          <w:numId w:val="22"/>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Datos Generales </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 xml:space="preserve">Apartados o pestañas de la primera sección (Anexo 1): </w:t>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ind w:firstLine="708"/>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703296" behindDoc="0" locked="0" layoutInCell="1" allowOverlap="1">
            <wp:simplePos x="0" y="0"/>
            <wp:positionH relativeFrom="column">
              <wp:posOffset>-146685</wp:posOffset>
            </wp:positionH>
            <wp:positionV relativeFrom="paragraph">
              <wp:posOffset>67971</wp:posOffset>
            </wp:positionV>
            <wp:extent cx="5252665" cy="1709431"/>
            <wp:effectExtent l="19050" t="0" r="5135" b="0"/>
            <wp:wrapNone/>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r="48300" b="87182"/>
                    <a:stretch>
                      <a:fillRect/>
                    </a:stretch>
                  </pic:blipFill>
                  <pic:spPr bwMode="auto">
                    <a:xfrm>
                      <a:off x="0" y="0"/>
                      <a:ext cx="5252635" cy="1709421"/>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Capturada la información requerida en estos campos, aparecerá el mensaje “se ha actualizado con éxito” y aparecerá una paloma verde </w:t>
      </w:r>
      <w:r w:rsidRPr="009629F9">
        <w:rPr>
          <w:rFonts w:ascii="Arial Narrow" w:eastAsia="Calibri" w:hAnsi="Arial Narrow" w:cs="Arial"/>
          <w:noProof/>
          <w:sz w:val="26"/>
          <w:szCs w:val="26"/>
          <w:lang w:val="es-MX" w:eastAsia="es-MX"/>
        </w:rPr>
        <w:drawing>
          <wp:inline distT="0" distB="0" distL="0" distR="0">
            <wp:extent cx="156516" cy="160934"/>
            <wp:effectExtent l="19050" t="0" r="0" b="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19851" t="44547" r="77362" b="50348"/>
                    <a:stretch>
                      <a:fillRect/>
                    </a:stretch>
                  </pic:blipFill>
                  <pic:spPr bwMode="auto">
                    <a:xfrm>
                      <a:off x="0" y="0"/>
                      <a:ext cx="156516" cy="160934"/>
                    </a:xfrm>
                    <a:prstGeom prst="rect">
                      <a:avLst/>
                    </a:prstGeom>
                    <a:noFill/>
                    <a:ln w="9525">
                      <a:noFill/>
                      <a:miter lim="800000"/>
                      <a:headEnd/>
                      <a:tailEnd/>
                    </a:ln>
                  </pic:spPr>
                </pic:pic>
              </a:graphicData>
            </a:graphic>
          </wp:inline>
        </w:drawing>
      </w:r>
      <w:r w:rsidRPr="009629F9">
        <w:rPr>
          <w:rFonts w:ascii="Arial Narrow" w:eastAsia="Calibri" w:hAnsi="Arial Narrow" w:cs="Arial"/>
          <w:sz w:val="26"/>
          <w:szCs w:val="26"/>
          <w:lang w:val="es-MX"/>
        </w:rPr>
        <w:t>.</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8A230C" w:rsidRDefault="007B7934" w:rsidP="007B7934">
      <w:pPr>
        <w:pStyle w:val="Sinespaciado"/>
        <w:jc w:val="both"/>
        <w:rPr>
          <w:rFonts w:ascii="Arial Narrow" w:eastAsia="Calibri" w:hAnsi="Arial Narrow" w:cs="Arial"/>
          <w:sz w:val="26"/>
          <w:szCs w:val="26"/>
          <w:highlight w:val="yellow"/>
          <w:lang w:val="es-MX"/>
        </w:rPr>
      </w:pPr>
      <w:r w:rsidRPr="009629F9">
        <w:rPr>
          <w:rFonts w:ascii="Arial Narrow" w:eastAsia="Calibri" w:hAnsi="Arial Narrow" w:cs="Arial"/>
          <w:b/>
          <w:sz w:val="26"/>
          <w:szCs w:val="26"/>
          <w:lang w:val="es-MX"/>
        </w:rPr>
        <w:t xml:space="preserve">Imagen 2: </w:t>
      </w:r>
      <w:r w:rsidRPr="009629F9">
        <w:rPr>
          <w:rFonts w:ascii="Arial Narrow" w:eastAsia="Calibri" w:hAnsi="Arial Narrow" w:cs="Arial"/>
          <w:sz w:val="26"/>
          <w:szCs w:val="26"/>
          <w:lang w:val="es-MX"/>
        </w:rPr>
        <w:t xml:space="preserve">Apartados o pestañas completas de la primera sección (con paloma verde): </w:t>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682816" behindDoc="0" locked="0" layoutInCell="1" allowOverlap="1">
            <wp:simplePos x="0" y="0"/>
            <wp:positionH relativeFrom="column">
              <wp:posOffset>-337516</wp:posOffset>
            </wp:positionH>
            <wp:positionV relativeFrom="paragraph">
              <wp:posOffset>967</wp:posOffset>
            </wp:positionV>
            <wp:extent cx="6047795" cy="2019632"/>
            <wp:effectExtent l="19050" t="0" r="0" b="0"/>
            <wp:wrapNone/>
            <wp:docPr id="2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l="1332" t="6972" r="5432" b="62385"/>
                    <a:stretch>
                      <a:fillRect/>
                    </a:stretch>
                  </pic:blipFill>
                  <pic:spPr bwMode="auto">
                    <a:xfrm>
                      <a:off x="0" y="0"/>
                      <a:ext cx="6047795" cy="2019632"/>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8A230C" w:rsidRDefault="007B7934" w:rsidP="007B7934">
      <w:pPr>
        <w:pStyle w:val="Sinespaciado"/>
        <w:jc w:val="both"/>
        <w:rPr>
          <w:rFonts w:ascii="Arial Narrow" w:eastAsia="Calibri" w:hAnsi="Arial Narrow" w:cs="Arial"/>
          <w:sz w:val="26"/>
          <w:szCs w:val="26"/>
          <w:lang w:val="es-MX"/>
        </w:rPr>
      </w:pPr>
      <w:r w:rsidRPr="008A230C">
        <w:rPr>
          <w:rFonts w:ascii="Arial Narrow" w:eastAsia="Calibri" w:hAnsi="Arial Narrow" w:cs="Arial"/>
          <w:sz w:val="26"/>
          <w:szCs w:val="26"/>
          <w:lang w:val="es-MX"/>
        </w:rPr>
        <w:lastRenderedPageBreak/>
        <w:t>Una vez llenados estos campos, el aspirante podrá generar y descargar el documento en formato PDF.</w:t>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3: </w:t>
      </w:r>
      <w:r w:rsidRPr="009629F9">
        <w:rPr>
          <w:rFonts w:ascii="Arial Narrow" w:eastAsia="Calibri" w:hAnsi="Arial Narrow" w:cs="Arial"/>
          <w:sz w:val="26"/>
          <w:szCs w:val="26"/>
          <w:lang w:val="es-MX"/>
        </w:rPr>
        <w:t xml:space="preserve">Archivo PDF de la primera sección (Anexo 1): </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noProof/>
          <w:sz w:val="26"/>
          <w:szCs w:val="26"/>
          <w:lang w:val="es-MX" w:eastAsia="es-MX"/>
        </w:rPr>
        <w:drawing>
          <wp:anchor distT="0" distB="0" distL="114300" distR="114300" simplePos="0" relativeHeight="251694080" behindDoc="0" locked="0" layoutInCell="1" allowOverlap="1">
            <wp:simplePos x="0" y="0"/>
            <wp:positionH relativeFrom="column">
              <wp:posOffset>20292</wp:posOffset>
            </wp:positionH>
            <wp:positionV relativeFrom="paragraph">
              <wp:posOffset>77277</wp:posOffset>
            </wp:positionV>
            <wp:extent cx="5599348" cy="3943847"/>
            <wp:effectExtent l="19050" t="0" r="1352" b="0"/>
            <wp:wrapNone/>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l="20171" t="9328" r="21020" b="25506"/>
                    <a:stretch>
                      <a:fillRect/>
                    </a:stretch>
                  </pic:blipFill>
                  <pic:spPr bwMode="auto">
                    <a:xfrm>
                      <a:off x="0" y="0"/>
                      <a:ext cx="5599348" cy="3943847"/>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tabs>
          <w:tab w:val="left" w:pos="3084"/>
        </w:tabs>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hAnsi="Arial Narrow" w:cs="Arial"/>
          <w:sz w:val="26"/>
          <w:szCs w:val="26"/>
          <w:lang w:val="es-MX"/>
        </w:rPr>
        <w:t>D</w:t>
      </w:r>
      <w:r w:rsidRPr="009629F9">
        <w:rPr>
          <w:rFonts w:ascii="Arial Narrow" w:hAnsi="Arial Narrow" w:cs="Arial"/>
          <w:sz w:val="26"/>
          <w:szCs w:val="26"/>
        </w:rPr>
        <w:t>icho formato se generará y se cargará de manera automática por el propio sistema de registro en línea, por lo</w:t>
      </w:r>
      <w:r w:rsidR="00065851" w:rsidRPr="009629F9">
        <w:rPr>
          <w:rFonts w:ascii="Arial Narrow" w:hAnsi="Arial Narrow" w:cs="Arial"/>
          <w:sz w:val="26"/>
          <w:szCs w:val="26"/>
        </w:rPr>
        <w:t xml:space="preserve"> que </w:t>
      </w:r>
      <w:r w:rsidR="00C76183" w:rsidRPr="009629F9">
        <w:rPr>
          <w:rFonts w:ascii="Arial Narrow" w:hAnsi="Arial Narrow" w:cs="Arial"/>
          <w:sz w:val="26"/>
          <w:szCs w:val="26"/>
        </w:rPr>
        <w:t>las y los aspirantes</w:t>
      </w:r>
      <w:r w:rsidR="00065851" w:rsidRPr="009629F9">
        <w:rPr>
          <w:rFonts w:ascii="Arial Narrow" w:hAnsi="Arial Narrow" w:cs="Arial"/>
          <w:sz w:val="26"/>
          <w:szCs w:val="26"/>
        </w:rPr>
        <w:t xml:space="preserve"> lo entregará</w:t>
      </w:r>
      <w:r w:rsidRPr="009629F9">
        <w:rPr>
          <w:rFonts w:ascii="Arial Narrow" w:hAnsi="Arial Narrow" w:cs="Arial"/>
          <w:sz w:val="26"/>
          <w:szCs w:val="26"/>
        </w:rPr>
        <w:t>n con firma autógrafa a la Dirección de Organización una vez que accedan a la etapa de valoración curricular y entrevista.</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ind w:left="360" w:hanging="76"/>
        <w:jc w:val="both"/>
        <w:rPr>
          <w:rFonts w:ascii="Arial Narrow" w:hAnsi="Arial Narrow" w:cs="Arial"/>
          <w:b/>
          <w:sz w:val="26"/>
          <w:szCs w:val="26"/>
        </w:rPr>
      </w:pPr>
      <w:r w:rsidRPr="009629F9">
        <w:rPr>
          <w:rFonts w:ascii="Arial Narrow" w:hAnsi="Arial Narrow" w:cs="Arial"/>
          <w:b/>
          <w:sz w:val="26"/>
          <w:szCs w:val="26"/>
        </w:rPr>
        <w:t xml:space="preserve">1.2.2.2 Segunda sección </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b/>
          <w:sz w:val="26"/>
          <w:szCs w:val="26"/>
          <w:lang w:val="es-MX"/>
        </w:rPr>
        <w:t>Anexo 2. Curriculum Vitae</w:t>
      </w: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 En esta parte se captura la información correspondiente al curriculum vitae y se adjunta</w:t>
      </w:r>
      <w:r w:rsidR="00065851" w:rsidRPr="009629F9">
        <w:rPr>
          <w:rFonts w:ascii="Arial Narrow" w:eastAsia="Calibri" w:hAnsi="Arial Narrow" w:cs="Arial"/>
          <w:sz w:val="26"/>
          <w:szCs w:val="26"/>
          <w:lang w:val="es-MX"/>
        </w:rPr>
        <w:t>rá</w:t>
      </w:r>
      <w:r w:rsidRPr="009629F9">
        <w:rPr>
          <w:rFonts w:ascii="Arial Narrow" w:eastAsia="Calibri" w:hAnsi="Arial Narrow" w:cs="Arial"/>
          <w:sz w:val="26"/>
          <w:szCs w:val="26"/>
          <w:lang w:val="es-MX"/>
        </w:rPr>
        <w:t>n los documentos que avalan lo asentado por el aspirante, datos correspondientes a:</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Trayectoria Profesional;</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Trayectoria laboral;</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Estudios realizados en materia electoral;</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lastRenderedPageBreak/>
        <w:t>Experiencia electoral;</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Participación comunitaria o ciudadana;</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Compromiso democrático;</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Prestigio público y profesional y</w:t>
      </w:r>
    </w:p>
    <w:p w:rsidR="007B7934" w:rsidRPr="009629F9" w:rsidRDefault="007B7934" w:rsidP="007B7934">
      <w:pPr>
        <w:pStyle w:val="Sinespaciado"/>
        <w:numPr>
          <w:ilvl w:val="0"/>
          <w:numId w:val="23"/>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Pluralidad cultural en la entidad</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 xml:space="preserve">Apartados o pestañas de la segunda sección (Anexo 2): </w:t>
      </w:r>
    </w:p>
    <w:p w:rsidR="007B7934" w:rsidRDefault="007B7934"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704320" behindDoc="0" locked="0" layoutInCell="1" allowOverlap="1">
            <wp:simplePos x="0" y="0"/>
            <wp:positionH relativeFrom="column">
              <wp:posOffset>-106928</wp:posOffset>
            </wp:positionH>
            <wp:positionV relativeFrom="paragraph">
              <wp:posOffset>151406</wp:posOffset>
            </wp:positionV>
            <wp:extent cx="6516922" cy="2775005"/>
            <wp:effectExtent l="19050" t="0" r="0" b="0"/>
            <wp:wrapNone/>
            <wp:docPr id="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l="1409" r="1118" b="68789"/>
                    <a:stretch>
                      <a:fillRect/>
                    </a:stretch>
                  </pic:blipFill>
                  <pic:spPr bwMode="auto">
                    <a:xfrm>
                      <a:off x="0" y="0"/>
                      <a:ext cx="6516924" cy="2775006"/>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Capturada la información requerida en estos campos, aparecerá el mensaje “se ha actualizado con éxito” y aparecerá una paloma verde </w:t>
      </w:r>
      <w:r w:rsidRPr="009629F9">
        <w:rPr>
          <w:rFonts w:ascii="Arial Narrow" w:eastAsia="Calibri" w:hAnsi="Arial Narrow" w:cs="Arial"/>
          <w:noProof/>
          <w:sz w:val="26"/>
          <w:szCs w:val="26"/>
          <w:lang w:val="es-MX" w:eastAsia="es-MX"/>
        </w:rPr>
        <w:drawing>
          <wp:inline distT="0" distB="0" distL="0" distR="0">
            <wp:extent cx="156516" cy="160934"/>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19851" t="44547" r="77362" b="50348"/>
                    <a:stretch>
                      <a:fillRect/>
                    </a:stretch>
                  </pic:blipFill>
                  <pic:spPr bwMode="auto">
                    <a:xfrm>
                      <a:off x="0" y="0"/>
                      <a:ext cx="156516" cy="160934"/>
                    </a:xfrm>
                    <a:prstGeom prst="rect">
                      <a:avLst/>
                    </a:prstGeom>
                    <a:noFill/>
                    <a:ln w="9525">
                      <a:noFill/>
                      <a:miter lim="800000"/>
                      <a:headEnd/>
                      <a:tailEnd/>
                    </a:ln>
                  </pic:spPr>
                </pic:pic>
              </a:graphicData>
            </a:graphic>
          </wp:inline>
        </w:drawing>
      </w:r>
      <w:r w:rsidRPr="009629F9">
        <w:rPr>
          <w:rFonts w:ascii="Arial Narrow" w:eastAsia="Calibri" w:hAnsi="Arial Narrow" w:cs="Arial"/>
          <w:sz w:val="26"/>
          <w:szCs w:val="26"/>
          <w:lang w:val="es-MX"/>
        </w:rPr>
        <w:t>.</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2: </w:t>
      </w:r>
      <w:r w:rsidRPr="009629F9">
        <w:rPr>
          <w:rFonts w:ascii="Arial Narrow" w:eastAsia="Calibri" w:hAnsi="Arial Narrow" w:cs="Arial"/>
          <w:sz w:val="26"/>
          <w:szCs w:val="26"/>
          <w:lang w:val="es-MX"/>
        </w:rPr>
        <w:t xml:space="preserve">Apartados o pestañas completas de la segunda sección (con paloma verde): </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noProof/>
          <w:sz w:val="26"/>
          <w:szCs w:val="26"/>
          <w:lang w:val="es-MX" w:eastAsia="es-MX"/>
        </w:rPr>
        <w:drawing>
          <wp:anchor distT="0" distB="0" distL="114300" distR="114300" simplePos="0" relativeHeight="251705344" behindDoc="0" locked="0" layoutInCell="1" allowOverlap="1">
            <wp:simplePos x="0" y="0"/>
            <wp:positionH relativeFrom="column">
              <wp:posOffset>15240</wp:posOffset>
            </wp:positionH>
            <wp:positionV relativeFrom="paragraph">
              <wp:posOffset>112394</wp:posOffset>
            </wp:positionV>
            <wp:extent cx="6385653" cy="2200275"/>
            <wp:effectExtent l="19050" t="0" r="0" b="0"/>
            <wp:wrapNone/>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l="1059" t="11026" r="11362" b="69354"/>
                    <a:stretch>
                      <a:fillRect/>
                    </a:stretch>
                  </pic:blipFill>
                  <pic:spPr bwMode="auto">
                    <a:xfrm>
                      <a:off x="0" y="0"/>
                      <a:ext cx="6405464" cy="2207101"/>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5A6F1E" w:rsidRDefault="005A6F1E" w:rsidP="007B7934">
      <w:pPr>
        <w:pStyle w:val="Sinespaciado"/>
        <w:jc w:val="both"/>
        <w:rPr>
          <w:rFonts w:ascii="Arial Narrow" w:eastAsia="Calibri" w:hAnsi="Arial Narrow" w:cs="Arial"/>
          <w:sz w:val="26"/>
          <w:szCs w:val="26"/>
          <w:lang w:val="es-MX"/>
        </w:rPr>
      </w:pPr>
    </w:p>
    <w:p w:rsidR="007B7934" w:rsidRPr="008A230C" w:rsidRDefault="007B7934" w:rsidP="007B7934">
      <w:pPr>
        <w:pStyle w:val="Sinespaciado"/>
        <w:jc w:val="both"/>
        <w:rPr>
          <w:rFonts w:ascii="Arial Narrow" w:eastAsia="Calibri" w:hAnsi="Arial Narrow" w:cs="Arial"/>
          <w:sz w:val="26"/>
          <w:szCs w:val="26"/>
          <w:lang w:val="es-MX"/>
        </w:rPr>
      </w:pPr>
      <w:r w:rsidRPr="008A230C">
        <w:rPr>
          <w:rFonts w:ascii="Arial Narrow" w:eastAsia="Calibri" w:hAnsi="Arial Narrow" w:cs="Arial"/>
          <w:sz w:val="26"/>
          <w:szCs w:val="26"/>
          <w:lang w:val="es-MX"/>
        </w:rPr>
        <w:lastRenderedPageBreak/>
        <w:t>Una vez llenados estos campos, el aspirante podrá generar y descargar el documento en formato PDF.</w:t>
      </w:r>
    </w:p>
    <w:p w:rsidR="007B7934" w:rsidRPr="008A230C"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3: </w:t>
      </w:r>
      <w:r w:rsidRPr="009629F9">
        <w:rPr>
          <w:rFonts w:ascii="Arial Narrow" w:eastAsia="Calibri" w:hAnsi="Arial Narrow" w:cs="Arial"/>
          <w:sz w:val="26"/>
          <w:szCs w:val="26"/>
          <w:lang w:val="es-MX"/>
        </w:rPr>
        <w:t xml:space="preserve">Archivo PDF de la segunda sección (Anexo 2): </w:t>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376D91"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660800" behindDoc="0" locked="0" layoutInCell="1" allowOverlap="1">
            <wp:simplePos x="0" y="0"/>
            <wp:positionH relativeFrom="column">
              <wp:posOffset>727400</wp:posOffset>
            </wp:positionH>
            <wp:positionV relativeFrom="paragraph">
              <wp:posOffset>10942</wp:posOffset>
            </wp:positionV>
            <wp:extent cx="4763386" cy="5112901"/>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2.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5816" cy="5115509"/>
                    </a:xfrm>
                    <a:prstGeom prst="rect">
                      <a:avLst/>
                    </a:prstGeom>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hAnsi="Arial Narrow" w:cs="Arial"/>
          <w:sz w:val="26"/>
          <w:szCs w:val="26"/>
          <w:lang w:val="es-MX"/>
        </w:rPr>
        <w:t>D</w:t>
      </w:r>
      <w:r w:rsidRPr="009629F9">
        <w:rPr>
          <w:rFonts w:ascii="Arial Narrow" w:hAnsi="Arial Narrow" w:cs="Arial"/>
          <w:sz w:val="26"/>
          <w:szCs w:val="26"/>
        </w:rPr>
        <w:t>icho formato se generará y se cargará de manera automática por el propio sistema de registro en línea, por lo</w:t>
      </w:r>
      <w:r w:rsidR="00065851" w:rsidRPr="009629F9">
        <w:rPr>
          <w:rFonts w:ascii="Arial Narrow" w:hAnsi="Arial Narrow" w:cs="Arial"/>
          <w:sz w:val="26"/>
          <w:szCs w:val="26"/>
        </w:rPr>
        <w:t xml:space="preserve"> que </w:t>
      </w:r>
      <w:r w:rsidR="00C76183" w:rsidRPr="009629F9">
        <w:rPr>
          <w:rFonts w:ascii="Arial Narrow" w:hAnsi="Arial Narrow" w:cs="Arial"/>
          <w:sz w:val="26"/>
          <w:szCs w:val="26"/>
        </w:rPr>
        <w:t>las y los aspirantes</w:t>
      </w:r>
      <w:r w:rsidR="00065851" w:rsidRPr="009629F9">
        <w:rPr>
          <w:rFonts w:ascii="Arial Narrow" w:hAnsi="Arial Narrow" w:cs="Arial"/>
          <w:sz w:val="26"/>
          <w:szCs w:val="26"/>
        </w:rPr>
        <w:t xml:space="preserve"> lo entregará</w:t>
      </w:r>
      <w:r w:rsidRPr="009629F9">
        <w:rPr>
          <w:rFonts w:ascii="Arial Narrow" w:hAnsi="Arial Narrow" w:cs="Arial"/>
          <w:sz w:val="26"/>
          <w:szCs w:val="26"/>
        </w:rPr>
        <w:t>n con firma autógrafa a la Dirección de Organización una vez que accedan a la etapa de valoración curricular y entrevista.</w:t>
      </w:r>
    </w:p>
    <w:p w:rsidR="007B7934" w:rsidRPr="009629F9" w:rsidRDefault="007B7934" w:rsidP="007B7934">
      <w:pPr>
        <w:pStyle w:val="Sinespaciado"/>
        <w:jc w:val="both"/>
        <w:rPr>
          <w:rFonts w:ascii="Arial Narrow" w:eastAsia="Calibri" w:hAnsi="Arial Narrow" w:cs="Arial"/>
          <w:sz w:val="26"/>
          <w:szCs w:val="26"/>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spacing w:after="0" w:line="240" w:lineRule="auto"/>
        <w:rPr>
          <w:rFonts w:ascii="Arial Narrow" w:hAnsi="Arial Narrow" w:cs="Arial"/>
          <w:sz w:val="26"/>
          <w:szCs w:val="26"/>
          <w:highlight w:val="yellow"/>
        </w:rPr>
      </w:pPr>
      <w:r>
        <w:rPr>
          <w:rFonts w:ascii="Arial Narrow" w:hAnsi="Arial Narrow" w:cs="Arial"/>
          <w:sz w:val="26"/>
          <w:szCs w:val="26"/>
          <w:highlight w:val="yellow"/>
        </w:rPr>
        <w:br w:type="page"/>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ind w:left="360" w:hanging="76"/>
        <w:jc w:val="both"/>
        <w:rPr>
          <w:rFonts w:ascii="Arial Narrow" w:hAnsi="Arial Narrow" w:cs="Arial"/>
          <w:b/>
          <w:sz w:val="26"/>
          <w:szCs w:val="26"/>
        </w:rPr>
      </w:pPr>
      <w:r w:rsidRPr="009629F9">
        <w:rPr>
          <w:rFonts w:ascii="Arial Narrow" w:hAnsi="Arial Narrow" w:cs="Arial"/>
          <w:b/>
          <w:sz w:val="26"/>
          <w:szCs w:val="26"/>
        </w:rPr>
        <w:t xml:space="preserve">1.2.2.3 Tercera sección </w:t>
      </w: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b/>
          <w:sz w:val="26"/>
          <w:szCs w:val="26"/>
          <w:lang w:val="es-MX"/>
        </w:rPr>
        <w:t>Anexo 3 Resumen Curricular</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A través de esta opción se puede generar el resumen curricular con la información previamente capturada en la solicitud de registro de aspirante (Anexo 1) y curriculum vitae (Anexo 2).</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 xml:space="preserve">Secciones con las que se pre llena la tercera sección (Anexo 3): </w:t>
      </w:r>
    </w:p>
    <w:p w:rsidR="007B7934" w:rsidRPr="009629F9" w:rsidRDefault="00376D91" w:rsidP="009629F9">
      <w:pPr>
        <w:pStyle w:val="Sinespaciado"/>
        <w:tabs>
          <w:tab w:val="left" w:pos="7885"/>
        </w:tabs>
        <w:jc w:val="both"/>
        <w:rPr>
          <w:rFonts w:ascii="Arial Narrow" w:eastAsia="Calibri" w:hAnsi="Arial Narrow" w:cs="Arial"/>
          <w:sz w:val="26"/>
          <w:szCs w:val="26"/>
          <w:lang w:val="es-MX"/>
        </w:rPr>
      </w:pPr>
      <w:r w:rsidRPr="009629F9">
        <w:rPr>
          <w:rFonts w:ascii="Arial Narrow" w:eastAsia="Calibri" w:hAnsi="Arial Narrow" w:cs="Arial"/>
          <w:noProof/>
          <w:sz w:val="26"/>
          <w:szCs w:val="26"/>
          <w:lang w:val="es-MX" w:eastAsia="es-MX"/>
        </w:rPr>
        <w:drawing>
          <wp:anchor distT="0" distB="0" distL="114300" distR="114300" simplePos="0" relativeHeight="251645440" behindDoc="0" locked="0" layoutInCell="1" allowOverlap="1">
            <wp:simplePos x="0" y="0"/>
            <wp:positionH relativeFrom="column">
              <wp:posOffset>-187000</wp:posOffset>
            </wp:positionH>
            <wp:positionV relativeFrom="paragraph">
              <wp:posOffset>203599</wp:posOffset>
            </wp:positionV>
            <wp:extent cx="6007735" cy="1871330"/>
            <wp:effectExtent l="0" t="0" r="0" b="0"/>
            <wp:wrapNone/>
            <wp:docPr id="2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t="42500" r="1157" b="23842"/>
                    <a:stretch>
                      <a:fillRect/>
                    </a:stretch>
                  </pic:blipFill>
                  <pic:spPr bwMode="auto">
                    <a:xfrm>
                      <a:off x="0" y="0"/>
                      <a:ext cx="6011891" cy="1872624"/>
                    </a:xfrm>
                    <a:prstGeom prst="rect">
                      <a:avLst/>
                    </a:prstGeom>
                    <a:noFill/>
                    <a:ln w="9525">
                      <a:noFill/>
                      <a:miter lim="800000"/>
                      <a:headEnd/>
                      <a:tailEnd/>
                    </a:ln>
                  </pic:spPr>
                </pic:pic>
              </a:graphicData>
            </a:graphic>
          </wp:anchor>
        </w:drawing>
      </w:r>
      <w:r w:rsidR="009629F9" w:rsidRPr="009629F9">
        <w:rPr>
          <w:rFonts w:ascii="Arial Narrow" w:eastAsia="Calibri" w:hAnsi="Arial Narrow" w:cs="Arial"/>
          <w:sz w:val="26"/>
          <w:szCs w:val="26"/>
          <w:lang w:val="es-MX"/>
        </w:rPr>
        <w:tab/>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2: </w:t>
      </w:r>
      <w:r w:rsidRPr="009629F9">
        <w:rPr>
          <w:rFonts w:ascii="Arial Narrow" w:eastAsia="Calibri" w:hAnsi="Arial Narrow" w:cs="Arial"/>
          <w:sz w:val="26"/>
          <w:szCs w:val="26"/>
          <w:lang w:val="es-MX"/>
        </w:rPr>
        <w:t xml:space="preserve">Generar Anexo 3: </w:t>
      </w:r>
    </w:p>
    <w:p w:rsidR="007B7934" w:rsidRDefault="00376D91" w:rsidP="007B7934">
      <w:pPr>
        <w:pStyle w:val="Sinespaciado"/>
        <w:jc w:val="both"/>
        <w:rPr>
          <w:rFonts w:ascii="Arial Narrow" w:eastAsia="Calibri" w:hAnsi="Arial Narrow" w:cs="Arial"/>
          <w:sz w:val="26"/>
          <w:szCs w:val="26"/>
          <w:highlight w:val="yellow"/>
          <w:lang w:val="es-MX"/>
        </w:rPr>
      </w:pPr>
      <w:r>
        <w:rPr>
          <w:noProof/>
          <w:lang w:val="es-MX" w:eastAsia="es-MX"/>
        </w:rPr>
        <w:drawing>
          <wp:anchor distT="0" distB="0" distL="114300" distR="114300" simplePos="0" relativeHeight="251662848" behindDoc="0" locked="0" layoutInCell="1" allowOverlap="1">
            <wp:simplePos x="0" y="0"/>
            <wp:positionH relativeFrom="column">
              <wp:posOffset>4386</wp:posOffset>
            </wp:positionH>
            <wp:positionV relativeFrom="paragraph">
              <wp:posOffset>184401</wp:posOffset>
            </wp:positionV>
            <wp:extent cx="5890146" cy="1626781"/>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3.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0429" cy="1629621"/>
                    </a:xfrm>
                    <a:prstGeom prst="rect">
                      <a:avLst/>
                    </a:prstGeom>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5201B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9629F9" w:rsidRDefault="009629F9"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3: </w:t>
      </w:r>
      <w:r w:rsidRPr="009629F9">
        <w:rPr>
          <w:rFonts w:ascii="Arial Narrow" w:eastAsia="Calibri" w:hAnsi="Arial Narrow" w:cs="Arial"/>
          <w:sz w:val="26"/>
          <w:szCs w:val="26"/>
          <w:lang w:val="es-MX"/>
        </w:rPr>
        <w:t xml:space="preserve">Archivo PDF de la tercera sección (Anexo 3): </w:t>
      </w:r>
    </w:p>
    <w:p w:rsidR="007B7934" w:rsidRDefault="007B7934" w:rsidP="007B7934">
      <w:pPr>
        <w:pStyle w:val="Sinespaciado"/>
        <w:tabs>
          <w:tab w:val="left" w:pos="3493"/>
        </w:tabs>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r>
        <w:rPr>
          <w:rFonts w:ascii="Arial Narrow" w:eastAsia="Calibri" w:hAnsi="Arial Narrow" w:cs="Arial"/>
          <w:b/>
          <w:noProof/>
          <w:sz w:val="26"/>
          <w:szCs w:val="26"/>
          <w:lang w:val="es-MX" w:eastAsia="es-MX"/>
        </w:rPr>
        <w:drawing>
          <wp:anchor distT="0" distB="0" distL="114300" distR="114300" simplePos="0" relativeHeight="251685888" behindDoc="0" locked="0" layoutInCell="1" allowOverlap="1">
            <wp:simplePos x="0" y="0"/>
            <wp:positionH relativeFrom="column">
              <wp:posOffset>260985</wp:posOffset>
            </wp:positionH>
            <wp:positionV relativeFrom="paragraph">
              <wp:posOffset>83185</wp:posOffset>
            </wp:positionV>
            <wp:extent cx="5912485" cy="3673475"/>
            <wp:effectExtent l="19050" t="0" r="0" b="0"/>
            <wp:wrapNone/>
            <wp:docPr id="30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l="20330" t="9387" r="20358" b="25271"/>
                    <a:stretch>
                      <a:fillRect/>
                    </a:stretch>
                  </pic:blipFill>
                  <pic:spPr bwMode="auto">
                    <a:xfrm>
                      <a:off x="0" y="0"/>
                      <a:ext cx="5912485" cy="3673475"/>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hAnsi="Arial Narrow" w:cs="Arial"/>
          <w:sz w:val="26"/>
          <w:szCs w:val="26"/>
          <w:lang w:val="es-MX"/>
        </w:rPr>
        <w:t>D</w:t>
      </w:r>
      <w:r w:rsidRPr="009629F9">
        <w:rPr>
          <w:rFonts w:ascii="Arial Narrow" w:hAnsi="Arial Narrow" w:cs="Arial"/>
          <w:sz w:val="26"/>
          <w:szCs w:val="26"/>
        </w:rPr>
        <w:t xml:space="preserve">icho formato se generará y se cargará de manera automática por el propio sistema de registro en línea, por lo que </w:t>
      </w:r>
      <w:r w:rsidR="00C76183" w:rsidRPr="009629F9">
        <w:rPr>
          <w:rFonts w:ascii="Arial Narrow" w:hAnsi="Arial Narrow" w:cs="Arial"/>
          <w:sz w:val="26"/>
          <w:szCs w:val="26"/>
        </w:rPr>
        <w:t>las y los aspirantes</w:t>
      </w:r>
      <w:r w:rsidR="00065851" w:rsidRPr="009629F9">
        <w:rPr>
          <w:rFonts w:ascii="Arial Narrow" w:hAnsi="Arial Narrow" w:cs="Arial"/>
          <w:sz w:val="26"/>
          <w:szCs w:val="26"/>
        </w:rPr>
        <w:t xml:space="preserve"> lo entregará</w:t>
      </w:r>
      <w:r w:rsidRPr="009629F9">
        <w:rPr>
          <w:rFonts w:ascii="Arial Narrow" w:hAnsi="Arial Narrow" w:cs="Arial"/>
          <w:sz w:val="26"/>
          <w:szCs w:val="26"/>
        </w:rPr>
        <w:t>n con firma autógrafa a la Dirección de Organización una vez que accedan a la etapa de valoración curricular y entrevista.</w:t>
      </w: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4: </w:t>
      </w:r>
      <w:r w:rsidRPr="009629F9">
        <w:rPr>
          <w:rFonts w:ascii="Arial Narrow" w:eastAsia="Calibri" w:hAnsi="Arial Narrow" w:cs="Arial"/>
          <w:sz w:val="26"/>
          <w:szCs w:val="26"/>
          <w:lang w:val="es-MX"/>
        </w:rPr>
        <w:t>Pantalla en la que se observa a través de una paloma verde</w:t>
      </w:r>
      <w:r w:rsidRPr="009629F9">
        <w:rPr>
          <w:rFonts w:ascii="Arial Narrow" w:eastAsia="Calibri" w:hAnsi="Arial Narrow" w:cs="Arial"/>
          <w:noProof/>
          <w:sz w:val="26"/>
          <w:szCs w:val="26"/>
          <w:lang w:val="es-MX" w:eastAsia="es-MX"/>
        </w:rPr>
        <w:drawing>
          <wp:inline distT="0" distB="0" distL="0" distR="0">
            <wp:extent cx="156516" cy="160934"/>
            <wp:effectExtent l="1905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19851" t="44547" r="77362" b="50348"/>
                    <a:stretch>
                      <a:fillRect/>
                    </a:stretch>
                  </pic:blipFill>
                  <pic:spPr bwMode="auto">
                    <a:xfrm>
                      <a:off x="0" y="0"/>
                      <a:ext cx="156516" cy="160934"/>
                    </a:xfrm>
                    <a:prstGeom prst="rect">
                      <a:avLst/>
                    </a:prstGeom>
                    <a:noFill/>
                    <a:ln w="9525">
                      <a:noFill/>
                      <a:miter lim="800000"/>
                      <a:headEnd/>
                      <a:tailEnd/>
                    </a:ln>
                  </pic:spPr>
                </pic:pic>
              </a:graphicData>
            </a:graphic>
          </wp:inline>
        </w:drawing>
      </w:r>
      <w:r w:rsidRPr="009629F9">
        <w:rPr>
          <w:rFonts w:ascii="Arial Narrow" w:eastAsia="Calibri" w:hAnsi="Arial Narrow" w:cs="Arial"/>
          <w:sz w:val="26"/>
          <w:szCs w:val="26"/>
          <w:lang w:val="es-MX"/>
        </w:rPr>
        <w:t xml:space="preserve"> las secciones que se encuentran completas: </w:t>
      </w: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b/>
          <w:noProof/>
          <w:sz w:val="26"/>
          <w:szCs w:val="26"/>
          <w:lang w:val="es-MX" w:eastAsia="es-MX"/>
        </w:rPr>
        <w:drawing>
          <wp:anchor distT="0" distB="0" distL="114300" distR="114300" simplePos="0" relativeHeight="251686912" behindDoc="1" locked="0" layoutInCell="1" allowOverlap="1">
            <wp:simplePos x="0" y="0"/>
            <wp:positionH relativeFrom="column">
              <wp:posOffset>-3562</wp:posOffset>
            </wp:positionH>
            <wp:positionV relativeFrom="paragraph">
              <wp:posOffset>148203</wp:posOffset>
            </wp:positionV>
            <wp:extent cx="6174888" cy="2274074"/>
            <wp:effectExtent l="19050" t="0" r="0" b="0"/>
            <wp:wrapNone/>
            <wp:docPr id="3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l="879" t="38427" r="832" b="20296"/>
                    <a:stretch>
                      <a:fillRect/>
                    </a:stretch>
                  </pic:blipFill>
                  <pic:spPr bwMode="auto">
                    <a:xfrm>
                      <a:off x="0" y="0"/>
                      <a:ext cx="6173470" cy="2273552"/>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Default="007B7934" w:rsidP="007B7934">
      <w:pPr>
        <w:spacing w:after="0" w:line="240" w:lineRule="auto"/>
        <w:rPr>
          <w:rFonts w:ascii="Arial Narrow" w:hAnsi="Arial Narrow" w:cs="Arial"/>
          <w:b/>
          <w:sz w:val="26"/>
          <w:szCs w:val="26"/>
          <w:highlight w:val="yellow"/>
        </w:rPr>
      </w:pPr>
      <w:r>
        <w:rPr>
          <w:rFonts w:ascii="Arial Narrow" w:hAnsi="Arial Narrow" w:cs="Arial"/>
          <w:b/>
          <w:sz w:val="26"/>
          <w:szCs w:val="26"/>
          <w:highlight w:val="yellow"/>
        </w:rPr>
        <w:br w:type="page"/>
      </w:r>
    </w:p>
    <w:p w:rsidR="007B7934" w:rsidRDefault="007B7934" w:rsidP="007B7934">
      <w:pPr>
        <w:pStyle w:val="Sinespaciado"/>
        <w:jc w:val="both"/>
        <w:rPr>
          <w:rFonts w:ascii="Arial Narrow" w:eastAsia="Calibri" w:hAnsi="Arial Narrow" w:cs="Arial"/>
          <w:b/>
          <w:sz w:val="26"/>
          <w:szCs w:val="26"/>
          <w:highlight w:val="yellow"/>
          <w:lang w:val="es-MX"/>
        </w:rPr>
      </w:pPr>
    </w:p>
    <w:p w:rsidR="007B7934" w:rsidRPr="009629F9" w:rsidRDefault="007B7934" w:rsidP="007B7934">
      <w:pPr>
        <w:ind w:left="360" w:hanging="76"/>
        <w:jc w:val="both"/>
        <w:rPr>
          <w:rFonts w:ascii="Arial Narrow" w:hAnsi="Arial Narrow" w:cs="Arial"/>
          <w:b/>
          <w:sz w:val="26"/>
          <w:szCs w:val="26"/>
        </w:rPr>
      </w:pPr>
      <w:r w:rsidRPr="009629F9">
        <w:rPr>
          <w:rFonts w:ascii="Arial Narrow" w:hAnsi="Arial Narrow" w:cs="Arial"/>
          <w:b/>
          <w:sz w:val="26"/>
          <w:szCs w:val="26"/>
        </w:rPr>
        <w:t xml:space="preserve">1.2.2.4 Cuarta sección </w:t>
      </w: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b/>
          <w:sz w:val="26"/>
          <w:szCs w:val="26"/>
          <w:lang w:val="es-MX"/>
        </w:rPr>
        <w:t xml:space="preserve">Anexo 4 Carta bajo protesta </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Aquí se genera el formato de carta bajo protesta con los datos que previamente el aspirante ya registró en la sección primera (Anexo 1), y se descarga el documento en formato PDF.</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 xml:space="preserve">Archivo PDF de la cuarta sección (Anexo 4): </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noProof/>
          <w:sz w:val="26"/>
          <w:szCs w:val="26"/>
          <w:lang w:val="es-MX" w:eastAsia="es-MX"/>
        </w:rPr>
        <w:drawing>
          <wp:anchor distT="0" distB="0" distL="114300" distR="114300" simplePos="0" relativeHeight="251706368" behindDoc="0" locked="0" layoutInCell="1" allowOverlap="1">
            <wp:simplePos x="0" y="0"/>
            <wp:positionH relativeFrom="column">
              <wp:posOffset>234978</wp:posOffset>
            </wp:positionH>
            <wp:positionV relativeFrom="paragraph">
              <wp:posOffset>90667</wp:posOffset>
            </wp:positionV>
            <wp:extent cx="4918710" cy="4158532"/>
            <wp:effectExtent l="19050" t="0" r="0" b="0"/>
            <wp:wrapNone/>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l="20473" t="9387" r="20702" b="26104"/>
                    <a:stretch>
                      <a:fillRect/>
                    </a:stretch>
                  </pic:blipFill>
                  <pic:spPr bwMode="auto">
                    <a:xfrm>
                      <a:off x="0" y="0"/>
                      <a:ext cx="4920435" cy="4159990"/>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hAnsi="Arial Narrow" w:cs="Arial"/>
          <w:sz w:val="26"/>
          <w:szCs w:val="26"/>
          <w:lang w:val="es-MX"/>
        </w:rPr>
        <w:t>D</w:t>
      </w:r>
      <w:r w:rsidRPr="009629F9">
        <w:rPr>
          <w:rFonts w:ascii="Arial Narrow" w:hAnsi="Arial Narrow" w:cs="Arial"/>
          <w:sz w:val="26"/>
          <w:szCs w:val="26"/>
        </w:rPr>
        <w:t>icho formato se generará y se cargará de manera automática por el propio sistema de registro en línea, por lo</w:t>
      </w:r>
      <w:r w:rsidR="00065851" w:rsidRPr="009629F9">
        <w:rPr>
          <w:rFonts w:ascii="Arial Narrow" w:hAnsi="Arial Narrow" w:cs="Arial"/>
          <w:sz w:val="26"/>
          <w:szCs w:val="26"/>
        </w:rPr>
        <w:t xml:space="preserve"> que </w:t>
      </w:r>
      <w:r w:rsidR="00C76183" w:rsidRPr="009629F9">
        <w:rPr>
          <w:rFonts w:ascii="Arial Narrow" w:hAnsi="Arial Narrow" w:cs="Arial"/>
          <w:sz w:val="26"/>
          <w:szCs w:val="26"/>
        </w:rPr>
        <w:t>las y los aspirantes</w:t>
      </w:r>
      <w:r w:rsidR="00065851" w:rsidRPr="009629F9">
        <w:rPr>
          <w:rFonts w:ascii="Arial Narrow" w:hAnsi="Arial Narrow" w:cs="Arial"/>
          <w:sz w:val="26"/>
          <w:szCs w:val="26"/>
        </w:rPr>
        <w:t xml:space="preserve"> lo entregará</w:t>
      </w:r>
      <w:r w:rsidRPr="009629F9">
        <w:rPr>
          <w:rFonts w:ascii="Arial Narrow" w:hAnsi="Arial Narrow" w:cs="Arial"/>
          <w:sz w:val="26"/>
          <w:szCs w:val="26"/>
        </w:rPr>
        <w:t>n con firma autógrafa a la Dirección de Organización una vez que accedan a la etapa de valoración curricular y entrevista.</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spacing w:after="0" w:line="240" w:lineRule="auto"/>
        <w:rPr>
          <w:rFonts w:ascii="Arial Narrow" w:hAnsi="Arial Narrow" w:cs="Arial"/>
          <w:sz w:val="26"/>
          <w:szCs w:val="26"/>
        </w:rPr>
      </w:pPr>
      <w:r w:rsidRPr="009629F9">
        <w:rPr>
          <w:rFonts w:ascii="Arial Narrow" w:hAnsi="Arial Narrow" w:cs="Arial"/>
          <w:sz w:val="26"/>
          <w:szCs w:val="26"/>
        </w:rPr>
        <w:br w:type="page"/>
      </w:r>
    </w:p>
    <w:p w:rsidR="007B7934" w:rsidRPr="009629F9" w:rsidRDefault="007B7934" w:rsidP="007B7934">
      <w:pPr>
        <w:ind w:left="360" w:hanging="76"/>
        <w:jc w:val="both"/>
        <w:rPr>
          <w:rFonts w:ascii="Arial Narrow" w:hAnsi="Arial Narrow" w:cs="Arial"/>
          <w:b/>
          <w:sz w:val="26"/>
          <w:szCs w:val="26"/>
        </w:rPr>
      </w:pPr>
      <w:r w:rsidRPr="009629F9">
        <w:rPr>
          <w:rFonts w:ascii="Arial Narrow" w:hAnsi="Arial Narrow" w:cs="Arial"/>
          <w:b/>
          <w:sz w:val="26"/>
          <w:szCs w:val="26"/>
        </w:rPr>
        <w:lastRenderedPageBreak/>
        <w:t xml:space="preserve">1.2.2.5 Quinta sección </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Anexar documentos</w:t>
      </w:r>
      <w:r w:rsidRPr="009629F9">
        <w:rPr>
          <w:rFonts w:ascii="Arial Narrow" w:eastAsia="Calibri" w:hAnsi="Arial Narrow" w:cs="Arial"/>
          <w:sz w:val="26"/>
          <w:szCs w:val="26"/>
          <w:lang w:val="es-MX"/>
        </w:rPr>
        <w:t xml:space="preserve"> </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En este apartado el aspirante podrá adjuntar en formatos </w:t>
      </w:r>
      <w:r w:rsidRPr="009629F9">
        <w:rPr>
          <w:rFonts w:ascii="Arial Narrow" w:hAnsi="Arial Narrow" w:cs="Arial"/>
          <w:sz w:val="26"/>
          <w:szCs w:val="26"/>
        </w:rPr>
        <w:t>JPG, PNG o PDF</w:t>
      </w:r>
      <w:r w:rsidRPr="009629F9">
        <w:rPr>
          <w:rFonts w:ascii="Arial Narrow" w:eastAsia="Calibri" w:hAnsi="Arial Narrow" w:cs="Arial"/>
          <w:sz w:val="26"/>
          <w:szCs w:val="26"/>
          <w:lang w:val="es-MX"/>
        </w:rPr>
        <w:t xml:space="preserve"> los documentos comprobatorios previstos en la Base Cuarta de la Convocatoria</w:t>
      </w:r>
      <w:r w:rsidR="00D534D0" w:rsidRPr="009629F9">
        <w:rPr>
          <w:rFonts w:ascii="Arial Narrow" w:eastAsia="Calibri" w:hAnsi="Arial Narrow" w:cs="Arial"/>
          <w:sz w:val="26"/>
          <w:szCs w:val="26"/>
          <w:lang w:val="es-MX"/>
        </w:rPr>
        <w:t xml:space="preserve"> mismos que deberán contar</w:t>
      </w:r>
      <w:r w:rsidRPr="009629F9">
        <w:rPr>
          <w:rFonts w:ascii="Arial Narrow" w:hAnsi="Arial Narrow" w:cs="Arial"/>
          <w:sz w:val="26"/>
          <w:szCs w:val="26"/>
        </w:rPr>
        <w:t xml:space="preserve"> con una calidad aceptable de imagen que</w:t>
      </w:r>
      <w:r w:rsidR="00D534D0" w:rsidRPr="009629F9">
        <w:rPr>
          <w:rFonts w:ascii="Arial Narrow" w:hAnsi="Arial Narrow" w:cs="Arial"/>
          <w:sz w:val="26"/>
          <w:szCs w:val="26"/>
        </w:rPr>
        <w:t xml:space="preserve"> sea legible y el documento completo</w:t>
      </w:r>
      <w:r w:rsidRPr="009629F9">
        <w:rPr>
          <w:rFonts w:ascii="Arial Narrow" w:hAnsi="Arial Narrow" w:cs="Arial"/>
          <w:sz w:val="26"/>
          <w:szCs w:val="26"/>
        </w:rPr>
        <w:t xml:space="preserve"> permita revisar el cumplimiento de los requisitos</w:t>
      </w:r>
      <w:r w:rsidRPr="009629F9">
        <w:rPr>
          <w:rFonts w:ascii="Arial Narrow" w:eastAsia="Calibri" w:hAnsi="Arial Narrow" w:cs="Arial"/>
          <w:sz w:val="26"/>
          <w:szCs w:val="26"/>
          <w:lang w:val="es-MX"/>
        </w:rPr>
        <w:t>, tales como:</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Acta de nacimiento </w:t>
      </w:r>
    </w:p>
    <w:p w:rsidR="00F3078D" w:rsidRPr="009629F9" w:rsidRDefault="007B7934" w:rsidP="005D33C1">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Constancia de residencia</w:t>
      </w:r>
      <w:r w:rsidR="00F3078D" w:rsidRPr="009629F9">
        <w:rPr>
          <w:rFonts w:ascii="Arial Narrow" w:eastAsia="Calibri" w:hAnsi="Arial Narrow" w:cs="Arial"/>
          <w:sz w:val="26"/>
          <w:szCs w:val="26"/>
          <w:lang w:val="es-MX"/>
        </w:rPr>
        <w:t xml:space="preserve"> </w:t>
      </w:r>
      <w:r w:rsidR="00F3078D" w:rsidRPr="009629F9">
        <w:rPr>
          <w:rFonts w:ascii="Arial Narrow" w:hAnsi="Arial Narrow" w:cs="Arial"/>
          <w:sz w:val="26"/>
          <w:szCs w:val="26"/>
        </w:rPr>
        <w:t>sólo en el caso de no ser originaria u originario del estado de Zacatecas</w:t>
      </w:r>
      <w:r w:rsidR="00F3078D" w:rsidRPr="009629F9">
        <w:rPr>
          <w:rFonts w:ascii="Arial Narrow" w:eastAsia="Calibri" w:hAnsi="Arial Narrow" w:cs="Arial"/>
          <w:sz w:val="26"/>
          <w:szCs w:val="26"/>
          <w:lang w:val="es-MX"/>
        </w:rPr>
        <w:t xml:space="preserve"> </w:t>
      </w:r>
    </w:p>
    <w:p w:rsidR="002C243A" w:rsidRPr="009629F9" w:rsidRDefault="002C243A" w:rsidP="002C243A">
      <w:pPr>
        <w:pStyle w:val="Sinespaciado"/>
        <w:numPr>
          <w:ilvl w:val="0"/>
          <w:numId w:val="26"/>
        </w:numPr>
        <w:jc w:val="both"/>
        <w:rPr>
          <w:rFonts w:ascii="Arial Narrow" w:hAnsi="Arial Narrow" w:cs="Arial"/>
          <w:sz w:val="26"/>
          <w:szCs w:val="26"/>
        </w:rPr>
      </w:pPr>
      <w:r w:rsidRPr="009629F9">
        <w:rPr>
          <w:rFonts w:ascii="Arial Narrow" w:eastAsia="Calibri" w:hAnsi="Arial Narrow" w:cs="Arial"/>
          <w:sz w:val="26"/>
          <w:szCs w:val="26"/>
          <w:lang w:val="es-MX"/>
        </w:rPr>
        <w:t>Credencial para votar vigente, o en su caso</w:t>
      </w:r>
      <w:r w:rsidR="00E47916" w:rsidRPr="009629F9">
        <w:rPr>
          <w:rFonts w:ascii="Arial Narrow" w:eastAsia="Calibri" w:hAnsi="Arial Narrow" w:cs="Arial"/>
          <w:sz w:val="26"/>
          <w:szCs w:val="26"/>
          <w:lang w:val="es-MX"/>
        </w:rPr>
        <w:t>,</w:t>
      </w:r>
      <w:r w:rsidRPr="009629F9">
        <w:rPr>
          <w:rFonts w:ascii="Arial Narrow" w:eastAsia="Calibri" w:hAnsi="Arial Narrow" w:cs="Arial"/>
          <w:sz w:val="26"/>
          <w:szCs w:val="26"/>
          <w:lang w:val="es-MX"/>
        </w:rPr>
        <w:t xml:space="preserve"> </w:t>
      </w:r>
      <w:r w:rsidR="001E6C06" w:rsidRPr="001E6C06">
        <w:rPr>
          <w:rFonts w:ascii="Arial Narrow" w:hAnsi="Arial Narrow" w:cs="Arial"/>
          <w:sz w:val="26"/>
          <w:szCs w:val="26"/>
        </w:rPr>
        <w:t>comprobante de trámite</w:t>
      </w:r>
      <w:r w:rsidR="001E6C06">
        <w:rPr>
          <w:rFonts w:ascii="Arial Narrow" w:hAnsi="Arial Narrow" w:cs="Arial"/>
          <w:sz w:val="26"/>
          <w:szCs w:val="26"/>
        </w:rPr>
        <w:t xml:space="preserve"> expedido</w:t>
      </w:r>
      <w:r w:rsidR="001E6C06" w:rsidRPr="009629F9">
        <w:rPr>
          <w:rFonts w:ascii="Arial Narrow" w:hAnsi="Arial Narrow" w:cs="Arial"/>
          <w:sz w:val="26"/>
          <w:szCs w:val="26"/>
        </w:rPr>
        <w:t xml:space="preserve"> por el INE</w:t>
      </w:r>
      <w:r w:rsidR="007008D2" w:rsidRPr="009629F9">
        <w:rPr>
          <w:rFonts w:ascii="Arial Narrow" w:eastAsia="Calibri" w:hAnsi="Arial Narrow" w:cs="Arial"/>
          <w:sz w:val="26"/>
          <w:szCs w:val="26"/>
          <w:lang w:val="es-MX"/>
        </w:rPr>
        <w:t xml:space="preserve"> </w:t>
      </w:r>
      <w:r w:rsidRPr="009629F9">
        <w:rPr>
          <w:rFonts w:ascii="Arial Narrow" w:hAnsi="Arial Narrow" w:cs="Arial"/>
          <w:sz w:val="26"/>
          <w:szCs w:val="26"/>
        </w:rPr>
        <w:t xml:space="preserve">o constancia digital de identificación </w:t>
      </w:r>
      <w:r w:rsidR="001E6C06">
        <w:rPr>
          <w:rFonts w:ascii="Arial Narrow" w:hAnsi="Arial Narrow" w:cs="Arial"/>
          <w:sz w:val="26"/>
          <w:szCs w:val="26"/>
        </w:rPr>
        <w:t xml:space="preserve">expedida vía internet </w:t>
      </w:r>
      <w:r w:rsidRPr="009629F9">
        <w:rPr>
          <w:rFonts w:ascii="Arial Narrow" w:hAnsi="Arial Narrow" w:cs="Arial"/>
          <w:sz w:val="26"/>
          <w:szCs w:val="26"/>
        </w:rPr>
        <w:t>como medida temporal ante la emergencia por COVID 19, documentos que deberán ser sustituidos obligatoriamente por la credencial para votar con fotografía vigente, en caso de resultar designado</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Certificado o kardex que acredite el último grado de estudios </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Documentos </w:t>
      </w:r>
      <w:r w:rsidR="00D534D0" w:rsidRPr="009629F9">
        <w:rPr>
          <w:rFonts w:ascii="Arial Narrow" w:eastAsia="Calibri" w:hAnsi="Arial Narrow" w:cs="Arial"/>
          <w:sz w:val="26"/>
          <w:szCs w:val="26"/>
          <w:lang w:val="es-MX"/>
        </w:rPr>
        <w:t>que acrediten experiencia electoral</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Carta bajo protesta de decir verdad </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Curriculum Vitae</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Resumen curricular</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Comprobante de domicilio</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Escrito de 2 Cuartillas</w:t>
      </w:r>
      <w:r w:rsidR="00D534D0" w:rsidRPr="009629F9">
        <w:rPr>
          <w:rFonts w:ascii="Arial Narrow" w:eastAsia="Calibri" w:hAnsi="Arial Narrow" w:cs="Arial"/>
          <w:sz w:val="26"/>
          <w:szCs w:val="26"/>
          <w:lang w:val="es-MX"/>
        </w:rPr>
        <w:t xml:space="preserve"> </w:t>
      </w:r>
      <w:r w:rsidR="00092D7B" w:rsidRPr="009629F9">
        <w:rPr>
          <w:rFonts w:ascii="Arial Narrow" w:eastAsia="Calibri" w:hAnsi="Arial Narrow" w:cs="Arial"/>
          <w:sz w:val="26"/>
          <w:szCs w:val="26"/>
          <w:lang w:val="es-MX"/>
        </w:rPr>
        <w:t>en el que el solicitante exprese las razones por las que aspira a ser designado como</w:t>
      </w:r>
      <w:r w:rsidR="00065851" w:rsidRPr="009629F9">
        <w:rPr>
          <w:rFonts w:ascii="Arial Narrow" w:eastAsia="Calibri" w:hAnsi="Arial Narrow" w:cs="Arial"/>
          <w:sz w:val="26"/>
          <w:szCs w:val="26"/>
          <w:lang w:val="es-MX"/>
        </w:rPr>
        <w:t xml:space="preserve"> integrante de Consejo Electoral</w:t>
      </w:r>
      <w:r w:rsidR="00AC73A1" w:rsidRPr="009629F9">
        <w:rPr>
          <w:rFonts w:ascii="Arial Narrow" w:eastAsia="Calibri" w:hAnsi="Arial Narrow" w:cs="Arial"/>
          <w:sz w:val="26"/>
          <w:szCs w:val="26"/>
          <w:lang w:val="es-MX"/>
        </w:rPr>
        <w:t xml:space="preserve"> Distrital o Municipal</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En su caso copia simple del título y/o cédula profesional</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Solicitud de registro </w:t>
      </w:r>
    </w:p>
    <w:p w:rsidR="007B7934" w:rsidRPr="009629F9" w:rsidRDefault="007B7934" w:rsidP="007B7934">
      <w:pPr>
        <w:pStyle w:val="Sinespaciado"/>
        <w:numPr>
          <w:ilvl w:val="0"/>
          <w:numId w:val="26"/>
        </w:numPr>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CURP</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En el caso de los documentos señalados en los numerales </w:t>
      </w:r>
      <w:r w:rsidRPr="009629F9">
        <w:rPr>
          <w:rFonts w:ascii="Arial Narrow" w:eastAsia="Calibri" w:hAnsi="Arial Narrow" w:cs="Arial"/>
          <w:b/>
          <w:sz w:val="26"/>
          <w:szCs w:val="26"/>
          <w:lang w:val="es-MX"/>
        </w:rPr>
        <w:t>6, 7, 8 y 12</w:t>
      </w:r>
      <w:r w:rsidRPr="009629F9">
        <w:rPr>
          <w:rFonts w:ascii="Arial Narrow" w:eastAsia="Calibri" w:hAnsi="Arial Narrow" w:cs="Arial"/>
          <w:sz w:val="26"/>
          <w:szCs w:val="26"/>
          <w:lang w:val="es-MX"/>
        </w:rPr>
        <w:t xml:space="preserve"> no es necesario que el aspirante los cargue o adjunte al sistema de registro en línea, toda vez que de manera automática el sistema los adjunta a la solicitud de registro del aspirante.</w:t>
      </w: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eastAsia="Calibri" w:hAnsi="Arial Narrow" w:cs="Arial"/>
          <w:sz w:val="26"/>
          <w:szCs w:val="26"/>
          <w:lang w:val="es-MX"/>
        </w:rPr>
        <w:t xml:space="preserve">Para que esta sección le permita al aspirante enviar su solicitud, deberá adjuntar por lo menos los documentos que acreditan el cumplimiento de los requisitos legales previstos en el artículo 24 de la Ley Orgánica </w:t>
      </w:r>
      <w:r w:rsidR="006B2446" w:rsidRPr="009629F9">
        <w:rPr>
          <w:rFonts w:ascii="Arial Narrow" w:eastAsia="Calibri" w:hAnsi="Arial Narrow" w:cs="Arial"/>
          <w:sz w:val="26"/>
          <w:szCs w:val="26"/>
          <w:lang w:val="es-MX"/>
        </w:rPr>
        <w:t>tales como: acta de nacimiento,</w:t>
      </w:r>
      <w:r w:rsidRPr="009629F9">
        <w:rPr>
          <w:rFonts w:ascii="Arial Narrow" w:eastAsia="Calibri" w:hAnsi="Arial Narrow" w:cs="Arial"/>
          <w:sz w:val="26"/>
          <w:szCs w:val="26"/>
          <w:lang w:val="es-MX"/>
        </w:rPr>
        <w:t xml:space="preserve"> constancia de residencia efectiva de por lo menos cinco años anteriores a su designación en el estado de Zacatecas</w:t>
      </w:r>
      <w:r w:rsidR="006B2446" w:rsidRPr="009629F9">
        <w:rPr>
          <w:rFonts w:ascii="Arial Narrow" w:eastAsia="Calibri" w:hAnsi="Arial Narrow" w:cs="Arial"/>
          <w:sz w:val="26"/>
          <w:szCs w:val="26"/>
          <w:lang w:val="es-MX"/>
        </w:rPr>
        <w:t xml:space="preserve"> (en caso de no ser zacatecano por nacimiento)</w:t>
      </w:r>
      <w:r w:rsidRPr="009629F9">
        <w:rPr>
          <w:rFonts w:ascii="Arial Narrow" w:eastAsia="Calibri" w:hAnsi="Arial Narrow" w:cs="Arial"/>
          <w:sz w:val="26"/>
          <w:szCs w:val="26"/>
          <w:lang w:val="es-MX"/>
        </w:rPr>
        <w:t xml:space="preserve">, credencial para votar vigente o </w:t>
      </w:r>
      <w:r w:rsidR="002C243A" w:rsidRPr="009629F9">
        <w:rPr>
          <w:rFonts w:ascii="Arial Narrow" w:eastAsia="Calibri" w:hAnsi="Arial Narrow" w:cs="Arial"/>
          <w:sz w:val="26"/>
          <w:szCs w:val="26"/>
          <w:lang w:val="es-MX"/>
        </w:rPr>
        <w:t xml:space="preserve">en su caso </w:t>
      </w:r>
      <w:r w:rsidR="001E6C06">
        <w:rPr>
          <w:rFonts w:ascii="Arial Narrow" w:eastAsia="Calibri" w:hAnsi="Arial Narrow" w:cs="Arial"/>
          <w:sz w:val="26"/>
          <w:szCs w:val="26"/>
          <w:lang w:val="es-MX"/>
        </w:rPr>
        <w:t>comprobante de trámite</w:t>
      </w:r>
      <w:r w:rsidR="00C1223F" w:rsidRPr="009629F9">
        <w:rPr>
          <w:rFonts w:ascii="Arial Narrow" w:eastAsia="Calibri" w:hAnsi="Arial Narrow" w:cs="Arial"/>
          <w:sz w:val="26"/>
          <w:szCs w:val="26"/>
          <w:lang w:val="es-MX"/>
        </w:rPr>
        <w:t xml:space="preserve"> </w:t>
      </w:r>
      <w:r w:rsidR="002C243A" w:rsidRPr="009629F9">
        <w:rPr>
          <w:rFonts w:ascii="Arial Narrow" w:hAnsi="Arial Narrow" w:cs="Arial"/>
          <w:sz w:val="26"/>
          <w:szCs w:val="26"/>
        </w:rPr>
        <w:t>o constancia digital de identificación como medida temporal ante la emergencia por COVID 19, documentos que deberán ser sustituidos obligatoriamente por la credencial para votar con fotografía vigente, en caso de resultar designado</w:t>
      </w:r>
      <w:r w:rsidR="002C243A" w:rsidRPr="009629F9">
        <w:rPr>
          <w:rFonts w:ascii="Arial Narrow" w:eastAsia="Calibri" w:hAnsi="Arial Narrow" w:cs="Arial"/>
          <w:sz w:val="26"/>
          <w:szCs w:val="26"/>
          <w:lang w:val="es-MX"/>
        </w:rPr>
        <w:t>;</w:t>
      </w:r>
      <w:r w:rsidR="002C243A" w:rsidRPr="009629F9">
        <w:rPr>
          <w:rFonts w:ascii="Arial Narrow" w:eastAsia="Calibri" w:hAnsi="Arial Narrow" w:cs="Arial"/>
          <w:b/>
          <w:sz w:val="26"/>
          <w:szCs w:val="26"/>
          <w:lang w:val="es-MX"/>
        </w:rPr>
        <w:t xml:space="preserve"> </w:t>
      </w:r>
      <w:r w:rsidRPr="009629F9">
        <w:rPr>
          <w:rFonts w:ascii="Arial Narrow" w:eastAsia="Calibri" w:hAnsi="Arial Narrow" w:cs="Arial"/>
          <w:sz w:val="26"/>
          <w:szCs w:val="26"/>
          <w:lang w:val="es-MX"/>
        </w:rPr>
        <w:t xml:space="preserve">el certificado o kardex que acredite el último grado de estudios y en su caso los documentos que acrediten que el aspirante cuenta con experiencia electoral. Cabe precisar que el Anexo 4 relativo a la </w:t>
      </w:r>
      <w:r w:rsidRPr="009629F9">
        <w:rPr>
          <w:rFonts w:ascii="Arial Narrow" w:eastAsia="Calibri" w:hAnsi="Arial Narrow" w:cs="Arial"/>
          <w:sz w:val="26"/>
          <w:szCs w:val="26"/>
          <w:lang w:val="es-MX"/>
        </w:rPr>
        <w:lastRenderedPageBreak/>
        <w:t xml:space="preserve">carta bajo protesta de decir verdad, una vez complementado por el aspirante, se adjunta de manera automática por el propio sistema. </w:t>
      </w:r>
    </w:p>
    <w:p w:rsidR="007B7934" w:rsidRPr="009629F9" w:rsidRDefault="007B7934" w:rsidP="007B7934">
      <w:pPr>
        <w:pStyle w:val="Sinespaciado"/>
        <w:jc w:val="both"/>
        <w:rPr>
          <w:rFonts w:ascii="Arial Narrow" w:eastAsia="Calibri" w:hAnsi="Arial Narrow" w:cs="Arial"/>
          <w:b/>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Archivos</w:t>
      </w:r>
      <w:r w:rsidRPr="009629F9">
        <w:rPr>
          <w:rFonts w:ascii="Arial Narrow" w:hAnsi="Arial Narrow" w:cs="Arial"/>
          <w:sz w:val="26"/>
          <w:szCs w:val="26"/>
        </w:rPr>
        <w:t xml:space="preserve"> JPG, PNG o PDF</w:t>
      </w:r>
      <w:r w:rsidRPr="009629F9">
        <w:rPr>
          <w:rFonts w:ascii="Arial Narrow" w:eastAsia="Calibri" w:hAnsi="Arial Narrow" w:cs="Arial"/>
          <w:sz w:val="26"/>
          <w:szCs w:val="26"/>
          <w:lang w:val="es-MX"/>
        </w:rPr>
        <w:t xml:space="preserve"> que se deberán adjuntar en la quinta sección: </w:t>
      </w:r>
    </w:p>
    <w:p w:rsidR="007B7934" w:rsidRPr="009629F9" w:rsidRDefault="00376D91"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noProof/>
          <w:sz w:val="26"/>
          <w:szCs w:val="26"/>
          <w:lang w:val="es-MX" w:eastAsia="es-MX"/>
        </w:rPr>
        <w:drawing>
          <wp:anchor distT="0" distB="0" distL="114300" distR="114300" simplePos="0" relativeHeight="251663872" behindDoc="0" locked="0" layoutInCell="1" allowOverlap="1">
            <wp:simplePos x="0" y="0"/>
            <wp:positionH relativeFrom="column">
              <wp:posOffset>4386</wp:posOffset>
            </wp:positionH>
            <wp:positionV relativeFrom="paragraph">
              <wp:posOffset>190175</wp:posOffset>
            </wp:positionV>
            <wp:extent cx="6315739" cy="304038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os que se deberan ajuntar.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4102" cy="3049220"/>
                    </a:xfrm>
                    <a:prstGeom prst="rect">
                      <a:avLst/>
                    </a:prstGeom>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spacing w:after="0" w:line="240" w:lineRule="auto"/>
        <w:rPr>
          <w:rFonts w:ascii="Arial Narrow" w:hAnsi="Arial Narrow" w:cs="Arial"/>
          <w:sz w:val="26"/>
          <w:szCs w:val="26"/>
          <w:highlight w:val="yellow"/>
        </w:rPr>
      </w:pPr>
    </w:p>
    <w:p w:rsidR="007B7934" w:rsidRPr="009629F9" w:rsidRDefault="007B7934" w:rsidP="007B7934">
      <w:pPr>
        <w:ind w:left="360" w:hanging="76"/>
        <w:jc w:val="both"/>
        <w:rPr>
          <w:rFonts w:ascii="Arial Narrow" w:hAnsi="Arial Narrow" w:cs="Arial"/>
          <w:b/>
          <w:sz w:val="26"/>
          <w:szCs w:val="26"/>
        </w:rPr>
      </w:pPr>
      <w:r w:rsidRPr="009629F9">
        <w:rPr>
          <w:rFonts w:ascii="Arial Narrow" w:hAnsi="Arial Narrow" w:cs="Arial"/>
          <w:b/>
          <w:sz w:val="26"/>
          <w:szCs w:val="26"/>
        </w:rPr>
        <w:t>1.2.2.6 Emisión de una Guía rápida para registro en línea</w:t>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 xml:space="preserve">Para que el aspirante pueda realizar el registro en línea sin ninguna dificultad las Direcciones Ejecutivas de Organización Electoral y de Sistemas Informáticos proporcionarán al aspirante un “Guía rápida para el registro en línea” misma que estará disponible para su consulta en la página web del Instituto </w:t>
      </w:r>
      <w:hyperlink r:id="rId83" w:history="1">
        <w:r w:rsidRPr="009629F9">
          <w:rPr>
            <w:rFonts w:ascii="Arial Narrow" w:eastAsia="Calibri" w:hAnsi="Arial Narrow" w:cs="Arial"/>
            <w:sz w:val="26"/>
            <w:szCs w:val="26"/>
            <w:lang w:val="es-MX"/>
          </w:rPr>
          <w:t>www.ieez.org.mx</w:t>
        </w:r>
      </w:hyperlink>
      <w:r w:rsidRPr="009629F9">
        <w:rPr>
          <w:rFonts w:ascii="Arial Narrow" w:eastAsia="Calibri" w:hAnsi="Arial Narrow" w:cs="Arial"/>
          <w:sz w:val="26"/>
          <w:szCs w:val="26"/>
          <w:lang w:val="es-MX"/>
        </w:rPr>
        <w:t>.</w:t>
      </w:r>
    </w:p>
    <w:p w:rsidR="007B7934" w:rsidRDefault="007B7934" w:rsidP="007B7934">
      <w:pPr>
        <w:jc w:val="both"/>
        <w:rPr>
          <w:rFonts w:ascii="Arial Narrow" w:hAnsi="Arial Narrow" w:cs="Arial"/>
          <w:sz w:val="26"/>
          <w:szCs w:val="26"/>
          <w:highlight w:val="cyan"/>
        </w:rPr>
      </w:pPr>
      <w:r>
        <w:rPr>
          <w:rFonts w:ascii="Arial Narrow" w:hAnsi="Arial Narrow" w:cs="Arial"/>
          <w:noProof/>
          <w:sz w:val="26"/>
          <w:szCs w:val="26"/>
          <w:lang w:eastAsia="es-MX"/>
        </w:rPr>
        <w:drawing>
          <wp:anchor distT="0" distB="0" distL="114300" distR="114300" simplePos="0" relativeHeight="251709440" behindDoc="0" locked="0" layoutInCell="1" allowOverlap="1">
            <wp:simplePos x="0" y="0"/>
            <wp:positionH relativeFrom="column">
              <wp:posOffset>839277</wp:posOffset>
            </wp:positionH>
            <wp:positionV relativeFrom="paragraph">
              <wp:posOffset>151075</wp:posOffset>
            </wp:positionV>
            <wp:extent cx="3410862" cy="3617843"/>
            <wp:effectExtent l="19050" t="0" r="0" b="0"/>
            <wp:wrapNone/>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l="67769" t="10288" r="11730" b="26806"/>
                    <a:stretch>
                      <a:fillRect/>
                    </a:stretch>
                  </pic:blipFill>
                  <pic:spPr bwMode="auto">
                    <a:xfrm>
                      <a:off x="0" y="0"/>
                      <a:ext cx="3410862" cy="3617843"/>
                    </a:xfrm>
                    <a:prstGeom prst="rect">
                      <a:avLst/>
                    </a:prstGeom>
                    <a:noFill/>
                    <a:ln w="9525">
                      <a:noFill/>
                      <a:miter lim="800000"/>
                      <a:headEnd/>
                      <a:tailEnd/>
                    </a:ln>
                  </pic:spPr>
                </pic:pic>
              </a:graphicData>
            </a:graphic>
          </wp:anchor>
        </w:drawing>
      </w: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spacing w:after="0" w:line="240" w:lineRule="auto"/>
        <w:rPr>
          <w:rFonts w:ascii="Arial Narrow" w:hAnsi="Arial Narrow" w:cs="Arial"/>
          <w:sz w:val="26"/>
          <w:szCs w:val="26"/>
          <w:highlight w:val="yellow"/>
        </w:rPr>
      </w:pPr>
    </w:p>
    <w:p w:rsidR="007B7934" w:rsidRDefault="007B7934" w:rsidP="007B7934">
      <w:pPr>
        <w:spacing w:after="0" w:line="240" w:lineRule="auto"/>
        <w:rPr>
          <w:rFonts w:ascii="Arial Narrow" w:hAnsi="Arial Narrow" w:cs="Arial"/>
          <w:sz w:val="26"/>
          <w:szCs w:val="26"/>
          <w:highlight w:val="yellow"/>
        </w:rPr>
      </w:pPr>
      <w:r>
        <w:rPr>
          <w:rFonts w:ascii="Arial Narrow" w:hAnsi="Arial Narrow" w:cs="Arial"/>
          <w:sz w:val="26"/>
          <w:szCs w:val="26"/>
          <w:highlight w:val="yellow"/>
        </w:rPr>
        <w:br w:type="page"/>
      </w: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hAnsi="Arial Narrow" w:cs="Arial"/>
          <w:b/>
          <w:sz w:val="26"/>
          <w:szCs w:val="26"/>
        </w:rPr>
        <w:lastRenderedPageBreak/>
        <w:t>1.3</w:t>
      </w:r>
      <w:r w:rsidRPr="009629F9">
        <w:rPr>
          <w:rFonts w:ascii="Arial Narrow" w:hAnsi="Arial Narrow" w:cs="Arial"/>
          <w:sz w:val="26"/>
          <w:szCs w:val="26"/>
        </w:rPr>
        <w:t xml:space="preserve"> Enviar solicitud</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hAnsi="Arial Narrow" w:cs="Arial"/>
          <w:sz w:val="26"/>
          <w:szCs w:val="26"/>
        </w:rPr>
      </w:pPr>
      <w:r w:rsidRPr="009629F9">
        <w:rPr>
          <w:rFonts w:ascii="Arial Narrow" w:hAnsi="Arial Narrow" w:cs="Arial"/>
          <w:sz w:val="26"/>
          <w:szCs w:val="26"/>
        </w:rPr>
        <w:t xml:space="preserve">Una vez que el aspirante ha terminado de requisitar los cinco apartados del registro en línea, aparece una paloma verde </w:t>
      </w:r>
      <w:r w:rsidRPr="009629F9">
        <w:rPr>
          <w:rFonts w:ascii="Arial Narrow" w:hAnsi="Arial Narrow" w:cs="Arial"/>
          <w:noProof/>
          <w:sz w:val="26"/>
          <w:szCs w:val="26"/>
          <w:lang w:val="es-MX" w:eastAsia="es-MX"/>
        </w:rPr>
        <w:drawing>
          <wp:inline distT="0" distB="0" distL="0" distR="0">
            <wp:extent cx="156516" cy="160934"/>
            <wp:effectExtent l="19050" t="0" r="0" b="0"/>
            <wp:docPr id="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l="19851" t="44547" r="77362" b="50348"/>
                    <a:stretch>
                      <a:fillRect/>
                    </a:stretch>
                  </pic:blipFill>
                  <pic:spPr bwMode="auto">
                    <a:xfrm>
                      <a:off x="0" y="0"/>
                      <a:ext cx="156516" cy="160934"/>
                    </a:xfrm>
                    <a:prstGeom prst="rect">
                      <a:avLst/>
                    </a:prstGeom>
                    <a:noFill/>
                    <a:ln w="9525">
                      <a:noFill/>
                      <a:miter lim="800000"/>
                      <a:headEnd/>
                      <a:tailEnd/>
                    </a:ln>
                  </pic:spPr>
                </pic:pic>
              </a:graphicData>
            </a:graphic>
          </wp:inline>
        </w:drawing>
      </w:r>
      <w:r w:rsidRPr="009629F9">
        <w:rPr>
          <w:rFonts w:ascii="Arial Narrow" w:hAnsi="Arial Narrow" w:cs="Arial"/>
          <w:sz w:val="26"/>
          <w:szCs w:val="26"/>
        </w:rPr>
        <w:t xml:space="preserve"> en cada uno de ellos. Luego, se activa el botón </w:t>
      </w:r>
      <w:r w:rsidRPr="009629F9">
        <w:rPr>
          <w:rFonts w:ascii="Arial Narrow" w:hAnsi="Arial Narrow" w:cs="Arial"/>
          <w:b/>
          <w:sz w:val="26"/>
          <w:szCs w:val="26"/>
        </w:rPr>
        <w:t>“Enviar solicitud”</w:t>
      </w:r>
      <w:r w:rsidRPr="009629F9">
        <w:rPr>
          <w:rFonts w:ascii="Arial Narrow" w:hAnsi="Arial Narrow" w:cs="Arial"/>
          <w:sz w:val="26"/>
          <w:szCs w:val="26"/>
        </w:rPr>
        <w:t xml:space="preserve">, al dar click en dicha opción, aparecerá un mensaje de advertencia que señala: </w:t>
      </w:r>
      <w:r w:rsidRPr="009629F9">
        <w:rPr>
          <w:rFonts w:ascii="Arial Narrow" w:hAnsi="Arial Narrow" w:cs="Arial"/>
          <w:b/>
          <w:i/>
          <w:sz w:val="26"/>
          <w:szCs w:val="26"/>
        </w:rPr>
        <w:t>“Revise muy bien su información ya que no se podrá volver a editar ningún campo una vez enviada”</w:t>
      </w:r>
      <w:r w:rsidRPr="009629F9">
        <w:rPr>
          <w:rFonts w:ascii="Arial Narrow" w:hAnsi="Arial Narrow" w:cs="Arial"/>
          <w:i/>
          <w:sz w:val="26"/>
          <w:szCs w:val="26"/>
        </w:rPr>
        <w:t>.</w:t>
      </w:r>
      <w:r w:rsidRPr="009629F9">
        <w:rPr>
          <w:rFonts w:ascii="Arial Narrow" w:hAnsi="Arial Narrow" w:cs="Arial"/>
          <w:sz w:val="26"/>
          <w:szCs w:val="26"/>
        </w:rPr>
        <w:t xml:space="preserve"> Posteriormente el aspirante podrá dar click en la opción </w:t>
      </w:r>
      <w:r w:rsidRPr="009629F9">
        <w:rPr>
          <w:rFonts w:ascii="Arial Narrow" w:hAnsi="Arial Narrow" w:cs="Arial"/>
          <w:b/>
          <w:sz w:val="26"/>
          <w:szCs w:val="26"/>
        </w:rPr>
        <w:t>“OK”</w:t>
      </w:r>
      <w:r w:rsidRPr="009629F9">
        <w:rPr>
          <w:rFonts w:ascii="Arial Narrow" w:hAnsi="Arial Narrow" w:cs="Arial"/>
          <w:sz w:val="26"/>
          <w:szCs w:val="26"/>
        </w:rPr>
        <w:t xml:space="preserve"> o en </w:t>
      </w:r>
      <w:r w:rsidRPr="009629F9">
        <w:rPr>
          <w:rFonts w:ascii="Arial Narrow" w:hAnsi="Arial Narrow" w:cs="Arial"/>
          <w:b/>
          <w:sz w:val="26"/>
          <w:szCs w:val="26"/>
        </w:rPr>
        <w:t>“Cancel”</w:t>
      </w:r>
      <w:r w:rsidRPr="009629F9">
        <w:rPr>
          <w:rFonts w:ascii="Arial Narrow" w:hAnsi="Arial Narrow" w:cs="Arial"/>
          <w:sz w:val="26"/>
          <w:szCs w:val="26"/>
        </w:rPr>
        <w:t xml:space="preserve"> según sea el caso.</w:t>
      </w:r>
    </w:p>
    <w:p w:rsidR="007B7934" w:rsidRPr="009629F9" w:rsidRDefault="007B7934" w:rsidP="007B7934">
      <w:pPr>
        <w:pStyle w:val="Sinespaciado"/>
        <w:jc w:val="both"/>
        <w:rPr>
          <w:rFonts w:ascii="Arial Narrow" w:hAnsi="Arial Narrow" w:cs="Arial"/>
          <w:sz w:val="26"/>
          <w:szCs w:val="26"/>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Aviso de advertencia previo a enviar la solicitud:</w:t>
      </w:r>
    </w:p>
    <w:p w:rsidR="007B7934" w:rsidRDefault="007B7934" w:rsidP="007B7934">
      <w:pPr>
        <w:pStyle w:val="Sinespaciado"/>
        <w:jc w:val="both"/>
        <w:rPr>
          <w:rFonts w:ascii="Arial Narrow" w:hAnsi="Arial Narrow" w:cs="Arial"/>
          <w:sz w:val="26"/>
          <w:szCs w:val="26"/>
          <w:highlight w:val="yellow"/>
        </w:rPr>
      </w:pPr>
    </w:p>
    <w:p w:rsidR="007B7934" w:rsidRDefault="00376D91" w:rsidP="007B7934">
      <w:pPr>
        <w:pStyle w:val="Sinespaciado"/>
        <w:jc w:val="both"/>
        <w:rPr>
          <w:rFonts w:ascii="Arial Narrow" w:hAnsi="Arial Narrow" w:cs="Arial"/>
          <w:sz w:val="26"/>
          <w:szCs w:val="26"/>
          <w:highlight w:val="yellow"/>
        </w:rPr>
      </w:pPr>
      <w:r>
        <w:rPr>
          <w:rFonts w:ascii="Arial Narrow" w:eastAsia="Calibri" w:hAnsi="Arial Narrow" w:cs="Arial"/>
          <w:noProof/>
          <w:sz w:val="26"/>
          <w:szCs w:val="26"/>
          <w:lang w:val="es-MX" w:eastAsia="es-MX"/>
        </w:rPr>
        <w:drawing>
          <wp:inline distT="0" distB="0" distL="0" distR="0">
            <wp:extent cx="6147122" cy="4476307"/>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so de advertencia.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1774" cy="4479695"/>
                    </a:xfrm>
                    <a:prstGeom prst="rect">
                      <a:avLst/>
                    </a:prstGeom>
                  </pic:spPr>
                </pic:pic>
              </a:graphicData>
            </a:graphic>
          </wp:inline>
        </w:drawing>
      </w:r>
    </w:p>
    <w:p w:rsidR="007B7934" w:rsidRDefault="007B7934" w:rsidP="007B7934">
      <w:pPr>
        <w:pStyle w:val="Sinespaciado"/>
        <w:jc w:val="both"/>
        <w:rPr>
          <w:rFonts w:ascii="Arial Narrow" w:hAnsi="Arial Narrow" w:cs="Arial"/>
          <w:sz w:val="26"/>
          <w:szCs w:val="26"/>
          <w:highlight w:val="yellow"/>
        </w:rPr>
      </w:pPr>
    </w:p>
    <w:p w:rsidR="007B7934" w:rsidRPr="009629F9" w:rsidRDefault="007B7934" w:rsidP="007B7934">
      <w:pPr>
        <w:pStyle w:val="Sinespaciado"/>
        <w:jc w:val="both"/>
        <w:rPr>
          <w:rFonts w:ascii="Arial Narrow" w:hAnsi="Arial Narrow" w:cs="Arial"/>
          <w:sz w:val="26"/>
          <w:szCs w:val="26"/>
        </w:rPr>
      </w:pPr>
    </w:p>
    <w:p w:rsidR="007B7934" w:rsidRPr="009629F9" w:rsidRDefault="007B7934" w:rsidP="007B7934">
      <w:pPr>
        <w:pStyle w:val="Sinespaciado"/>
        <w:jc w:val="both"/>
        <w:rPr>
          <w:rFonts w:ascii="Arial Narrow" w:hAnsi="Arial Narrow" w:cs="Arial"/>
          <w:b/>
          <w:sz w:val="26"/>
          <w:szCs w:val="26"/>
        </w:rPr>
      </w:pPr>
      <w:r w:rsidRPr="009629F9">
        <w:rPr>
          <w:rFonts w:ascii="Arial Narrow" w:hAnsi="Arial Narrow" w:cs="Arial"/>
          <w:sz w:val="26"/>
          <w:szCs w:val="26"/>
        </w:rPr>
        <w:t xml:space="preserve">Si la respuesta del aspirante fue </w:t>
      </w:r>
      <w:r w:rsidRPr="009629F9">
        <w:rPr>
          <w:rFonts w:ascii="Arial Narrow" w:hAnsi="Arial Narrow" w:cs="Arial"/>
          <w:b/>
          <w:sz w:val="26"/>
          <w:szCs w:val="26"/>
        </w:rPr>
        <w:t>“Ok”</w:t>
      </w:r>
      <w:r w:rsidRPr="009629F9">
        <w:rPr>
          <w:rFonts w:ascii="Arial Narrow" w:hAnsi="Arial Narrow" w:cs="Arial"/>
          <w:sz w:val="26"/>
          <w:szCs w:val="26"/>
        </w:rPr>
        <w:t xml:space="preserve">, el sistema muestra el mensaje de </w:t>
      </w:r>
      <w:r w:rsidRPr="009629F9">
        <w:rPr>
          <w:rFonts w:ascii="Arial Narrow" w:hAnsi="Arial Narrow" w:cs="Arial"/>
          <w:b/>
          <w:sz w:val="26"/>
          <w:szCs w:val="26"/>
        </w:rPr>
        <w:t>“Finalizando Solicitud”.</w:t>
      </w:r>
    </w:p>
    <w:p w:rsidR="007B7934" w:rsidRPr="008A230C" w:rsidRDefault="007B7934" w:rsidP="007B7934">
      <w:pPr>
        <w:pStyle w:val="Sinespaciado"/>
        <w:jc w:val="both"/>
        <w:rPr>
          <w:rFonts w:ascii="Arial Narrow" w:eastAsia="Calibri" w:hAnsi="Arial Narrow" w:cs="Arial"/>
          <w:sz w:val="26"/>
          <w:szCs w:val="26"/>
          <w:highlight w:val="yellow"/>
        </w:rPr>
      </w:pPr>
    </w:p>
    <w:p w:rsidR="007B7934" w:rsidRDefault="007B7934" w:rsidP="007B7934">
      <w:pPr>
        <w:pStyle w:val="Sinespaciado"/>
        <w:jc w:val="both"/>
        <w:rPr>
          <w:rFonts w:ascii="Arial Narrow" w:eastAsia="Calibri" w:hAnsi="Arial Narrow" w:cs="Arial"/>
          <w:sz w:val="26"/>
          <w:szCs w:val="26"/>
          <w:highlight w:val="yellow"/>
        </w:rPr>
      </w:pPr>
    </w:p>
    <w:p w:rsidR="007B7934" w:rsidRDefault="007B7934" w:rsidP="007B7934">
      <w:pPr>
        <w:pStyle w:val="Sinespaciado"/>
        <w:jc w:val="both"/>
        <w:rPr>
          <w:rFonts w:ascii="Arial Narrow" w:eastAsia="Calibri" w:hAnsi="Arial Narrow" w:cs="Arial"/>
          <w:sz w:val="26"/>
          <w:szCs w:val="26"/>
          <w:highlight w:val="yellow"/>
        </w:rPr>
      </w:pPr>
    </w:p>
    <w:p w:rsidR="007B7934" w:rsidRDefault="007B7934" w:rsidP="007B7934">
      <w:pPr>
        <w:pStyle w:val="Sinespaciado"/>
        <w:jc w:val="both"/>
        <w:rPr>
          <w:rFonts w:ascii="Arial Narrow" w:eastAsia="Calibri" w:hAnsi="Arial Narrow" w:cs="Arial"/>
          <w:sz w:val="26"/>
          <w:szCs w:val="26"/>
          <w:highlight w:val="yellow"/>
        </w:rPr>
      </w:pPr>
    </w:p>
    <w:p w:rsidR="007B7934" w:rsidRDefault="007B7934" w:rsidP="007B7934">
      <w:pPr>
        <w:pStyle w:val="Sinespaciado"/>
        <w:jc w:val="both"/>
        <w:rPr>
          <w:rFonts w:ascii="Arial Narrow" w:eastAsia="Calibri" w:hAnsi="Arial Narrow" w:cs="Arial"/>
          <w:sz w:val="26"/>
          <w:szCs w:val="26"/>
          <w:highlight w:val="yellow"/>
        </w:rPr>
      </w:pPr>
    </w:p>
    <w:p w:rsidR="007B7934" w:rsidRPr="009629F9" w:rsidRDefault="007B7934" w:rsidP="007B7934">
      <w:pPr>
        <w:pStyle w:val="Sinespaciado"/>
        <w:jc w:val="both"/>
        <w:rPr>
          <w:rFonts w:ascii="Arial Narrow" w:eastAsia="Calibri" w:hAnsi="Arial Narrow" w:cs="Arial"/>
          <w:sz w:val="26"/>
          <w:szCs w:val="26"/>
        </w:rPr>
      </w:pPr>
      <w:r w:rsidRPr="009629F9">
        <w:rPr>
          <w:rFonts w:ascii="Arial Narrow" w:eastAsia="Calibri" w:hAnsi="Arial Narrow" w:cs="Arial"/>
          <w:b/>
          <w:sz w:val="26"/>
          <w:szCs w:val="26"/>
          <w:lang w:val="es-MX"/>
        </w:rPr>
        <w:t xml:space="preserve">Imagen 2: </w:t>
      </w:r>
      <w:r w:rsidRPr="009629F9">
        <w:rPr>
          <w:rFonts w:ascii="Arial Narrow" w:eastAsia="Calibri" w:hAnsi="Arial Narrow" w:cs="Arial"/>
          <w:sz w:val="26"/>
          <w:szCs w:val="26"/>
          <w:lang w:val="es-MX"/>
        </w:rPr>
        <w:t>Finalización de envío de solicitud:</w:t>
      </w:r>
    </w:p>
    <w:p w:rsidR="007B7934" w:rsidRPr="00A16281" w:rsidRDefault="007B7934" w:rsidP="007B7934">
      <w:pPr>
        <w:pStyle w:val="Sinespaciado"/>
        <w:jc w:val="both"/>
        <w:rPr>
          <w:rFonts w:ascii="Arial Narrow" w:eastAsia="Calibri" w:hAnsi="Arial Narrow" w:cs="Arial"/>
          <w:sz w:val="26"/>
          <w:szCs w:val="26"/>
          <w:highlight w:val="yellow"/>
        </w:rPr>
      </w:pPr>
    </w:p>
    <w:p w:rsidR="007B7934" w:rsidRDefault="007B7934" w:rsidP="007B7934">
      <w:pPr>
        <w:pStyle w:val="Sinespaciado"/>
        <w:jc w:val="both"/>
        <w:rPr>
          <w:rFonts w:ascii="Arial Narrow" w:hAnsi="Arial Narrow" w:cs="Arial"/>
          <w:sz w:val="26"/>
          <w:szCs w:val="26"/>
          <w:highlight w:val="yellow"/>
        </w:rPr>
      </w:pPr>
      <w:r w:rsidRPr="006E6DC0">
        <w:rPr>
          <w:noProof/>
          <w:lang w:val="es-MX" w:eastAsia="es-MX"/>
        </w:rPr>
        <w:drawing>
          <wp:inline distT="0" distB="0" distL="0" distR="0">
            <wp:extent cx="5613621" cy="2830665"/>
            <wp:effectExtent l="19050" t="0" r="6129" b="0"/>
            <wp:docPr id="1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t="6765" b="8668"/>
                    <a:stretch>
                      <a:fillRect/>
                    </a:stretch>
                  </pic:blipFill>
                  <pic:spPr bwMode="auto">
                    <a:xfrm>
                      <a:off x="0" y="0"/>
                      <a:ext cx="5612130" cy="2829913"/>
                    </a:xfrm>
                    <a:prstGeom prst="rect">
                      <a:avLst/>
                    </a:prstGeom>
                    <a:noFill/>
                    <a:ln w="9525">
                      <a:noFill/>
                      <a:miter lim="800000"/>
                      <a:headEnd/>
                      <a:tailEnd/>
                    </a:ln>
                  </pic:spPr>
                </pic:pic>
              </a:graphicData>
            </a:graphic>
          </wp:inline>
        </w:drawing>
      </w:r>
    </w:p>
    <w:p w:rsidR="007B7934" w:rsidRDefault="007B7934" w:rsidP="007B7934">
      <w:pPr>
        <w:pStyle w:val="Sinespaciado"/>
        <w:jc w:val="both"/>
        <w:rPr>
          <w:rFonts w:ascii="Arial Narrow" w:hAnsi="Arial Narrow" w:cs="Arial"/>
          <w:sz w:val="26"/>
          <w:szCs w:val="26"/>
          <w:highlight w:val="yellow"/>
        </w:rPr>
      </w:pPr>
    </w:p>
    <w:p w:rsidR="00376D91" w:rsidRDefault="00376D91" w:rsidP="007B7934">
      <w:pPr>
        <w:jc w:val="both"/>
        <w:rPr>
          <w:rFonts w:ascii="Arial Narrow" w:hAnsi="Arial Narrow" w:cs="Arial"/>
          <w:b/>
          <w:sz w:val="26"/>
          <w:szCs w:val="26"/>
          <w:highlight w:val="yellow"/>
        </w:rPr>
      </w:pP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1.4</w:t>
      </w:r>
      <w:r w:rsidRPr="009629F9">
        <w:rPr>
          <w:rFonts w:ascii="Arial Narrow" w:hAnsi="Arial Narrow" w:cs="Arial"/>
          <w:sz w:val="26"/>
          <w:szCs w:val="26"/>
        </w:rPr>
        <w:t xml:space="preserve"> Asignación del número de control de registro en línea</w:t>
      </w:r>
    </w:p>
    <w:p w:rsidR="007B7934" w:rsidRPr="009629F9" w:rsidRDefault="007B7934" w:rsidP="007B7934">
      <w:pPr>
        <w:pStyle w:val="Sinespaciado"/>
        <w:jc w:val="both"/>
        <w:rPr>
          <w:rFonts w:ascii="Arial Narrow" w:eastAsia="Calibri" w:hAnsi="Arial Narrow" w:cs="Arial"/>
          <w:sz w:val="26"/>
          <w:szCs w:val="26"/>
        </w:rPr>
      </w:pPr>
      <w:r w:rsidRPr="009629F9">
        <w:rPr>
          <w:rFonts w:ascii="Arial Narrow" w:hAnsi="Arial Narrow" w:cs="Arial"/>
          <w:sz w:val="26"/>
          <w:szCs w:val="26"/>
        </w:rPr>
        <w:t xml:space="preserve">a) Terminado el proceso de envío de solicitud en línea, el sistema muestra el mensaje </w:t>
      </w:r>
      <w:r w:rsidRPr="009629F9">
        <w:rPr>
          <w:rFonts w:ascii="Arial Narrow" w:hAnsi="Arial Narrow" w:cs="Arial"/>
          <w:b/>
          <w:i/>
          <w:sz w:val="26"/>
          <w:szCs w:val="26"/>
        </w:rPr>
        <w:t>“Se ha procesado correctamente la solicitud, Correo enviado”</w:t>
      </w:r>
      <w:r w:rsidRPr="009629F9">
        <w:rPr>
          <w:rFonts w:ascii="Arial Narrow" w:hAnsi="Arial Narrow" w:cs="Arial"/>
          <w:sz w:val="26"/>
          <w:szCs w:val="26"/>
        </w:rPr>
        <w:t xml:space="preserve"> a partir de este momento las opciones del sistema quedan deshabilitadas</w:t>
      </w:r>
      <w:r w:rsidRPr="009629F9">
        <w:rPr>
          <w:rFonts w:ascii="Arial Narrow" w:hAnsi="Arial Narrow" w:cs="Arial"/>
          <w:b/>
          <w:sz w:val="26"/>
          <w:szCs w:val="26"/>
        </w:rPr>
        <w:t>.</w:t>
      </w:r>
      <w:r w:rsidRPr="009629F9">
        <w:rPr>
          <w:rFonts w:ascii="Arial Narrow" w:hAnsi="Arial Narrow" w:cs="Arial"/>
          <w:sz w:val="26"/>
          <w:szCs w:val="26"/>
        </w:rPr>
        <w:t xml:space="preserve"> Acto continúo se envía al correo electrónico registrado por el aspirante un </w:t>
      </w:r>
      <w:r w:rsidRPr="009629F9">
        <w:rPr>
          <w:rFonts w:ascii="Arial Narrow" w:hAnsi="Arial Narrow" w:cs="Arial"/>
          <w:b/>
          <w:sz w:val="26"/>
          <w:szCs w:val="26"/>
        </w:rPr>
        <w:t>acuse de recibo</w:t>
      </w:r>
      <w:r w:rsidRPr="009629F9">
        <w:rPr>
          <w:rFonts w:ascii="Arial Narrow" w:hAnsi="Arial Narrow" w:cs="Arial"/>
          <w:sz w:val="26"/>
          <w:szCs w:val="26"/>
        </w:rPr>
        <w:t>, el cual también se puede descargar en el sistema.</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rPr>
      </w:pPr>
      <w:r w:rsidRPr="009629F9">
        <w:rPr>
          <w:rFonts w:ascii="Arial Narrow" w:eastAsia="Calibri" w:hAnsi="Arial Narrow" w:cs="Arial"/>
          <w:b/>
          <w:sz w:val="26"/>
          <w:szCs w:val="26"/>
          <w:lang w:val="es-MX"/>
        </w:rPr>
        <w:t xml:space="preserve">Imagen 1: </w:t>
      </w:r>
      <w:r w:rsidRPr="009629F9">
        <w:rPr>
          <w:rFonts w:ascii="Arial Narrow" w:eastAsia="Calibri" w:hAnsi="Arial Narrow" w:cs="Arial"/>
          <w:sz w:val="26"/>
          <w:szCs w:val="26"/>
          <w:lang w:val="es-MX"/>
        </w:rPr>
        <w:t>Mensaje de que se ha procesado la solicitud:</w:t>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r w:rsidRPr="00E7125D">
        <w:rPr>
          <w:noProof/>
          <w:lang w:val="es-MX" w:eastAsia="es-MX"/>
        </w:rPr>
        <w:drawing>
          <wp:anchor distT="0" distB="0" distL="114300" distR="114300" simplePos="0" relativeHeight="251689984" behindDoc="0" locked="0" layoutInCell="1" allowOverlap="1">
            <wp:simplePos x="0" y="0"/>
            <wp:positionH relativeFrom="column">
              <wp:posOffset>-3562</wp:posOffset>
            </wp:positionH>
            <wp:positionV relativeFrom="paragraph">
              <wp:posOffset>-28</wp:posOffset>
            </wp:positionV>
            <wp:extent cx="5904672" cy="620202"/>
            <wp:effectExtent l="19050" t="0" r="828" b="0"/>
            <wp:wrapNone/>
            <wp:docPr id="14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srcRect l="1711" t="78013" r="2329" b="4017"/>
                    <a:stretch>
                      <a:fillRect/>
                    </a:stretch>
                  </pic:blipFill>
                  <pic:spPr bwMode="auto">
                    <a:xfrm>
                      <a:off x="0" y="0"/>
                      <a:ext cx="5904672" cy="620202"/>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376D91" w:rsidRDefault="00376D91" w:rsidP="007B7934">
      <w:pPr>
        <w:pStyle w:val="Sinespaciado"/>
        <w:jc w:val="both"/>
        <w:rPr>
          <w:rFonts w:ascii="Arial Narrow" w:eastAsia="Calibri" w:hAnsi="Arial Narrow" w:cs="Arial"/>
          <w:b/>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rPr>
      </w:pPr>
      <w:r w:rsidRPr="009629F9">
        <w:rPr>
          <w:rFonts w:ascii="Arial Narrow" w:eastAsia="Calibri" w:hAnsi="Arial Narrow" w:cs="Arial"/>
          <w:b/>
          <w:sz w:val="26"/>
          <w:szCs w:val="26"/>
          <w:lang w:val="es-MX"/>
        </w:rPr>
        <w:t xml:space="preserve">Imagen 2: </w:t>
      </w:r>
      <w:r w:rsidRPr="009629F9">
        <w:rPr>
          <w:rFonts w:ascii="Arial Narrow" w:eastAsia="Calibri" w:hAnsi="Arial Narrow" w:cs="Arial"/>
          <w:sz w:val="26"/>
          <w:szCs w:val="26"/>
          <w:lang w:val="es-MX"/>
        </w:rPr>
        <w:t>Mensaje de que se puede descargar acuse de recibo:</w:t>
      </w: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8A230C" w:rsidRDefault="00376D91"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inline distT="0" distB="0" distL="0" distR="0">
            <wp:extent cx="6807102" cy="1201479"/>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se.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3384" cy="1206118"/>
                    </a:xfrm>
                    <a:prstGeom prst="rect">
                      <a:avLst/>
                    </a:prstGeom>
                  </pic:spPr>
                </pic:pic>
              </a:graphicData>
            </a:graphic>
          </wp:inline>
        </w:drawing>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lastRenderedPageBreak/>
        <w:t xml:space="preserve">b) Cuando el aspirante da click en la liga </w:t>
      </w:r>
      <w:r w:rsidRPr="009629F9">
        <w:rPr>
          <w:rFonts w:ascii="Arial Narrow" w:hAnsi="Arial Narrow" w:cs="Arial"/>
          <w:b/>
          <w:sz w:val="26"/>
          <w:szCs w:val="26"/>
        </w:rPr>
        <w:t>“Descargar Acuse”,</w:t>
      </w:r>
      <w:r w:rsidRPr="009629F9">
        <w:rPr>
          <w:rFonts w:ascii="Arial Narrow" w:hAnsi="Arial Narrow" w:cs="Arial"/>
          <w:sz w:val="26"/>
          <w:szCs w:val="26"/>
        </w:rPr>
        <w:t xml:space="preserve"> se le notifica de manera inmediata y para los efectos legales conducentes lo siguiente:</w:t>
      </w:r>
    </w:p>
    <w:p w:rsidR="007B7934" w:rsidRPr="009629F9" w:rsidRDefault="007B7934" w:rsidP="007B7934">
      <w:pPr>
        <w:pStyle w:val="Prrafodelista"/>
        <w:numPr>
          <w:ilvl w:val="0"/>
          <w:numId w:val="11"/>
        </w:numPr>
        <w:jc w:val="both"/>
        <w:rPr>
          <w:rFonts w:ascii="Arial Narrow" w:hAnsi="Arial Narrow" w:cs="Arial"/>
          <w:sz w:val="26"/>
          <w:szCs w:val="26"/>
        </w:rPr>
      </w:pPr>
      <w:r w:rsidRPr="009629F9">
        <w:rPr>
          <w:rFonts w:ascii="Arial Narrow" w:hAnsi="Arial Narrow" w:cs="Arial"/>
          <w:sz w:val="26"/>
          <w:szCs w:val="26"/>
        </w:rPr>
        <w:t>La fecha en la que consta el envío del acuse de recibo.</w:t>
      </w: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numPr>
          <w:ilvl w:val="0"/>
          <w:numId w:val="11"/>
        </w:numPr>
        <w:jc w:val="both"/>
        <w:rPr>
          <w:rFonts w:ascii="Arial Narrow" w:hAnsi="Arial Narrow" w:cs="Arial"/>
          <w:sz w:val="26"/>
          <w:szCs w:val="26"/>
        </w:rPr>
      </w:pPr>
      <w:r w:rsidRPr="009629F9">
        <w:rPr>
          <w:rFonts w:ascii="Arial Narrow" w:hAnsi="Arial Narrow" w:cs="Arial"/>
          <w:sz w:val="26"/>
          <w:szCs w:val="26"/>
        </w:rPr>
        <w:t>E</w:t>
      </w:r>
      <w:r w:rsidRPr="009629F9">
        <w:rPr>
          <w:rFonts w:ascii="Arial Narrow" w:hAnsi="Arial Narrow" w:cs="Arial"/>
          <w:b/>
          <w:sz w:val="26"/>
          <w:szCs w:val="26"/>
        </w:rPr>
        <w:t xml:space="preserve">l número de control de registro </w:t>
      </w:r>
      <w:r w:rsidRPr="009629F9">
        <w:rPr>
          <w:rFonts w:ascii="Arial Narrow" w:hAnsi="Arial Narrow" w:cs="Arial"/>
          <w:sz w:val="26"/>
          <w:szCs w:val="26"/>
        </w:rPr>
        <w:t xml:space="preserve">a través del cual el aspirante podrá dar seguimiento a la solicitud de registro, ese número está compuesto de la siguiente manera: Los dos primeros dígitos corresponderán al señalamiento de que ese registro, fue capturado en línea, los 3 siguientes al número del municipio y los 3 últimos al número progresivo de expediente, ejemplo: 00-020-150. Con dicho  </w:t>
      </w:r>
      <w:r w:rsidRPr="009629F9">
        <w:rPr>
          <w:rFonts w:ascii="Arial Narrow" w:hAnsi="Arial Narrow" w:cs="Arial"/>
          <w:b/>
          <w:sz w:val="26"/>
          <w:szCs w:val="26"/>
        </w:rPr>
        <w:t xml:space="preserve"> número</w:t>
      </w:r>
      <w:r w:rsidRPr="009629F9">
        <w:rPr>
          <w:rFonts w:ascii="Arial Narrow" w:hAnsi="Arial Narrow" w:cs="Arial"/>
          <w:sz w:val="26"/>
          <w:szCs w:val="26"/>
        </w:rPr>
        <w:t xml:space="preserve">, el aspirante podrá consultar en la página web del Instituto la lista de </w:t>
      </w:r>
      <w:r w:rsidR="00C76183" w:rsidRPr="009629F9">
        <w:rPr>
          <w:rFonts w:ascii="Arial Narrow" w:hAnsi="Arial Narrow" w:cs="Arial"/>
          <w:sz w:val="26"/>
          <w:szCs w:val="26"/>
        </w:rPr>
        <w:t>las y los aspirantes</w:t>
      </w:r>
      <w:r w:rsidRPr="009629F9">
        <w:rPr>
          <w:rFonts w:ascii="Arial Narrow" w:hAnsi="Arial Narrow" w:cs="Arial"/>
          <w:sz w:val="26"/>
          <w:szCs w:val="26"/>
        </w:rPr>
        <w:t xml:space="preserve"> que </w:t>
      </w:r>
      <w:r w:rsidRPr="009629F9">
        <w:rPr>
          <w:rFonts w:ascii="Arial Narrow" w:hAnsi="Arial Narrow" w:cs="Arial"/>
          <w:b/>
          <w:sz w:val="26"/>
          <w:szCs w:val="26"/>
        </w:rPr>
        <w:t>accedieron a la etapa de “Valoración Curricular</w:t>
      </w:r>
      <w:r w:rsidRPr="009629F9">
        <w:rPr>
          <w:rFonts w:ascii="Arial Narrow" w:hAnsi="Arial Narrow" w:cs="Arial"/>
          <w:sz w:val="26"/>
          <w:szCs w:val="26"/>
        </w:rPr>
        <w:t xml:space="preserve"> </w:t>
      </w:r>
      <w:r w:rsidRPr="009629F9">
        <w:rPr>
          <w:rFonts w:ascii="Arial Narrow" w:hAnsi="Arial Narrow" w:cs="Arial"/>
          <w:b/>
          <w:sz w:val="26"/>
          <w:szCs w:val="26"/>
        </w:rPr>
        <w:t>y Entrevista”</w:t>
      </w:r>
      <w:r w:rsidRPr="009629F9">
        <w:rPr>
          <w:rFonts w:ascii="Arial Narrow" w:hAnsi="Arial Narrow" w:cs="Arial"/>
          <w:szCs w:val="26"/>
        </w:rPr>
        <w:t>;</w:t>
      </w:r>
      <w:r w:rsidRPr="009629F9">
        <w:rPr>
          <w:rFonts w:ascii="Arial Narrow" w:hAnsi="Arial Narrow" w:cs="Arial"/>
          <w:sz w:val="26"/>
          <w:szCs w:val="26"/>
        </w:rPr>
        <w:t xml:space="preserve"> así como el número de </w:t>
      </w:r>
      <w:r w:rsidRPr="009629F9">
        <w:rPr>
          <w:rFonts w:ascii="Arial Narrow" w:hAnsi="Arial Narrow" w:cs="Arial"/>
          <w:b/>
          <w:sz w:val="26"/>
          <w:szCs w:val="26"/>
        </w:rPr>
        <w:t>folio</w:t>
      </w:r>
      <w:r w:rsidRPr="009629F9">
        <w:rPr>
          <w:rFonts w:ascii="Arial Narrow" w:hAnsi="Arial Narrow" w:cs="Arial"/>
          <w:sz w:val="26"/>
          <w:szCs w:val="26"/>
        </w:rPr>
        <w:t xml:space="preserve"> que le fue asignado para las etapas subsecuentes.</w:t>
      </w:r>
    </w:p>
    <w:p w:rsidR="007B7934" w:rsidRPr="009629F9" w:rsidRDefault="007B7934" w:rsidP="007B7934">
      <w:pPr>
        <w:jc w:val="both"/>
        <w:rPr>
          <w:rFonts w:ascii="Arial Narrow" w:hAnsi="Arial Narrow" w:cs="Arial"/>
          <w:sz w:val="26"/>
          <w:szCs w:val="26"/>
        </w:rPr>
      </w:pPr>
    </w:p>
    <w:p w:rsidR="007B7934" w:rsidRPr="009629F9" w:rsidRDefault="007B7934" w:rsidP="007B7934">
      <w:pPr>
        <w:pStyle w:val="Prrafodelista"/>
        <w:numPr>
          <w:ilvl w:val="0"/>
          <w:numId w:val="11"/>
        </w:numPr>
        <w:jc w:val="both"/>
        <w:rPr>
          <w:rFonts w:ascii="Arial Narrow" w:hAnsi="Arial Narrow" w:cs="Arial"/>
          <w:sz w:val="26"/>
          <w:szCs w:val="26"/>
        </w:rPr>
      </w:pPr>
      <w:r w:rsidRPr="009629F9">
        <w:rPr>
          <w:rFonts w:ascii="Arial Narrow" w:hAnsi="Arial Narrow" w:cs="Arial"/>
          <w:sz w:val="26"/>
          <w:szCs w:val="26"/>
        </w:rPr>
        <w:t>La documentación que el aspirante anexó a su solicitud de registro.</w:t>
      </w:r>
    </w:p>
    <w:p w:rsidR="007B7934" w:rsidRPr="009629F9" w:rsidRDefault="007B7934" w:rsidP="007B7934">
      <w:pPr>
        <w:jc w:val="both"/>
        <w:rPr>
          <w:rFonts w:ascii="Arial Narrow" w:hAnsi="Arial Narrow" w:cs="Arial"/>
          <w:sz w:val="26"/>
          <w:szCs w:val="26"/>
        </w:rPr>
      </w:pPr>
    </w:p>
    <w:p w:rsidR="007B7934" w:rsidRPr="009629F9" w:rsidRDefault="007B7934" w:rsidP="007B7934">
      <w:pPr>
        <w:pStyle w:val="Prrafodelista"/>
        <w:numPr>
          <w:ilvl w:val="0"/>
          <w:numId w:val="11"/>
        </w:numPr>
        <w:jc w:val="both"/>
        <w:rPr>
          <w:rFonts w:ascii="Arial Narrow" w:hAnsi="Arial Narrow" w:cs="Arial"/>
          <w:sz w:val="26"/>
          <w:szCs w:val="26"/>
        </w:rPr>
      </w:pPr>
      <w:r w:rsidRPr="009629F9">
        <w:rPr>
          <w:rFonts w:ascii="Arial Narrow" w:hAnsi="Arial Narrow" w:cs="Arial"/>
          <w:sz w:val="26"/>
          <w:szCs w:val="26"/>
        </w:rPr>
        <w:t>Que en un plazo de 5 días hábiles contados a partir de su solicitud de registro, recibirá notificación a su correo electrónico por parte de la Dirección de</w:t>
      </w:r>
      <w:r w:rsidR="00AC1DA0" w:rsidRPr="009629F9">
        <w:rPr>
          <w:rFonts w:ascii="Arial Narrow" w:hAnsi="Arial Narrow" w:cs="Arial"/>
          <w:sz w:val="26"/>
          <w:szCs w:val="26"/>
        </w:rPr>
        <w:t xml:space="preserve"> Organización</w:t>
      </w:r>
      <w:r w:rsidRPr="009629F9">
        <w:rPr>
          <w:rFonts w:ascii="Arial Narrow" w:hAnsi="Arial Narrow" w:cs="Arial"/>
          <w:sz w:val="26"/>
          <w:szCs w:val="26"/>
        </w:rPr>
        <w:t>, notificándole la documentación que se tiene por recibida por parte del Instituto toda vez que ya fue verificada de manera preliminar conforme a los requisitos establecidos en la Convocatoria y de ser el caso, se le requerirá</w:t>
      </w:r>
      <w:r w:rsidR="00FF2DA0" w:rsidRPr="009629F9">
        <w:rPr>
          <w:rFonts w:ascii="Arial Narrow" w:hAnsi="Arial Narrow" w:cs="Arial"/>
          <w:sz w:val="26"/>
          <w:szCs w:val="26"/>
        </w:rPr>
        <w:t xml:space="preserve"> para que presente</w:t>
      </w:r>
      <w:r w:rsidRPr="009629F9">
        <w:rPr>
          <w:rFonts w:ascii="Arial Narrow" w:hAnsi="Arial Narrow" w:cs="Arial"/>
          <w:sz w:val="26"/>
          <w:szCs w:val="26"/>
        </w:rPr>
        <w:t xml:space="preserve"> la documentación faltante para acreditar alguno de los requisitos previstos en la Convocatoria y en este procedimi</w:t>
      </w:r>
      <w:r w:rsidR="00AC73A1" w:rsidRPr="009629F9">
        <w:rPr>
          <w:rFonts w:ascii="Arial Narrow" w:hAnsi="Arial Narrow" w:cs="Arial"/>
          <w:sz w:val="26"/>
          <w:szCs w:val="26"/>
        </w:rPr>
        <w:t>ento. Así mismo se le notificará</w:t>
      </w:r>
      <w:r w:rsidRPr="009629F9">
        <w:rPr>
          <w:rFonts w:ascii="Arial Narrow" w:hAnsi="Arial Narrow" w:cs="Arial"/>
          <w:sz w:val="26"/>
          <w:szCs w:val="26"/>
        </w:rPr>
        <w:t xml:space="preserve"> </w:t>
      </w:r>
      <w:r w:rsidR="005B5D34" w:rsidRPr="009629F9">
        <w:rPr>
          <w:rFonts w:ascii="Arial Narrow" w:hAnsi="Arial Narrow" w:cs="Arial"/>
          <w:sz w:val="26"/>
          <w:szCs w:val="26"/>
        </w:rPr>
        <w:t xml:space="preserve">para </w:t>
      </w:r>
      <w:r w:rsidRPr="009629F9">
        <w:rPr>
          <w:rFonts w:ascii="Arial Narrow" w:hAnsi="Arial Narrow" w:cs="Arial"/>
          <w:sz w:val="26"/>
          <w:szCs w:val="26"/>
        </w:rPr>
        <w:t>que manifieste lo que a su derecho convenga en el caso de que se detecte que se actualiza alguno de los impedimentos señalados en la Convocatoria para participar como aspirante. En ambas situaciones contara con 5 días naturales para atender el requerimiento por la misma vía.</w:t>
      </w: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jc w:val="both"/>
        <w:rPr>
          <w:rFonts w:ascii="Arial Narrow" w:hAnsi="Arial Narrow" w:cs="Arial"/>
          <w:sz w:val="26"/>
          <w:szCs w:val="26"/>
        </w:rPr>
      </w:pPr>
    </w:p>
    <w:p w:rsidR="00A34E59" w:rsidRPr="00534ECE" w:rsidRDefault="00A34E59" w:rsidP="007B7934">
      <w:pPr>
        <w:pStyle w:val="Prrafodelista"/>
        <w:jc w:val="both"/>
        <w:rPr>
          <w:rFonts w:ascii="Arial Narrow" w:hAnsi="Arial Narrow" w:cs="Arial"/>
          <w:sz w:val="26"/>
          <w:szCs w:val="26"/>
          <w:highlight w:val="cyan"/>
        </w:rPr>
      </w:pPr>
    </w:p>
    <w:p w:rsidR="007B7934" w:rsidRPr="009629F9" w:rsidRDefault="007B7934" w:rsidP="007B7934">
      <w:pPr>
        <w:pStyle w:val="Sinespaciado"/>
        <w:jc w:val="both"/>
        <w:rPr>
          <w:rFonts w:ascii="Arial Narrow" w:eastAsia="Calibri" w:hAnsi="Arial Narrow" w:cs="Arial"/>
          <w:sz w:val="26"/>
          <w:szCs w:val="26"/>
        </w:rPr>
      </w:pPr>
      <w:r w:rsidRPr="009629F9">
        <w:rPr>
          <w:rFonts w:ascii="Arial Narrow" w:eastAsia="Calibri" w:hAnsi="Arial Narrow" w:cs="Arial"/>
          <w:b/>
          <w:sz w:val="26"/>
          <w:szCs w:val="26"/>
          <w:lang w:val="es-MX"/>
        </w:rPr>
        <w:lastRenderedPageBreak/>
        <w:t xml:space="preserve">Imagen 3: </w:t>
      </w:r>
      <w:r w:rsidRPr="009629F9">
        <w:rPr>
          <w:rFonts w:ascii="Arial Narrow" w:eastAsia="Calibri" w:hAnsi="Arial Narrow" w:cs="Arial"/>
          <w:sz w:val="26"/>
          <w:szCs w:val="26"/>
          <w:lang w:val="es-MX"/>
        </w:rPr>
        <w:t>Acuse de recibo:</w:t>
      </w:r>
    </w:p>
    <w:p w:rsidR="007B7934" w:rsidRPr="008A230C" w:rsidRDefault="00376D91" w:rsidP="007B7934">
      <w:pPr>
        <w:pStyle w:val="Sinespaciado"/>
        <w:jc w:val="both"/>
        <w:rPr>
          <w:rFonts w:ascii="Arial Narrow" w:eastAsia="Calibri" w:hAnsi="Arial Narrow" w:cs="Arial"/>
          <w:sz w:val="26"/>
          <w:szCs w:val="26"/>
          <w:highlight w:val="yellow"/>
          <w:lang w:val="es-MX"/>
        </w:rPr>
      </w:pPr>
      <w:r>
        <w:rPr>
          <w:rFonts w:ascii="Arial Narrow" w:eastAsia="Calibri" w:hAnsi="Arial Narrow" w:cs="Arial"/>
          <w:noProof/>
          <w:sz w:val="26"/>
          <w:szCs w:val="26"/>
          <w:lang w:val="es-MX" w:eastAsia="es-MX"/>
        </w:rPr>
        <w:drawing>
          <wp:anchor distT="0" distB="0" distL="114300" distR="114300" simplePos="0" relativeHeight="251664896" behindDoc="0" locked="0" layoutInCell="1" allowOverlap="1">
            <wp:simplePos x="0" y="0"/>
            <wp:positionH relativeFrom="column">
              <wp:posOffset>270200</wp:posOffset>
            </wp:positionH>
            <wp:positionV relativeFrom="paragraph">
              <wp:posOffset>109914</wp:posOffset>
            </wp:positionV>
            <wp:extent cx="5603358" cy="434848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se2.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308" cy="4355426"/>
                    </a:xfrm>
                    <a:prstGeom prst="rect">
                      <a:avLst/>
                    </a:prstGeom>
                  </pic:spPr>
                </pic:pic>
              </a:graphicData>
            </a:graphic>
          </wp:anchor>
        </w:drawing>
      </w:r>
    </w:p>
    <w:p w:rsidR="007B7934" w:rsidRPr="008A230C"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tabs>
          <w:tab w:val="left" w:pos="3826"/>
        </w:tabs>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Default="007B7934" w:rsidP="007B7934">
      <w:pPr>
        <w:pStyle w:val="Sinespaciado"/>
        <w:jc w:val="both"/>
        <w:rPr>
          <w:rFonts w:ascii="Arial Narrow" w:eastAsia="Calibri" w:hAnsi="Arial Narrow" w:cs="Arial"/>
          <w:sz w:val="26"/>
          <w:szCs w:val="26"/>
          <w:highlight w:val="yellow"/>
          <w:lang w:val="es-MX"/>
        </w:rPr>
      </w:pP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7B7934" w:rsidP="007B7934">
      <w:pPr>
        <w:pStyle w:val="Sinespaciado"/>
        <w:jc w:val="both"/>
        <w:rPr>
          <w:rFonts w:ascii="Arial Narrow" w:eastAsia="Calibri" w:hAnsi="Arial Narrow" w:cs="Arial"/>
          <w:sz w:val="26"/>
          <w:szCs w:val="26"/>
          <w:lang w:val="es-MX"/>
        </w:rPr>
      </w:pPr>
      <w:r w:rsidRPr="009629F9">
        <w:rPr>
          <w:rFonts w:ascii="Arial Narrow" w:hAnsi="Arial Narrow" w:cs="Arial"/>
          <w:b/>
          <w:sz w:val="26"/>
          <w:szCs w:val="26"/>
        </w:rPr>
        <w:t>1.5</w:t>
      </w:r>
      <w:r w:rsidRPr="009629F9">
        <w:rPr>
          <w:rFonts w:ascii="Arial Narrow" w:hAnsi="Arial Narrow" w:cs="Arial"/>
          <w:sz w:val="26"/>
          <w:szCs w:val="26"/>
        </w:rPr>
        <w:t xml:space="preserve"> Integración, control y revisión preliminar de los expedientes electrónicos cargados en el sistema de registro en línea</w:t>
      </w:r>
    </w:p>
    <w:p w:rsidR="007B7934" w:rsidRPr="009629F9" w:rsidRDefault="007B7934" w:rsidP="007B7934">
      <w:pPr>
        <w:pStyle w:val="Sinespaciado"/>
        <w:jc w:val="both"/>
        <w:rPr>
          <w:rFonts w:ascii="Arial Narrow" w:eastAsia="Calibri" w:hAnsi="Arial Narrow" w:cs="Arial"/>
          <w:sz w:val="26"/>
          <w:szCs w:val="26"/>
          <w:lang w:val="es-MX"/>
        </w:rPr>
      </w:pPr>
    </w:p>
    <w:p w:rsidR="007B7934" w:rsidRPr="009629F9" w:rsidRDefault="00AC1DA0" w:rsidP="007B7934">
      <w:pPr>
        <w:pStyle w:val="Sinespaciado"/>
        <w:spacing w:line="276" w:lineRule="auto"/>
        <w:jc w:val="both"/>
        <w:rPr>
          <w:rFonts w:ascii="Arial" w:hAnsi="Arial" w:cs="Arial"/>
        </w:rPr>
      </w:pPr>
      <w:r w:rsidRPr="009629F9">
        <w:rPr>
          <w:rFonts w:ascii="Arial Narrow" w:eastAsia="Calibri" w:hAnsi="Arial Narrow" w:cs="Arial"/>
          <w:sz w:val="26"/>
          <w:szCs w:val="26"/>
          <w:lang w:val="es-MX"/>
        </w:rPr>
        <w:t>La Dirección</w:t>
      </w:r>
      <w:r w:rsidR="007B7934" w:rsidRPr="009629F9">
        <w:rPr>
          <w:rFonts w:ascii="Arial Narrow" w:eastAsia="Calibri" w:hAnsi="Arial Narrow" w:cs="Arial"/>
          <w:sz w:val="26"/>
          <w:szCs w:val="26"/>
          <w:lang w:val="es-MX"/>
        </w:rPr>
        <w:t xml:space="preserve"> de Organización a través de la Coordinación de Organización del Servicio Profesional Electoral</w:t>
      </w:r>
      <w:r w:rsidR="009629F9" w:rsidRPr="009629F9">
        <w:rPr>
          <w:rFonts w:ascii="Arial Narrow" w:eastAsia="Calibri" w:hAnsi="Arial Narrow" w:cs="Arial"/>
          <w:sz w:val="26"/>
          <w:szCs w:val="26"/>
          <w:lang w:val="es-MX"/>
        </w:rPr>
        <w:t xml:space="preserve"> </w:t>
      </w:r>
      <w:r w:rsidR="007B7934" w:rsidRPr="009629F9">
        <w:rPr>
          <w:rFonts w:ascii="Arial Narrow" w:eastAsia="Calibri" w:hAnsi="Arial Narrow" w:cs="Arial"/>
          <w:sz w:val="26"/>
          <w:szCs w:val="26"/>
          <w:lang w:val="es-MX"/>
        </w:rPr>
        <w:t xml:space="preserve">dará seguimiento a los expedientes que se registren en línea y será responsable de realizar las actividades respecto al control y revisión preliminar de la documentación adjunta, para garantizar que </w:t>
      </w:r>
      <w:r w:rsidR="00C76183" w:rsidRPr="009629F9">
        <w:rPr>
          <w:rFonts w:ascii="Arial Narrow" w:eastAsia="Calibri" w:hAnsi="Arial Narrow" w:cs="Arial"/>
          <w:sz w:val="26"/>
          <w:szCs w:val="26"/>
          <w:lang w:val="es-MX"/>
        </w:rPr>
        <w:t>las y los aspirantes</w:t>
      </w:r>
      <w:r w:rsidR="007B7934" w:rsidRPr="009629F9">
        <w:rPr>
          <w:rFonts w:ascii="Arial Narrow" w:eastAsia="Calibri" w:hAnsi="Arial Narrow" w:cs="Arial"/>
          <w:sz w:val="26"/>
          <w:szCs w:val="26"/>
          <w:lang w:val="es-MX"/>
        </w:rPr>
        <w:t xml:space="preserve"> acreditan los requisitos establecidos en la Convocatoria, para ello requerirá</w:t>
      </w:r>
      <w:r w:rsidR="00C84A18" w:rsidRPr="009629F9">
        <w:rPr>
          <w:rFonts w:ascii="Arial Narrow" w:eastAsia="Calibri" w:hAnsi="Arial Narrow" w:cs="Arial"/>
          <w:sz w:val="26"/>
          <w:szCs w:val="26"/>
          <w:lang w:val="es-MX"/>
        </w:rPr>
        <w:t xml:space="preserve">  por conducto del Secretario Ejecutivo </w:t>
      </w:r>
      <w:r w:rsidR="007B7934" w:rsidRPr="009629F9">
        <w:rPr>
          <w:rFonts w:ascii="Arial Narrow" w:eastAsia="Calibri" w:hAnsi="Arial Narrow" w:cs="Arial"/>
          <w:sz w:val="26"/>
          <w:szCs w:val="26"/>
          <w:lang w:val="es-MX"/>
        </w:rPr>
        <w:t xml:space="preserve"> a </w:t>
      </w:r>
      <w:r w:rsidR="00C76183" w:rsidRPr="009629F9">
        <w:rPr>
          <w:rFonts w:ascii="Arial Narrow" w:eastAsia="Calibri" w:hAnsi="Arial Narrow" w:cs="Arial"/>
          <w:sz w:val="26"/>
          <w:szCs w:val="26"/>
          <w:lang w:val="es-MX"/>
        </w:rPr>
        <w:t>las y los aspirantes</w:t>
      </w:r>
      <w:r w:rsidR="007B7934" w:rsidRPr="009629F9">
        <w:rPr>
          <w:rFonts w:ascii="Arial Narrow" w:eastAsia="Calibri" w:hAnsi="Arial Narrow" w:cs="Arial"/>
          <w:sz w:val="26"/>
          <w:szCs w:val="26"/>
          <w:lang w:val="es-MX"/>
        </w:rPr>
        <w:t xml:space="preserve"> respecto de la documentación faltante</w:t>
      </w:r>
      <w:r w:rsidR="007B7934" w:rsidRPr="009629F9">
        <w:rPr>
          <w:rFonts w:ascii="Arial Narrow" w:hAnsi="Arial Narrow" w:cs="Arial"/>
          <w:sz w:val="26"/>
          <w:szCs w:val="26"/>
        </w:rPr>
        <w:t>, o para que manifiesten lo que a su derecho convenga en el caso de que se detecte que se actualiza alguno de los impedimentos señalados en la Convocatoria</w:t>
      </w:r>
      <w:r w:rsidR="007B7934" w:rsidRPr="009629F9">
        <w:rPr>
          <w:rFonts w:ascii="Arial Narrow" w:eastAsia="Calibri" w:hAnsi="Arial Narrow" w:cs="Arial"/>
          <w:sz w:val="26"/>
          <w:szCs w:val="26"/>
          <w:lang w:val="es-MX"/>
        </w:rPr>
        <w:t>.</w:t>
      </w:r>
      <w:r w:rsidR="007B7934" w:rsidRPr="009629F9">
        <w:rPr>
          <w:rFonts w:ascii="Arial" w:hAnsi="Arial" w:cs="Arial"/>
        </w:rPr>
        <w:t xml:space="preserve"> </w:t>
      </w:r>
    </w:p>
    <w:p w:rsidR="007B7934" w:rsidRPr="008A230C" w:rsidRDefault="007B7934" w:rsidP="007B7934">
      <w:pPr>
        <w:pStyle w:val="Sinespaciado"/>
        <w:spacing w:line="276" w:lineRule="auto"/>
        <w:jc w:val="both"/>
        <w:rPr>
          <w:rFonts w:ascii="Arial Narrow" w:hAnsi="Arial Narrow" w:cs="Arial"/>
          <w:sz w:val="26"/>
          <w:szCs w:val="26"/>
          <w:highlight w:val="yellow"/>
        </w:rPr>
      </w:pPr>
    </w:p>
    <w:p w:rsidR="007B7934" w:rsidRDefault="007B7934" w:rsidP="007B7934">
      <w:pPr>
        <w:pStyle w:val="Sinespaciado"/>
        <w:spacing w:line="276" w:lineRule="auto"/>
        <w:jc w:val="both"/>
        <w:rPr>
          <w:rFonts w:ascii="Arial Narrow" w:hAnsi="Arial Narrow" w:cs="Arial"/>
          <w:sz w:val="26"/>
          <w:szCs w:val="26"/>
          <w:highlight w:val="cyan"/>
        </w:rPr>
      </w:pPr>
    </w:p>
    <w:p w:rsidR="007B7934" w:rsidRDefault="007B7934" w:rsidP="007B7934">
      <w:pPr>
        <w:spacing w:after="0" w:line="240" w:lineRule="auto"/>
        <w:rPr>
          <w:rFonts w:ascii="Arial Narrow" w:eastAsia="Times New Roman" w:hAnsi="Arial Narrow" w:cs="Arial"/>
          <w:sz w:val="26"/>
          <w:szCs w:val="26"/>
          <w:highlight w:val="cyan"/>
          <w:lang w:val="es-ES"/>
        </w:rPr>
      </w:pPr>
      <w:r>
        <w:rPr>
          <w:rFonts w:ascii="Arial Narrow" w:hAnsi="Arial Narrow" w:cs="Arial"/>
          <w:sz w:val="26"/>
          <w:szCs w:val="26"/>
          <w:highlight w:val="cyan"/>
        </w:rPr>
        <w:br w:type="page"/>
      </w:r>
    </w:p>
    <w:p w:rsidR="007B7934" w:rsidRPr="009629F9" w:rsidRDefault="007B7934" w:rsidP="007B7934">
      <w:pPr>
        <w:pStyle w:val="Sinespaciado"/>
        <w:spacing w:line="276" w:lineRule="auto"/>
        <w:jc w:val="both"/>
        <w:rPr>
          <w:rFonts w:ascii="Arial Narrow" w:hAnsi="Arial Narrow" w:cs="Arial"/>
          <w:sz w:val="26"/>
          <w:szCs w:val="26"/>
        </w:rPr>
      </w:pPr>
    </w:p>
    <w:p w:rsidR="007B7934" w:rsidRPr="009629F9" w:rsidRDefault="007B7934" w:rsidP="007B7934">
      <w:pPr>
        <w:pStyle w:val="Sinespaciado"/>
        <w:spacing w:line="276" w:lineRule="auto"/>
        <w:ind w:firstLine="708"/>
        <w:jc w:val="both"/>
        <w:rPr>
          <w:rFonts w:ascii="Arial" w:hAnsi="Arial" w:cs="Arial"/>
          <w:b/>
        </w:rPr>
      </w:pPr>
      <w:r w:rsidRPr="009629F9">
        <w:rPr>
          <w:rFonts w:ascii="Arial Narrow" w:hAnsi="Arial Narrow" w:cs="Arial"/>
          <w:b/>
          <w:sz w:val="26"/>
          <w:szCs w:val="26"/>
        </w:rPr>
        <w:t>1.5.1 Revisión</w:t>
      </w:r>
    </w:p>
    <w:p w:rsidR="007B7934" w:rsidRPr="009629F9" w:rsidRDefault="007B7934" w:rsidP="007B7934">
      <w:pPr>
        <w:pStyle w:val="Sinespaciado"/>
        <w:spacing w:line="276" w:lineRule="auto"/>
        <w:jc w:val="both"/>
        <w:rPr>
          <w:rFonts w:ascii="Arial Narrow" w:hAnsi="Arial Narrow" w:cs="Arial"/>
          <w:sz w:val="26"/>
          <w:szCs w:val="26"/>
        </w:rPr>
      </w:pPr>
    </w:p>
    <w:p w:rsidR="007B7934" w:rsidRDefault="007B7934" w:rsidP="007B7934">
      <w:pPr>
        <w:pStyle w:val="Sinespaciado"/>
        <w:spacing w:line="276" w:lineRule="auto"/>
        <w:jc w:val="both"/>
        <w:rPr>
          <w:rFonts w:ascii="Arial Narrow" w:hAnsi="Arial Narrow" w:cs="Arial"/>
          <w:sz w:val="26"/>
          <w:szCs w:val="26"/>
        </w:rPr>
      </w:pPr>
      <w:r w:rsidRPr="009629F9">
        <w:rPr>
          <w:rFonts w:ascii="Arial Narrow" w:hAnsi="Arial Narrow" w:cs="Arial"/>
          <w:noProof/>
          <w:sz w:val="26"/>
          <w:szCs w:val="26"/>
          <w:lang w:val="es-MX" w:eastAsia="es-MX"/>
        </w:rPr>
        <w:drawing>
          <wp:anchor distT="0" distB="0" distL="114300" distR="114300" simplePos="0" relativeHeight="251696128" behindDoc="0" locked="0" layoutInCell="1" allowOverlap="1">
            <wp:simplePos x="0" y="0"/>
            <wp:positionH relativeFrom="column">
              <wp:posOffset>1578748</wp:posOffset>
            </wp:positionH>
            <wp:positionV relativeFrom="paragraph">
              <wp:posOffset>821690</wp:posOffset>
            </wp:positionV>
            <wp:extent cx="2545411" cy="2934031"/>
            <wp:effectExtent l="19050" t="0" r="7289" b="0"/>
            <wp:wrapNone/>
            <wp:docPr id="3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srcRect l="34148" t="6387" r="34028" b="28489"/>
                    <a:stretch>
                      <a:fillRect/>
                    </a:stretch>
                  </pic:blipFill>
                  <pic:spPr bwMode="auto">
                    <a:xfrm>
                      <a:off x="0" y="0"/>
                      <a:ext cx="2545411" cy="2934031"/>
                    </a:xfrm>
                    <a:prstGeom prst="rect">
                      <a:avLst/>
                    </a:prstGeom>
                    <a:noFill/>
                    <a:ln w="9525">
                      <a:noFill/>
                      <a:miter lim="800000"/>
                      <a:headEnd/>
                      <a:tailEnd/>
                    </a:ln>
                  </pic:spPr>
                </pic:pic>
              </a:graphicData>
            </a:graphic>
          </wp:anchor>
        </w:drawing>
      </w:r>
      <w:r w:rsidR="00AC1DA0" w:rsidRPr="009629F9">
        <w:rPr>
          <w:rFonts w:ascii="Arial Narrow" w:hAnsi="Arial Narrow" w:cs="Arial"/>
          <w:sz w:val="26"/>
          <w:szCs w:val="26"/>
        </w:rPr>
        <w:t>a) La Dirección</w:t>
      </w:r>
      <w:r w:rsidRPr="009629F9">
        <w:rPr>
          <w:rFonts w:ascii="Arial Narrow" w:hAnsi="Arial Narrow" w:cs="Arial"/>
          <w:sz w:val="26"/>
          <w:szCs w:val="26"/>
        </w:rPr>
        <w:t xml:space="preserve"> de Organización para revisar la documentación que envió el aspirante, deberá ingresar a la URL </w:t>
      </w:r>
      <w:hyperlink r:id="rId91" w:history="1">
        <w:r w:rsidRPr="009629F9">
          <w:rPr>
            <w:rStyle w:val="Hipervnculo"/>
            <w:rFonts w:ascii="Arial Narrow" w:hAnsi="Arial Narrow" w:cs="Arial"/>
            <w:sz w:val="26"/>
            <w:szCs w:val="26"/>
          </w:rPr>
          <w:t>http://intranetieez/INCOEL_WEB_REQUISITAR</w:t>
        </w:r>
      </w:hyperlink>
      <w:r w:rsidRPr="009629F9">
        <w:rPr>
          <w:rFonts w:ascii="Arial Narrow" w:hAnsi="Arial Narrow" w:cs="Arial"/>
          <w:sz w:val="26"/>
          <w:szCs w:val="26"/>
        </w:rPr>
        <w:t>, esta opción esta solo disponible para personal de la Dirección responsable de la revisión de expedientes.</w:t>
      </w: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Pr="009629F9" w:rsidRDefault="007B7934" w:rsidP="007B7934">
      <w:pPr>
        <w:pStyle w:val="Sinespaciado"/>
        <w:jc w:val="both"/>
        <w:rPr>
          <w:rFonts w:ascii="Arial Narrow" w:hAnsi="Arial Narrow" w:cs="Arial"/>
          <w:sz w:val="26"/>
          <w:szCs w:val="26"/>
        </w:rPr>
      </w:pPr>
    </w:p>
    <w:p w:rsidR="007B7934" w:rsidRPr="009629F9" w:rsidRDefault="007B7934" w:rsidP="007B7934">
      <w:pPr>
        <w:pStyle w:val="Sinespaciado"/>
        <w:spacing w:line="276" w:lineRule="auto"/>
        <w:jc w:val="both"/>
        <w:rPr>
          <w:rFonts w:ascii="Arial Narrow" w:hAnsi="Arial Narrow" w:cs="Arial"/>
          <w:sz w:val="26"/>
          <w:szCs w:val="26"/>
        </w:rPr>
      </w:pPr>
      <w:r w:rsidRPr="009629F9">
        <w:rPr>
          <w:rFonts w:ascii="Arial Narrow" w:hAnsi="Arial Narrow" w:cs="Arial"/>
          <w:sz w:val="26"/>
          <w:szCs w:val="26"/>
        </w:rPr>
        <w:t>b) Al ingresar al sistema se muestran las solicitudes que fueron remitidas a través del registro en línea. La información que aparece en esa ventana se puede copiar o exportar a formato Excel, CSV o PDF. Se muestra una tabla con las siguientes columnas:</w:t>
      </w:r>
    </w:p>
    <w:p w:rsidR="007B7934" w:rsidRPr="009629F9" w:rsidRDefault="007B7934" w:rsidP="007B7934">
      <w:pPr>
        <w:pStyle w:val="Sinespaciado"/>
        <w:spacing w:line="276" w:lineRule="auto"/>
        <w:jc w:val="both"/>
        <w:rPr>
          <w:rFonts w:ascii="Arial Narrow" w:hAnsi="Arial Narrow" w:cs="Arial"/>
          <w:sz w:val="26"/>
          <w:szCs w:val="26"/>
        </w:rPr>
      </w:pPr>
    </w:p>
    <w:p w:rsidR="007B7934" w:rsidRPr="009629F9"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Id Aspirante, </w:t>
      </w:r>
    </w:p>
    <w:p w:rsidR="007B7934" w:rsidRPr="009629F9"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Fecha de Creación del registro, </w:t>
      </w:r>
    </w:p>
    <w:p w:rsidR="007B7934" w:rsidRPr="009629F9"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Fecha de terminación del registro, </w:t>
      </w:r>
    </w:p>
    <w:p w:rsidR="007B7934" w:rsidRPr="009629F9"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Correo electrónico </w:t>
      </w:r>
      <w:r w:rsidR="00F234E6" w:rsidRPr="009629F9">
        <w:rPr>
          <w:rFonts w:ascii="Arial Narrow" w:hAnsi="Arial Narrow" w:cs="Arial"/>
          <w:sz w:val="26"/>
          <w:szCs w:val="26"/>
        </w:rPr>
        <w:t>que registró</w:t>
      </w:r>
      <w:r w:rsidRPr="009629F9">
        <w:rPr>
          <w:rFonts w:ascii="Arial Narrow" w:hAnsi="Arial Narrow" w:cs="Arial"/>
          <w:sz w:val="26"/>
          <w:szCs w:val="26"/>
        </w:rPr>
        <w:t xml:space="preserve"> el aspirante, </w:t>
      </w:r>
    </w:p>
    <w:p w:rsidR="007B7934" w:rsidRPr="009629F9"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No. de control de registro que le corresponde, </w:t>
      </w:r>
    </w:p>
    <w:p w:rsidR="007B7934" w:rsidRPr="009629F9"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La URL Documento: Que es la liga a través de la cual se muestra el archivo que contiene los documentos que fueron anexados por el aspirante, </w:t>
      </w:r>
    </w:p>
    <w:p w:rsidR="007B7934" w:rsidRDefault="007B7934" w:rsidP="007B7934">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La URL Acuse: Que corresponde al acuse que se le envió al aspirante al momento de remitir la solicitud, </w:t>
      </w:r>
    </w:p>
    <w:p w:rsidR="007B7934" w:rsidRPr="009629F9" w:rsidRDefault="007B7934" w:rsidP="009629F9">
      <w:pPr>
        <w:pStyle w:val="Sinespaciado"/>
        <w:numPr>
          <w:ilvl w:val="0"/>
          <w:numId w:val="27"/>
        </w:numPr>
        <w:spacing w:line="276" w:lineRule="auto"/>
        <w:jc w:val="both"/>
        <w:rPr>
          <w:rFonts w:ascii="Arial Narrow" w:hAnsi="Arial Narrow" w:cs="Arial"/>
          <w:sz w:val="26"/>
          <w:szCs w:val="26"/>
        </w:rPr>
      </w:pPr>
      <w:r w:rsidRPr="009629F9">
        <w:rPr>
          <w:rFonts w:ascii="Arial Narrow" w:hAnsi="Arial Narrow" w:cs="Arial"/>
          <w:sz w:val="26"/>
          <w:szCs w:val="26"/>
        </w:rPr>
        <w:t xml:space="preserve">Clave de elector registrada por el aspirante, OCR, Apellido Paterno, Apellido Materno, Nombre, sexo, municipio por el cual desea participar, </w:t>
      </w:r>
      <w:r w:rsidR="003853DE" w:rsidRPr="009629F9">
        <w:rPr>
          <w:rFonts w:ascii="Arial Narrow" w:hAnsi="Arial Narrow" w:cs="Arial"/>
          <w:sz w:val="26"/>
          <w:szCs w:val="26"/>
        </w:rPr>
        <w:t>la localidad,</w:t>
      </w:r>
      <w:r w:rsidRPr="009629F9">
        <w:rPr>
          <w:rFonts w:ascii="Arial Narrow" w:hAnsi="Arial Narrow" w:cs="Arial"/>
          <w:color w:val="FF0000"/>
          <w:sz w:val="26"/>
          <w:szCs w:val="26"/>
        </w:rPr>
        <w:t xml:space="preserve"> </w:t>
      </w:r>
      <w:r w:rsidRPr="009629F9">
        <w:rPr>
          <w:rFonts w:ascii="Arial Narrow" w:hAnsi="Arial Narrow" w:cs="Arial"/>
          <w:sz w:val="26"/>
          <w:szCs w:val="26"/>
        </w:rPr>
        <w:t>el país</w:t>
      </w:r>
      <w:r w:rsidR="009629F9" w:rsidRPr="009629F9">
        <w:rPr>
          <w:rFonts w:ascii="Arial Narrow" w:hAnsi="Arial Narrow" w:cs="Arial"/>
          <w:sz w:val="26"/>
          <w:szCs w:val="26"/>
        </w:rPr>
        <w:t xml:space="preserve">, </w:t>
      </w:r>
      <w:r w:rsidR="00C7674C" w:rsidRPr="009629F9">
        <w:rPr>
          <w:rFonts w:ascii="Arial Narrow" w:hAnsi="Arial Narrow" w:cs="Arial"/>
          <w:sz w:val="26"/>
          <w:szCs w:val="26"/>
        </w:rPr>
        <w:t>el estado</w:t>
      </w:r>
      <w:r w:rsidR="009629F9" w:rsidRPr="009629F9">
        <w:rPr>
          <w:rFonts w:ascii="Arial Narrow" w:hAnsi="Arial Narrow" w:cs="Arial"/>
          <w:sz w:val="26"/>
          <w:szCs w:val="26"/>
        </w:rPr>
        <w:t xml:space="preserve">, </w:t>
      </w:r>
      <w:r w:rsidRPr="009629F9">
        <w:rPr>
          <w:rFonts w:ascii="Arial Narrow" w:hAnsi="Arial Narrow" w:cs="Arial"/>
          <w:sz w:val="26"/>
          <w:szCs w:val="26"/>
        </w:rPr>
        <w:t>el municipio</w:t>
      </w:r>
      <w:r w:rsidR="00C7674C" w:rsidRPr="009629F9">
        <w:rPr>
          <w:rFonts w:ascii="Arial Narrow" w:hAnsi="Arial Narrow" w:cs="Arial"/>
          <w:sz w:val="26"/>
          <w:szCs w:val="26"/>
        </w:rPr>
        <w:t xml:space="preserve"> </w:t>
      </w:r>
      <w:r w:rsidR="009629F9" w:rsidRPr="009629F9">
        <w:rPr>
          <w:rFonts w:ascii="Arial Narrow" w:hAnsi="Arial Narrow" w:cs="Arial"/>
          <w:sz w:val="26"/>
          <w:szCs w:val="26"/>
        </w:rPr>
        <w:t>y la</w:t>
      </w:r>
      <w:r w:rsidRPr="009629F9">
        <w:rPr>
          <w:rFonts w:ascii="Arial Narrow" w:hAnsi="Arial Narrow" w:cs="Arial"/>
          <w:sz w:val="26"/>
          <w:szCs w:val="26"/>
        </w:rPr>
        <w:t xml:space="preserve"> fecha de nacimiento</w:t>
      </w:r>
      <w:r w:rsidR="00C7674C" w:rsidRPr="009629F9">
        <w:rPr>
          <w:rFonts w:ascii="Arial Narrow" w:hAnsi="Arial Narrow" w:cs="Arial"/>
          <w:sz w:val="26"/>
          <w:szCs w:val="26"/>
        </w:rPr>
        <w:t>,</w:t>
      </w:r>
      <w:r w:rsidRPr="009629F9">
        <w:rPr>
          <w:rFonts w:ascii="Arial Narrow" w:hAnsi="Arial Narrow" w:cs="Arial"/>
          <w:color w:val="FF0000"/>
          <w:sz w:val="26"/>
          <w:szCs w:val="26"/>
        </w:rPr>
        <w:t xml:space="preserve"> </w:t>
      </w:r>
      <w:r w:rsidR="009629F9" w:rsidRPr="009629F9">
        <w:rPr>
          <w:rFonts w:ascii="Arial Narrow" w:hAnsi="Arial Narrow" w:cs="Arial"/>
          <w:sz w:val="26"/>
          <w:szCs w:val="26"/>
        </w:rPr>
        <w:t>así como el</w:t>
      </w:r>
      <w:r w:rsidRPr="009629F9">
        <w:rPr>
          <w:rFonts w:ascii="Arial Narrow" w:hAnsi="Arial Narrow" w:cs="Arial"/>
          <w:sz w:val="26"/>
          <w:szCs w:val="26"/>
        </w:rPr>
        <w:t xml:space="preserve"> RFC.</w:t>
      </w:r>
    </w:p>
    <w:p w:rsidR="007B7934" w:rsidRDefault="007B7934" w:rsidP="007B7934">
      <w:pPr>
        <w:pStyle w:val="Sinespaciado"/>
        <w:jc w:val="both"/>
        <w:rPr>
          <w:rFonts w:ascii="Arial Narrow" w:hAnsi="Arial Narrow" w:cs="Arial"/>
          <w:sz w:val="26"/>
          <w:szCs w:val="26"/>
        </w:rPr>
      </w:pPr>
    </w:p>
    <w:p w:rsidR="007B7934" w:rsidRPr="009629F9" w:rsidRDefault="007B7934" w:rsidP="007B7934">
      <w:pPr>
        <w:pStyle w:val="Sinespaciado"/>
        <w:jc w:val="both"/>
        <w:rPr>
          <w:rFonts w:ascii="Arial Narrow" w:eastAsia="Calibri" w:hAnsi="Arial Narrow" w:cs="Arial"/>
          <w:sz w:val="26"/>
          <w:szCs w:val="26"/>
        </w:rPr>
      </w:pPr>
      <w:r w:rsidRPr="009629F9">
        <w:rPr>
          <w:rFonts w:ascii="Arial Narrow" w:eastAsia="Calibri" w:hAnsi="Arial Narrow" w:cs="Arial"/>
          <w:b/>
          <w:sz w:val="26"/>
          <w:szCs w:val="26"/>
          <w:lang w:val="es-MX"/>
        </w:rPr>
        <w:lastRenderedPageBreak/>
        <w:t xml:space="preserve">Imagen 1: </w:t>
      </w:r>
      <w:r w:rsidRPr="009629F9">
        <w:rPr>
          <w:rFonts w:ascii="Arial Narrow" w:eastAsia="Calibri" w:hAnsi="Arial Narrow" w:cs="Arial"/>
          <w:sz w:val="26"/>
          <w:szCs w:val="26"/>
          <w:lang w:val="es-MX"/>
        </w:rPr>
        <w:t>Solicitudes remitidas:</w:t>
      </w:r>
    </w:p>
    <w:p w:rsidR="007B7934" w:rsidRPr="009629F9"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r w:rsidRPr="009629F9">
        <w:rPr>
          <w:rFonts w:ascii="Arial Narrow" w:hAnsi="Arial Narrow" w:cs="Arial"/>
          <w:noProof/>
          <w:sz w:val="26"/>
          <w:szCs w:val="26"/>
          <w:lang w:val="es-MX" w:eastAsia="es-MX"/>
        </w:rPr>
        <w:drawing>
          <wp:anchor distT="0" distB="0" distL="114300" distR="114300" simplePos="0" relativeHeight="251708416" behindDoc="0" locked="0" layoutInCell="1" allowOverlap="1">
            <wp:simplePos x="0" y="0"/>
            <wp:positionH relativeFrom="column">
              <wp:posOffset>-600075</wp:posOffset>
            </wp:positionH>
            <wp:positionV relativeFrom="paragraph">
              <wp:posOffset>76200</wp:posOffset>
            </wp:positionV>
            <wp:extent cx="7828280" cy="3375660"/>
            <wp:effectExtent l="19050" t="0" r="127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t="5325" b="57199"/>
                    <a:stretch>
                      <a:fillRect/>
                    </a:stretch>
                  </pic:blipFill>
                  <pic:spPr bwMode="auto">
                    <a:xfrm>
                      <a:off x="0" y="0"/>
                      <a:ext cx="7828280" cy="3375660"/>
                    </a:xfrm>
                    <a:prstGeom prst="rect">
                      <a:avLst/>
                    </a:prstGeom>
                    <a:noFill/>
                    <a:ln w="9525">
                      <a:noFill/>
                      <a:miter lim="800000"/>
                      <a:headEnd/>
                      <a:tailEnd/>
                    </a:ln>
                  </pic:spPr>
                </pic:pic>
              </a:graphicData>
            </a:graphic>
          </wp:anchor>
        </w:drawing>
      </w: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Default="007B7934" w:rsidP="007B7934">
      <w:pPr>
        <w:pStyle w:val="Sinespaciado"/>
        <w:jc w:val="both"/>
        <w:rPr>
          <w:rFonts w:ascii="Arial Narrow" w:hAnsi="Arial Narrow" w:cs="Arial"/>
          <w:sz w:val="26"/>
          <w:szCs w:val="26"/>
        </w:rPr>
      </w:pPr>
    </w:p>
    <w:p w:rsidR="007B7934" w:rsidRPr="009629F9" w:rsidRDefault="007B7934" w:rsidP="007B7934">
      <w:pPr>
        <w:pStyle w:val="Sinespaciado"/>
        <w:spacing w:line="276" w:lineRule="auto"/>
        <w:jc w:val="both"/>
        <w:rPr>
          <w:rFonts w:ascii="Arial Narrow" w:hAnsi="Arial Narrow" w:cs="Arial"/>
          <w:sz w:val="26"/>
          <w:szCs w:val="26"/>
        </w:rPr>
      </w:pPr>
      <w:r w:rsidRPr="009629F9">
        <w:rPr>
          <w:rFonts w:ascii="Arial Narrow" w:hAnsi="Arial Narrow" w:cs="Arial"/>
          <w:sz w:val="26"/>
          <w:szCs w:val="26"/>
        </w:rPr>
        <w:t xml:space="preserve">En caso de faltar algún documento de los previstos en la Base Cuarta de la Convocatoria o </w:t>
      </w:r>
      <w:r w:rsidR="00C7674C" w:rsidRPr="009629F9">
        <w:rPr>
          <w:rFonts w:ascii="Arial Narrow" w:hAnsi="Arial Narrow" w:cs="Arial"/>
          <w:sz w:val="26"/>
          <w:szCs w:val="26"/>
        </w:rPr>
        <w:t xml:space="preserve">estos no se hayan anexado de manera </w:t>
      </w:r>
      <w:r w:rsidRPr="009629F9">
        <w:rPr>
          <w:rFonts w:ascii="Arial Narrow" w:hAnsi="Arial Narrow" w:cs="Arial"/>
          <w:sz w:val="26"/>
          <w:szCs w:val="26"/>
        </w:rPr>
        <w:t>correcta el Instituto tendrá cinco días hábiles para que el Secretario Ejecutivo a través del correo electrónico registrado por el aspirante, proceda a requerirle los documentos comprobatorios faltantes, o bien para que  manifieste lo que a su derecho convenga en el caso de que se detecte que se actualiza alguno de los impedimentos señalados en la Convocatoria para participar como aspirante.</w:t>
      </w:r>
    </w:p>
    <w:p w:rsidR="007B7934" w:rsidRPr="009629F9" w:rsidRDefault="007B7934" w:rsidP="007B7934">
      <w:pPr>
        <w:pStyle w:val="Sinespaciado"/>
        <w:spacing w:line="276" w:lineRule="auto"/>
        <w:ind w:firstLine="708"/>
        <w:jc w:val="both"/>
        <w:rPr>
          <w:rFonts w:ascii="Arial Narrow" w:hAnsi="Arial Narrow" w:cs="Arial"/>
          <w:b/>
          <w:sz w:val="26"/>
          <w:szCs w:val="26"/>
        </w:rPr>
      </w:pPr>
    </w:p>
    <w:p w:rsidR="007B7934" w:rsidRPr="009629F9" w:rsidRDefault="007B7934" w:rsidP="007B7934">
      <w:pPr>
        <w:pStyle w:val="Sinespaciado"/>
        <w:spacing w:line="276" w:lineRule="auto"/>
        <w:ind w:firstLine="708"/>
        <w:jc w:val="both"/>
        <w:rPr>
          <w:rFonts w:ascii="Arial" w:hAnsi="Arial" w:cs="Arial"/>
        </w:rPr>
      </w:pPr>
      <w:r w:rsidRPr="009629F9">
        <w:rPr>
          <w:rFonts w:ascii="Arial Narrow" w:hAnsi="Arial Narrow" w:cs="Arial"/>
          <w:b/>
          <w:sz w:val="26"/>
          <w:szCs w:val="26"/>
        </w:rPr>
        <w:t>1.5.2 Requerimiento o prevención para subsanar omisiones</w:t>
      </w:r>
    </w:p>
    <w:p w:rsidR="007B7934" w:rsidRPr="009629F9" w:rsidRDefault="007B7934" w:rsidP="007B7934">
      <w:pPr>
        <w:pStyle w:val="Sinespaciado"/>
        <w:spacing w:line="276" w:lineRule="auto"/>
        <w:jc w:val="both"/>
        <w:rPr>
          <w:rFonts w:ascii="Arial Narrow" w:hAnsi="Arial Narrow" w:cs="Arial"/>
          <w:sz w:val="26"/>
          <w:szCs w:val="26"/>
        </w:rPr>
      </w:pPr>
    </w:p>
    <w:p w:rsidR="007B7934" w:rsidRPr="009629F9" w:rsidRDefault="007B7934" w:rsidP="007B7934">
      <w:pPr>
        <w:pStyle w:val="Sinespaciado"/>
        <w:numPr>
          <w:ilvl w:val="0"/>
          <w:numId w:val="33"/>
        </w:numPr>
        <w:spacing w:line="276" w:lineRule="auto"/>
        <w:jc w:val="both"/>
        <w:rPr>
          <w:rFonts w:ascii="Arial Narrow" w:hAnsi="Arial Narrow" w:cs="Arial"/>
          <w:sz w:val="26"/>
          <w:szCs w:val="26"/>
        </w:rPr>
      </w:pPr>
      <w:r w:rsidRPr="009629F9">
        <w:rPr>
          <w:rFonts w:ascii="Arial Narrow" w:hAnsi="Arial Narrow" w:cs="Arial"/>
          <w:sz w:val="26"/>
          <w:szCs w:val="26"/>
        </w:rPr>
        <w:t xml:space="preserve">El sistema de registro en línea cuenta con un apartado denominado </w:t>
      </w:r>
      <w:r w:rsidRPr="009629F9">
        <w:rPr>
          <w:rFonts w:ascii="Arial Narrow" w:hAnsi="Arial Narrow" w:cs="Arial"/>
          <w:b/>
          <w:sz w:val="26"/>
          <w:szCs w:val="26"/>
        </w:rPr>
        <w:t>“enviar documentos a requisitar”</w:t>
      </w:r>
      <w:r w:rsidRPr="009629F9">
        <w:rPr>
          <w:rFonts w:ascii="Arial Narrow" w:hAnsi="Arial Narrow" w:cs="Arial"/>
          <w:sz w:val="26"/>
          <w:szCs w:val="26"/>
        </w:rPr>
        <w:t xml:space="preserve">, a través de esta opción el Secretario Ejecutivo previo informe de documentos comprobatorios faltantes, que le presente periódicamente la Dirección de Organización por aspirante y por hipótesis que actualicen los impedimentos señalados en la Convocatoria, autorizará que se envíe al correo registrado por el aspirante el respectivo oficio de requerimiento con copia al coordinador o técnico de la Dirección de Organización que lo remita. </w:t>
      </w:r>
    </w:p>
    <w:p w:rsidR="007B7934" w:rsidRPr="009629F9" w:rsidRDefault="007B7934" w:rsidP="007B7934">
      <w:pPr>
        <w:pStyle w:val="Sinespaciado"/>
        <w:spacing w:line="276" w:lineRule="auto"/>
        <w:ind w:left="720"/>
        <w:jc w:val="both"/>
        <w:rPr>
          <w:rFonts w:ascii="Arial Narrow" w:hAnsi="Arial Narrow" w:cs="Arial"/>
          <w:sz w:val="26"/>
          <w:szCs w:val="26"/>
        </w:rPr>
      </w:pPr>
    </w:p>
    <w:p w:rsidR="007B7934" w:rsidRPr="009629F9" w:rsidRDefault="007B7934" w:rsidP="007B7934">
      <w:pPr>
        <w:pStyle w:val="Sinespaciado"/>
        <w:numPr>
          <w:ilvl w:val="0"/>
          <w:numId w:val="33"/>
        </w:numPr>
        <w:spacing w:line="276" w:lineRule="auto"/>
        <w:jc w:val="both"/>
        <w:rPr>
          <w:rFonts w:ascii="Arial Narrow" w:hAnsi="Arial Narrow" w:cs="Arial"/>
          <w:sz w:val="26"/>
          <w:szCs w:val="26"/>
        </w:rPr>
      </w:pPr>
      <w:r w:rsidRPr="009629F9">
        <w:rPr>
          <w:rFonts w:ascii="Arial Narrow" w:hAnsi="Arial Narrow" w:cs="Arial"/>
          <w:sz w:val="26"/>
          <w:szCs w:val="26"/>
        </w:rPr>
        <w:t xml:space="preserve">El correo de notificación que se remita, indica cuáles son los documentos que el aspirante omitió adjuntar, y si se actualizó alguno de los impedimentos señalados en </w:t>
      </w:r>
      <w:r w:rsidRPr="009629F9">
        <w:rPr>
          <w:rFonts w:ascii="Arial Narrow" w:hAnsi="Arial Narrow" w:cs="Arial"/>
          <w:sz w:val="26"/>
          <w:szCs w:val="26"/>
        </w:rPr>
        <w:lastRenderedPageBreak/>
        <w:t>la Convocatoria, señalándole que cuenta con un plazo máximo de 5 días naturales contados a partir de la fecha que reciba el correo, para que adjunte por la misma vía la documentació</w:t>
      </w:r>
      <w:r w:rsidR="00AC73A1" w:rsidRPr="009629F9">
        <w:rPr>
          <w:rFonts w:ascii="Arial Narrow" w:hAnsi="Arial Narrow" w:cs="Arial"/>
          <w:sz w:val="26"/>
          <w:szCs w:val="26"/>
        </w:rPr>
        <w:t>n solicitada o bien, manifieste</w:t>
      </w:r>
      <w:r w:rsidRPr="009629F9">
        <w:rPr>
          <w:rFonts w:ascii="Arial Narrow" w:hAnsi="Arial Narrow" w:cs="Arial"/>
          <w:sz w:val="26"/>
          <w:szCs w:val="26"/>
        </w:rPr>
        <w:t xml:space="preserve"> lo que a su derecho convenga. Así mismo se le i</w:t>
      </w:r>
      <w:r w:rsidR="00AC73A1" w:rsidRPr="009629F9">
        <w:rPr>
          <w:rFonts w:ascii="Arial Narrow" w:hAnsi="Arial Narrow" w:cs="Arial"/>
          <w:sz w:val="26"/>
          <w:szCs w:val="26"/>
        </w:rPr>
        <w:t>nforma el correo al cual deberá enviar</w:t>
      </w:r>
      <w:r w:rsidRPr="009629F9">
        <w:rPr>
          <w:rFonts w:ascii="Arial Narrow" w:hAnsi="Arial Narrow" w:cs="Arial"/>
          <w:sz w:val="26"/>
          <w:szCs w:val="26"/>
        </w:rPr>
        <w:t xml:space="preserve"> los documentos faltantes y, una vez que las omisiones sean subsanadas, el coordinador o técnico de </w:t>
      </w:r>
      <w:r w:rsidR="00AC1DA0" w:rsidRPr="009629F9">
        <w:rPr>
          <w:rFonts w:ascii="Arial Narrow" w:hAnsi="Arial Narrow" w:cs="Arial"/>
          <w:sz w:val="26"/>
          <w:szCs w:val="26"/>
        </w:rPr>
        <w:t xml:space="preserve">la Dirección </w:t>
      </w:r>
      <w:r w:rsidRPr="009629F9">
        <w:rPr>
          <w:rFonts w:ascii="Arial Narrow" w:hAnsi="Arial Narrow" w:cs="Arial"/>
          <w:sz w:val="26"/>
          <w:szCs w:val="26"/>
        </w:rPr>
        <w:t>de Organización reemplaza o adjunta los documentos faltantes por parte del aspirante. Es importante recordar que una vez que se anexaron los documentos faltantes el coordinador o técnico debe generar nuevamente el PDF para contar con el nuevo archivo que corresponde al aspirante.</w:t>
      </w:r>
    </w:p>
    <w:p w:rsidR="007B7934" w:rsidRPr="009629F9" w:rsidRDefault="007B7934" w:rsidP="007B7934">
      <w:pPr>
        <w:pStyle w:val="Prrafodelista"/>
        <w:rPr>
          <w:rFonts w:ascii="Arial Narrow" w:hAnsi="Arial Narrow" w:cs="Arial"/>
          <w:sz w:val="26"/>
          <w:szCs w:val="26"/>
        </w:rPr>
      </w:pPr>
    </w:p>
    <w:p w:rsidR="007B7934" w:rsidRPr="009629F9" w:rsidRDefault="007B7934" w:rsidP="007B7934">
      <w:pPr>
        <w:pStyle w:val="Sinespaciado"/>
        <w:numPr>
          <w:ilvl w:val="0"/>
          <w:numId w:val="33"/>
        </w:numPr>
        <w:spacing w:line="276" w:lineRule="auto"/>
        <w:jc w:val="both"/>
        <w:rPr>
          <w:rFonts w:ascii="Arial Narrow" w:hAnsi="Arial Narrow" w:cs="Arial"/>
          <w:sz w:val="26"/>
          <w:szCs w:val="26"/>
        </w:rPr>
      </w:pPr>
      <w:r w:rsidRPr="009629F9">
        <w:rPr>
          <w:rFonts w:ascii="Arial Narrow" w:hAnsi="Arial Narrow" w:cs="Arial"/>
          <w:sz w:val="26"/>
          <w:szCs w:val="26"/>
        </w:rPr>
        <w:t>Para garantizar un efectivo control de lo anterior, el sistema de registro en línea cuenta con</w:t>
      </w:r>
      <w:r w:rsidRPr="009629F9">
        <w:rPr>
          <w:rFonts w:ascii="Arial" w:hAnsi="Arial" w:cs="Arial"/>
          <w:b/>
          <w:sz w:val="24"/>
        </w:rPr>
        <w:t xml:space="preserve"> </w:t>
      </w:r>
      <w:r w:rsidRPr="009629F9">
        <w:rPr>
          <w:rFonts w:ascii="Arial Narrow" w:eastAsia="Calibri" w:hAnsi="Arial Narrow" w:cs="Arial"/>
          <w:sz w:val="26"/>
          <w:szCs w:val="26"/>
        </w:rPr>
        <w:t>el apartado de</w:t>
      </w:r>
      <w:r w:rsidRPr="009629F9">
        <w:rPr>
          <w:rFonts w:ascii="Arial Narrow" w:eastAsia="Calibri" w:hAnsi="Arial Narrow" w:cs="Arial"/>
          <w:b/>
          <w:sz w:val="26"/>
          <w:szCs w:val="26"/>
        </w:rPr>
        <w:t xml:space="preserve"> </w:t>
      </w:r>
      <w:r w:rsidRPr="009629F9">
        <w:rPr>
          <w:rFonts w:ascii="Arial Narrow" w:hAnsi="Arial Narrow" w:cs="Arial"/>
          <w:b/>
          <w:sz w:val="26"/>
          <w:szCs w:val="26"/>
        </w:rPr>
        <w:t>“</w:t>
      </w:r>
      <w:r w:rsidRPr="009629F9">
        <w:rPr>
          <w:rFonts w:ascii="Arial Narrow" w:eastAsia="Calibri" w:hAnsi="Arial Narrow" w:cs="Arial"/>
          <w:b/>
          <w:sz w:val="26"/>
          <w:szCs w:val="26"/>
        </w:rPr>
        <w:t>consulta de aspirantes</w:t>
      </w:r>
      <w:r w:rsidRPr="009629F9">
        <w:rPr>
          <w:rFonts w:ascii="Arial Narrow" w:hAnsi="Arial Narrow" w:cs="Arial"/>
          <w:b/>
          <w:sz w:val="26"/>
          <w:szCs w:val="26"/>
        </w:rPr>
        <w:t>”</w:t>
      </w:r>
      <w:r w:rsidRPr="009629F9">
        <w:rPr>
          <w:rFonts w:ascii="Arial Narrow" w:eastAsia="Calibri" w:hAnsi="Arial Narrow" w:cs="Arial"/>
          <w:sz w:val="26"/>
          <w:szCs w:val="26"/>
        </w:rPr>
        <w:t xml:space="preserve">, </w:t>
      </w:r>
      <w:r w:rsidRPr="009629F9">
        <w:rPr>
          <w:rFonts w:ascii="Arial Narrow" w:hAnsi="Arial Narrow" w:cs="Arial"/>
          <w:sz w:val="26"/>
          <w:szCs w:val="26"/>
        </w:rPr>
        <w:t xml:space="preserve">en el cual </w:t>
      </w:r>
      <w:r w:rsidRPr="009629F9">
        <w:rPr>
          <w:rFonts w:ascii="Arial Narrow" w:eastAsia="Calibri" w:hAnsi="Arial Narrow" w:cs="Arial"/>
          <w:sz w:val="26"/>
          <w:szCs w:val="26"/>
        </w:rPr>
        <w:t>s</w:t>
      </w:r>
      <w:r w:rsidRPr="009629F9">
        <w:rPr>
          <w:rFonts w:ascii="Arial Narrow" w:hAnsi="Arial Narrow" w:cs="Arial"/>
          <w:sz w:val="26"/>
          <w:szCs w:val="26"/>
        </w:rPr>
        <w:t xml:space="preserve">e puede consultar qué documentos se han solicitado a determinado aspirante. La información que aparece en esa ventana se puede copiar, exportar a formato Excel, CSV o PDF. Así mismo, se muestra una tabla con las columnas: </w:t>
      </w:r>
      <w:r w:rsidRPr="009629F9">
        <w:rPr>
          <w:rFonts w:ascii="Arial Narrow" w:hAnsi="Arial Narrow" w:cs="Arial"/>
          <w:b/>
          <w:sz w:val="26"/>
          <w:szCs w:val="26"/>
        </w:rPr>
        <w:t>1.</w:t>
      </w:r>
      <w:r w:rsidRPr="009629F9">
        <w:rPr>
          <w:rFonts w:ascii="Arial Narrow" w:hAnsi="Arial Narrow" w:cs="Arial"/>
          <w:sz w:val="26"/>
          <w:szCs w:val="26"/>
        </w:rPr>
        <w:t xml:space="preserve"> Id, Id Aspirante, </w:t>
      </w:r>
      <w:r w:rsidRPr="009629F9">
        <w:rPr>
          <w:rFonts w:ascii="Arial Narrow" w:hAnsi="Arial Narrow" w:cs="Arial"/>
          <w:b/>
          <w:sz w:val="26"/>
          <w:szCs w:val="26"/>
        </w:rPr>
        <w:t>2.</w:t>
      </w:r>
      <w:r w:rsidRPr="009629F9">
        <w:rPr>
          <w:rFonts w:ascii="Arial Narrow" w:hAnsi="Arial Narrow" w:cs="Arial"/>
          <w:sz w:val="26"/>
          <w:szCs w:val="26"/>
        </w:rPr>
        <w:t xml:space="preserve"> Nombre del aspirante, </w:t>
      </w:r>
      <w:r w:rsidRPr="009629F9">
        <w:rPr>
          <w:rFonts w:ascii="Arial Narrow" w:hAnsi="Arial Narrow" w:cs="Arial"/>
          <w:b/>
          <w:sz w:val="26"/>
          <w:szCs w:val="26"/>
        </w:rPr>
        <w:t>3.</w:t>
      </w:r>
      <w:r w:rsidRPr="009629F9">
        <w:rPr>
          <w:rFonts w:ascii="Arial Narrow" w:hAnsi="Arial Narrow" w:cs="Arial"/>
          <w:sz w:val="26"/>
          <w:szCs w:val="26"/>
        </w:rPr>
        <w:t xml:space="preserve"> Correo del aspirante, </w:t>
      </w:r>
      <w:r w:rsidRPr="009629F9">
        <w:rPr>
          <w:rFonts w:ascii="Arial Narrow" w:hAnsi="Arial Narrow" w:cs="Arial"/>
          <w:b/>
          <w:sz w:val="26"/>
          <w:szCs w:val="26"/>
        </w:rPr>
        <w:t>4.</w:t>
      </w:r>
      <w:r w:rsidRPr="009629F9">
        <w:rPr>
          <w:rFonts w:ascii="Arial Narrow" w:hAnsi="Arial Narrow" w:cs="Arial"/>
          <w:sz w:val="26"/>
          <w:szCs w:val="26"/>
        </w:rPr>
        <w:t xml:space="preserve"> Número de control de registro, </w:t>
      </w:r>
      <w:r w:rsidRPr="009629F9">
        <w:rPr>
          <w:rFonts w:ascii="Arial Narrow" w:hAnsi="Arial Narrow" w:cs="Arial"/>
          <w:b/>
          <w:sz w:val="26"/>
          <w:szCs w:val="26"/>
        </w:rPr>
        <w:t>5.</w:t>
      </w:r>
      <w:r w:rsidRPr="009629F9">
        <w:rPr>
          <w:rFonts w:ascii="Arial Narrow" w:hAnsi="Arial Narrow" w:cs="Arial"/>
          <w:sz w:val="26"/>
          <w:szCs w:val="26"/>
        </w:rPr>
        <w:t xml:space="preserve"> Documentos requisitados, </w:t>
      </w:r>
      <w:r w:rsidRPr="009629F9">
        <w:rPr>
          <w:rFonts w:ascii="Arial Narrow" w:hAnsi="Arial Narrow" w:cs="Arial"/>
          <w:b/>
          <w:sz w:val="26"/>
          <w:szCs w:val="26"/>
        </w:rPr>
        <w:t>6.</w:t>
      </w:r>
      <w:r w:rsidRPr="009629F9">
        <w:rPr>
          <w:rFonts w:ascii="Arial Narrow" w:hAnsi="Arial Narrow" w:cs="Arial"/>
          <w:sz w:val="26"/>
          <w:szCs w:val="26"/>
        </w:rPr>
        <w:t xml:space="preserve"> Coordinador y </w:t>
      </w:r>
      <w:r w:rsidRPr="009629F9">
        <w:rPr>
          <w:rFonts w:ascii="Arial Narrow" w:hAnsi="Arial Narrow" w:cs="Arial"/>
          <w:b/>
          <w:sz w:val="26"/>
          <w:szCs w:val="26"/>
        </w:rPr>
        <w:t>7.</w:t>
      </w:r>
      <w:r w:rsidRPr="009629F9">
        <w:rPr>
          <w:rFonts w:ascii="Arial Narrow" w:hAnsi="Arial Narrow" w:cs="Arial"/>
          <w:sz w:val="26"/>
          <w:szCs w:val="26"/>
        </w:rPr>
        <w:t xml:space="preserve"> Fecha en que se envió la requisición.</w:t>
      </w:r>
    </w:p>
    <w:p w:rsidR="007B7934" w:rsidRPr="009629F9" w:rsidRDefault="007B7934" w:rsidP="007B7934">
      <w:pPr>
        <w:pStyle w:val="Prrafodelista"/>
        <w:rPr>
          <w:rFonts w:ascii="Arial Narrow" w:hAnsi="Arial Narrow" w:cs="Arial"/>
          <w:sz w:val="26"/>
          <w:szCs w:val="26"/>
        </w:rPr>
      </w:pPr>
    </w:p>
    <w:p w:rsidR="007B7934" w:rsidRPr="009629F9" w:rsidRDefault="007B7934" w:rsidP="007B7934">
      <w:pPr>
        <w:pStyle w:val="Sinespaciado"/>
        <w:numPr>
          <w:ilvl w:val="0"/>
          <w:numId w:val="33"/>
        </w:numPr>
        <w:spacing w:line="276" w:lineRule="auto"/>
        <w:jc w:val="both"/>
        <w:rPr>
          <w:rFonts w:ascii="Arial Narrow" w:hAnsi="Arial Narrow" w:cs="Arial"/>
          <w:sz w:val="26"/>
          <w:szCs w:val="26"/>
        </w:rPr>
      </w:pPr>
      <w:r w:rsidRPr="009629F9">
        <w:rPr>
          <w:rFonts w:ascii="Arial Narrow" w:hAnsi="Arial Narrow" w:cs="Arial"/>
          <w:sz w:val="26"/>
          <w:szCs w:val="26"/>
        </w:rPr>
        <w:t>Una vez que el aspirante haya atendido a cabalidad los requerimientos y subsanado las omisiones, el coordinador o técnico le informara v</w:t>
      </w:r>
      <w:r w:rsidR="00332E27" w:rsidRPr="009629F9">
        <w:rPr>
          <w:rFonts w:ascii="Arial Narrow" w:hAnsi="Arial Narrow" w:cs="Arial"/>
          <w:sz w:val="26"/>
          <w:szCs w:val="26"/>
        </w:rPr>
        <w:t xml:space="preserve">ía correo electrónico que </w:t>
      </w:r>
      <w:r w:rsidRPr="009629F9">
        <w:rPr>
          <w:rFonts w:ascii="Arial Narrow" w:hAnsi="Arial Narrow" w:cs="Arial"/>
          <w:b/>
          <w:sz w:val="26"/>
          <w:szCs w:val="26"/>
        </w:rPr>
        <w:t>el 11 de septiembre de 2020</w:t>
      </w:r>
      <w:r w:rsidRPr="009629F9">
        <w:rPr>
          <w:rFonts w:ascii="Arial Narrow" w:hAnsi="Arial Narrow" w:cs="Arial"/>
          <w:sz w:val="26"/>
          <w:szCs w:val="26"/>
        </w:rPr>
        <w:t xml:space="preserve"> podrá consultar vía telefónica</w:t>
      </w:r>
      <w:r w:rsidR="00184E44" w:rsidRPr="009629F9">
        <w:rPr>
          <w:rFonts w:ascii="Arial Narrow" w:hAnsi="Arial Narrow" w:cs="Arial"/>
          <w:sz w:val="26"/>
          <w:szCs w:val="26"/>
        </w:rPr>
        <w:t xml:space="preserve"> al 492 92 2 06 06,</w:t>
      </w:r>
      <w:r w:rsidR="00B267D0" w:rsidRPr="009629F9">
        <w:rPr>
          <w:rFonts w:ascii="Arial Narrow" w:hAnsi="Arial Narrow" w:cs="Arial"/>
          <w:sz w:val="26"/>
          <w:szCs w:val="26"/>
        </w:rPr>
        <w:t xml:space="preserve"> 492 92 2 34 13, extensión 111, 492 92 2 31 47, extensión 127</w:t>
      </w:r>
      <w:r w:rsidR="00184E44" w:rsidRPr="009629F9">
        <w:rPr>
          <w:rFonts w:ascii="Arial Narrow" w:hAnsi="Arial Narrow" w:cs="Arial"/>
          <w:sz w:val="26"/>
          <w:szCs w:val="26"/>
        </w:rPr>
        <w:t xml:space="preserve"> y</w:t>
      </w:r>
      <w:r w:rsidR="008A3280" w:rsidRPr="009629F9">
        <w:rPr>
          <w:rFonts w:ascii="Arial Narrow" w:hAnsi="Arial Narrow" w:cs="Arial"/>
          <w:sz w:val="26"/>
          <w:szCs w:val="26"/>
        </w:rPr>
        <w:t xml:space="preserve"> en el caso de</w:t>
      </w:r>
      <w:r w:rsidRPr="009629F9">
        <w:rPr>
          <w:rFonts w:ascii="Arial Narrow" w:hAnsi="Arial Narrow" w:cs="Arial"/>
          <w:sz w:val="26"/>
          <w:szCs w:val="26"/>
        </w:rPr>
        <w:t xml:space="preserve"> </w:t>
      </w:r>
      <w:r w:rsidR="00184E44" w:rsidRPr="009629F9">
        <w:rPr>
          <w:rFonts w:ascii="Arial Narrow" w:hAnsi="Arial Narrow" w:cs="Arial"/>
          <w:sz w:val="26"/>
          <w:szCs w:val="26"/>
        </w:rPr>
        <w:t xml:space="preserve">aquellos municipios distintos a Guadalupe y Zacatecas </w:t>
      </w:r>
      <w:r w:rsidRPr="009629F9">
        <w:rPr>
          <w:rFonts w:ascii="Arial Narrow" w:hAnsi="Arial Narrow" w:cs="Arial"/>
          <w:sz w:val="26"/>
          <w:szCs w:val="26"/>
        </w:rPr>
        <w:t xml:space="preserve">al número  800 230 43 30 y/o a través de la página de internet del Instituto </w:t>
      </w:r>
      <w:hyperlink r:id="rId93" w:history="1">
        <w:r w:rsidR="00184E44" w:rsidRPr="009629F9">
          <w:rPr>
            <w:rStyle w:val="Hipervnculo"/>
            <w:rFonts w:ascii="Arial Narrow" w:hAnsi="Arial Narrow" w:cs="Arial"/>
            <w:sz w:val="26"/>
            <w:szCs w:val="26"/>
          </w:rPr>
          <w:t>www.ieez.org.mx</w:t>
        </w:r>
      </w:hyperlink>
      <w:r w:rsidRPr="009629F9">
        <w:rPr>
          <w:rFonts w:ascii="Arial Narrow" w:hAnsi="Arial Narrow" w:cs="Arial"/>
          <w:sz w:val="26"/>
          <w:szCs w:val="26"/>
        </w:rPr>
        <w:t>,</w:t>
      </w:r>
      <w:r w:rsidR="00184E44" w:rsidRPr="009629F9">
        <w:rPr>
          <w:rFonts w:ascii="Arial Narrow" w:hAnsi="Arial Narrow" w:cs="Arial"/>
          <w:sz w:val="26"/>
          <w:szCs w:val="26"/>
        </w:rPr>
        <w:t xml:space="preserve"> </w:t>
      </w:r>
      <w:r w:rsidRPr="009629F9">
        <w:rPr>
          <w:rFonts w:ascii="Arial Narrow" w:hAnsi="Arial Narrow" w:cs="Arial"/>
          <w:b/>
          <w:sz w:val="26"/>
          <w:szCs w:val="26"/>
        </w:rPr>
        <w:t>la lista de aspirantes que cumplieron con los requisitos legales y la documentación establecida</w:t>
      </w:r>
      <w:r w:rsidRPr="009629F9">
        <w:rPr>
          <w:rFonts w:ascii="Arial Narrow" w:hAnsi="Arial Narrow" w:cs="Arial"/>
          <w:sz w:val="26"/>
          <w:szCs w:val="26"/>
        </w:rPr>
        <w:t xml:space="preserve"> </w:t>
      </w:r>
      <w:r w:rsidRPr="009629F9">
        <w:rPr>
          <w:rFonts w:ascii="Arial Narrow" w:hAnsi="Arial Narrow" w:cs="Arial"/>
          <w:b/>
          <w:sz w:val="26"/>
          <w:szCs w:val="26"/>
        </w:rPr>
        <w:t>en la convocatoria y que por tanto accedieron a la etapa de “Valoración Curricular</w:t>
      </w:r>
      <w:r w:rsidRPr="009629F9">
        <w:rPr>
          <w:rFonts w:ascii="Arial Narrow" w:hAnsi="Arial Narrow" w:cs="Arial"/>
          <w:sz w:val="26"/>
          <w:szCs w:val="26"/>
        </w:rPr>
        <w:t xml:space="preserve"> </w:t>
      </w:r>
      <w:r w:rsidRPr="009629F9">
        <w:rPr>
          <w:rFonts w:ascii="Arial Narrow" w:hAnsi="Arial Narrow" w:cs="Arial"/>
          <w:b/>
          <w:sz w:val="26"/>
          <w:szCs w:val="26"/>
        </w:rPr>
        <w:t>y Entrevista</w:t>
      </w:r>
      <w:r w:rsidRPr="009629F9">
        <w:rPr>
          <w:rFonts w:ascii="Arial Narrow" w:hAnsi="Arial Narrow" w:cs="Arial"/>
          <w:sz w:val="26"/>
          <w:szCs w:val="26"/>
        </w:rPr>
        <w:t xml:space="preserve">, así como el número de </w:t>
      </w:r>
      <w:r w:rsidRPr="009629F9">
        <w:rPr>
          <w:rFonts w:ascii="Arial Narrow" w:hAnsi="Arial Narrow" w:cs="Arial"/>
          <w:b/>
          <w:sz w:val="26"/>
          <w:szCs w:val="26"/>
        </w:rPr>
        <w:t>folio</w:t>
      </w:r>
      <w:r w:rsidRPr="009629F9">
        <w:rPr>
          <w:rFonts w:ascii="Arial Narrow" w:hAnsi="Arial Narrow" w:cs="Arial"/>
          <w:sz w:val="26"/>
          <w:szCs w:val="26"/>
        </w:rPr>
        <w:t xml:space="preserve"> que les fue asignado para las etapas subsecuentes, ingresando su </w:t>
      </w:r>
      <w:r w:rsidRPr="009629F9">
        <w:rPr>
          <w:rFonts w:ascii="Arial Narrow" w:hAnsi="Arial Narrow" w:cs="Arial"/>
          <w:b/>
          <w:sz w:val="26"/>
          <w:szCs w:val="26"/>
        </w:rPr>
        <w:t xml:space="preserve"> número de control de registro.</w:t>
      </w:r>
    </w:p>
    <w:p w:rsidR="007B7934" w:rsidRPr="009629F9" w:rsidRDefault="007B7934" w:rsidP="007B7934">
      <w:pPr>
        <w:spacing w:after="0" w:line="240" w:lineRule="auto"/>
        <w:rPr>
          <w:rFonts w:ascii="Arial" w:hAnsi="Arial" w:cs="Arial"/>
          <w:b/>
          <w:sz w:val="24"/>
        </w:rPr>
      </w:pP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1.6</w:t>
      </w:r>
      <w:r w:rsidRPr="009629F9">
        <w:rPr>
          <w:rFonts w:ascii="Arial Narrow" w:hAnsi="Arial Narrow" w:cs="Arial"/>
          <w:sz w:val="26"/>
          <w:szCs w:val="26"/>
        </w:rPr>
        <w:t xml:space="preserve"> Remisión a la Coordinación de Recursos Humanos de los expedientes electrónicos cargados en el sistema de registro en línea</w:t>
      </w:r>
    </w:p>
    <w:p w:rsidR="007B7934" w:rsidRPr="009629F9" w:rsidRDefault="007B7934" w:rsidP="007B7934">
      <w:pPr>
        <w:pStyle w:val="Sinespaciado"/>
        <w:spacing w:line="276" w:lineRule="auto"/>
        <w:jc w:val="both"/>
        <w:rPr>
          <w:rFonts w:ascii="Arial Narrow" w:eastAsia="Calibri" w:hAnsi="Arial Narrow" w:cs="Arial"/>
          <w:sz w:val="26"/>
          <w:szCs w:val="26"/>
          <w:lang w:val="es-MX"/>
        </w:rPr>
      </w:pPr>
      <w:r w:rsidRPr="009629F9">
        <w:rPr>
          <w:rFonts w:ascii="Arial Narrow" w:eastAsia="Calibri" w:hAnsi="Arial Narrow" w:cs="Arial"/>
          <w:sz w:val="26"/>
          <w:szCs w:val="26"/>
          <w:lang w:val="es-MX"/>
        </w:rPr>
        <w:t>Los expedientes que se reciban en línea, una vez que</w:t>
      </w:r>
      <w:r w:rsidRPr="009629F9">
        <w:rPr>
          <w:rFonts w:ascii="Arial Narrow" w:hAnsi="Arial Narrow" w:cs="Arial"/>
          <w:sz w:val="26"/>
          <w:szCs w:val="26"/>
        </w:rPr>
        <w:t xml:space="preserve"> </w:t>
      </w:r>
      <w:r w:rsidRPr="00451371">
        <w:rPr>
          <w:rFonts w:ascii="Arial Narrow" w:hAnsi="Arial Narrow" w:cs="Arial"/>
          <w:sz w:val="26"/>
          <w:szCs w:val="26"/>
        </w:rPr>
        <w:t xml:space="preserve">la </w:t>
      </w:r>
      <w:r w:rsidRPr="00451371">
        <w:rPr>
          <w:rFonts w:ascii="Arial Narrow" w:eastAsia="Calibri" w:hAnsi="Arial Narrow" w:cs="Arial"/>
          <w:sz w:val="26"/>
          <w:szCs w:val="26"/>
          <w:lang w:val="es-MX"/>
        </w:rPr>
        <w:t>Coordinación de Organización del Servicio Profesional Electoral</w:t>
      </w:r>
      <w:r w:rsidRPr="00451371">
        <w:rPr>
          <w:rFonts w:ascii="Arial Narrow" w:hAnsi="Arial Narrow" w:cs="Arial"/>
          <w:sz w:val="26"/>
          <w:szCs w:val="26"/>
        </w:rPr>
        <w:t xml:space="preserve"> de la Dirección de Organización</w:t>
      </w:r>
      <w:r w:rsidRPr="00451371">
        <w:rPr>
          <w:rFonts w:ascii="Arial Narrow" w:eastAsia="Calibri" w:hAnsi="Arial Narrow" w:cs="Arial"/>
          <w:sz w:val="26"/>
          <w:szCs w:val="26"/>
          <w:lang w:val="es-MX"/>
        </w:rPr>
        <w:t xml:space="preserve"> responsable de la </w:t>
      </w:r>
      <w:r w:rsidRPr="00451371">
        <w:rPr>
          <w:rFonts w:ascii="Arial Narrow" w:hAnsi="Arial Narrow" w:cs="Arial"/>
          <w:sz w:val="26"/>
          <w:szCs w:val="26"/>
        </w:rPr>
        <w:t>integración, control y revisión preliminar de los expedientes electrónicos, informe a la T</w:t>
      </w:r>
      <w:r w:rsidR="00AC1DA0" w:rsidRPr="00451371">
        <w:rPr>
          <w:rFonts w:ascii="Arial Narrow" w:hAnsi="Arial Narrow" w:cs="Arial"/>
          <w:sz w:val="26"/>
          <w:szCs w:val="26"/>
        </w:rPr>
        <w:t>itular de la Dirección</w:t>
      </w:r>
      <w:r w:rsidRPr="00451371">
        <w:rPr>
          <w:rFonts w:ascii="Arial Narrow" w:hAnsi="Arial Narrow" w:cs="Arial"/>
          <w:sz w:val="26"/>
          <w:szCs w:val="26"/>
        </w:rPr>
        <w:t xml:space="preserve"> de Organización que </w:t>
      </w:r>
      <w:r w:rsidRPr="00451371">
        <w:rPr>
          <w:rFonts w:ascii="Arial Narrow" w:eastAsia="Calibri" w:hAnsi="Arial Narrow" w:cs="Arial"/>
          <w:sz w:val="26"/>
          <w:szCs w:val="26"/>
          <w:lang w:val="es-MX"/>
        </w:rPr>
        <w:t xml:space="preserve">se encuentren completos, </w:t>
      </w:r>
      <w:r w:rsidRPr="00451371">
        <w:rPr>
          <w:rFonts w:ascii="Arial Narrow" w:hAnsi="Arial Narrow" w:cs="Arial"/>
          <w:sz w:val="26"/>
          <w:szCs w:val="26"/>
        </w:rPr>
        <w:t>serán remitidos</w:t>
      </w:r>
      <w:r w:rsidRPr="009629F9">
        <w:rPr>
          <w:rFonts w:ascii="Arial Narrow" w:hAnsi="Arial Narrow" w:cs="Arial"/>
          <w:sz w:val="26"/>
          <w:szCs w:val="26"/>
        </w:rPr>
        <w:t xml:space="preserve"> a la Coordinación </w:t>
      </w:r>
      <w:r w:rsidRPr="009629F9">
        <w:rPr>
          <w:rFonts w:ascii="Arial Narrow" w:hAnsi="Arial Narrow" w:cs="Arial"/>
          <w:sz w:val="26"/>
          <w:szCs w:val="26"/>
        </w:rPr>
        <w:lastRenderedPageBreak/>
        <w:t>de Recursos Humanos, para que en dicha instancia sean ordenados por distrito, municipio y en orden alfabético.</w:t>
      </w:r>
    </w:p>
    <w:p w:rsidR="007B7934" w:rsidRPr="009629F9" w:rsidRDefault="007B7934" w:rsidP="007B7934">
      <w:pPr>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El acto de entrega-recepción de los expedientes captados en </w:t>
      </w:r>
      <w:r w:rsidRPr="009629F9">
        <w:rPr>
          <w:rFonts w:ascii="Arial Narrow" w:hAnsi="Arial Narrow" w:cs="Arial"/>
          <w:b/>
          <w:sz w:val="26"/>
          <w:szCs w:val="26"/>
        </w:rPr>
        <w:t>línea</w:t>
      </w:r>
      <w:r w:rsidRPr="009629F9">
        <w:rPr>
          <w:rFonts w:ascii="Arial Narrow" w:hAnsi="Arial Narrow" w:cs="Arial"/>
          <w:sz w:val="26"/>
          <w:szCs w:val="26"/>
        </w:rPr>
        <w:t>, se realizará de la siguiente manera:</w:t>
      </w:r>
    </w:p>
    <w:p w:rsidR="007B7934" w:rsidRPr="009629F9" w:rsidRDefault="007B7934" w:rsidP="007B7934">
      <w:pPr>
        <w:pStyle w:val="Prrafodelista"/>
        <w:numPr>
          <w:ilvl w:val="0"/>
          <w:numId w:val="28"/>
        </w:numPr>
        <w:jc w:val="both"/>
        <w:rPr>
          <w:rFonts w:ascii="Arial Narrow" w:hAnsi="Arial Narrow" w:cs="Arial"/>
          <w:sz w:val="26"/>
          <w:szCs w:val="26"/>
        </w:rPr>
      </w:pPr>
      <w:r w:rsidRPr="009629F9">
        <w:rPr>
          <w:rFonts w:ascii="Arial Narrow" w:hAnsi="Arial Narrow" w:cs="Arial"/>
          <w:sz w:val="26"/>
          <w:szCs w:val="26"/>
        </w:rPr>
        <w:t xml:space="preserve">El personal de la Coordinación de Organización del Servicio Profesional Electoral previa autorización de la Titular de la Dirección de Organización, entregará periódicamente  a la persona designada por la Coordinación de Recursos Humanos, los expedientes recibidos en línea, debiendo ambos revisar la integración completa  de dichos expedientes y cotejarlos con cada uno de los registrados en el </w:t>
      </w:r>
      <w:r w:rsidRPr="009629F9">
        <w:rPr>
          <w:rFonts w:ascii="Arial Narrow" w:hAnsi="Arial Narrow" w:cs="Arial"/>
          <w:i/>
          <w:sz w:val="26"/>
          <w:szCs w:val="26"/>
        </w:rPr>
        <w:t>“Formato para control de recepción de expedientes en línea”</w:t>
      </w:r>
      <w:r w:rsidRPr="009629F9">
        <w:rPr>
          <w:rFonts w:ascii="Arial Narrow" w:hAnsi="Arial Narrow" w:cs="Arial"/>
          <w:sz w:val="26"/>
          <w:szCs w:val="26"/>
        </w:rPr>
        <w:t xml:space="preserve"> (</w:t>
      </w:r>
      <w:r w:rsidRPr="009629F9">
        <w:rPr>
          <w:rFonts w:ascii="Arial Narrow" w:hAnsi="Arial Narrow" w:cs="Arial"/>
          <w:b/>
          <w:sz w:val="26"/>
          <w:szCs w:val="26"/>
        </w:rPr>
        <w:t xml:space="preserve">Anexo 9-L </w:t>
      </w:r>
      <w:r w:rsidRPr="009629F9">
        <w:rPr>
          <w:rFonts w:ascii="Arial Narrow" w:hAnsi="Arial Narrow" w:cs="Arial"/>
          <w:sz w:val="26"/>
          <w:szCs w:val="26"/>
        </w:rPr>
        <w:t xml:space="preserve">de este procedimiento) y además, verificar detalladamente que los documentos que integran cada expediente coincidan con la información asentada en cada una de las “Solicitudes de registro de aspirantes para integrar Consejos Electorales”. </w:t>
      </w: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numPr>
          <w:ilvl w:val="0"/>
          <w:numId w:val="28"/>
        </w:numPr>
        <w:jc w:val="both"/>
        <w:rPr>
          <w:rFonts w:ascii="Arial Narrow" w:hAnsi="Arial Narrow" w:cs="Arial"/>
          <w:sz w:val="26"/>
          <w:szCs w:val="26"/>
        </w:rPr>
      </w:pPr>
      <w:r w:rsidRPr="009629F9">
        <w:rPr>
          <w:rFonts w:ascii="Arial Narrow" w:hAnsi="Arial Narrow" w:cs="Arial"/>
          <w:sz w:val="26"/>
          <w:szCs w:val="26"/>
        </w:rPr>
        <w:t>Una vez que los expedientes fueron revisados por el personal de la Coordinación de Recursos Humanos y recibidos de conformidad, se entregará a la Coordinación de Organización del Servicio Profesional Electoral, un “</w:t>
      </w:r>
      <w:r w:rsidRPr="009629F9">
        <w:rPr>
          <w:rFonts w:ascii="Arial Narrow" w:hAnsi="Arial Narrow" w:cs="Arial"/>
          <w:i/>
          <w:sz w:val="26"/>
          <w:szCs w:val="26"/>
        </w:rPr>
        <w:t>Recibo de entrega a la Coordinación de Recursos Humanos respecto de expedientes recibidos en línea”</w:t>
      </w:r>
      <w:r w:rsidRPr="009629F9">
        <w:rPr>
          <w:rFonts w:ascii="Arial Narrow" w:hAnsi="Arial Narrow" w:cs="Arial"/>
          <w:sz w:val="26"/>
          <w:szCs w:val="26"/>
        </w:rPr>
        <w:t xml:space="preserve"> (</w:t>
      </w:r>
      <w:r w:rsidRPr="009629F9">
        <w:rPr>
          <w:rFonts w:ascii="Arial Narrow" w:hAnsi="Arial Narrow" w:cs="Arial"/>
          <w:b/>
          <w:sz w:val="26"/>
          <w:szCs w:val="26"/>
        </w:rPr>
        <w:t>Anexo 10</w:t>
      </w:r>
      <w:r w:rsidRPr="009629F9">
        <w:rPr>
          <w:rFonts w:ascii="Arial Narrow" w:hAnsi="Arial Narrow" w:cs="Arial"/>
          <w:sz w:val="26"/>
          <w:szCs w:val="26"/>
        </w:rPr>
        <w:t xml:space="preserve"> –</w:t>
      </w:r>
      <w:r w:rsidRPr="009629F9">
        <w:rPr>
          <w:rFonts w:ascii="Arial Narrow" w:hAnsi="Arial Narrow" w:cs="Arial"/>
          <w:b/>
          <w:sz w:val="26"/>
          <w:szCs w:val="26"/>
        </w:rPr>
        <w:t xml:space="preserve">L </w:t>
      </w:r>
      <w:r w:rsidRPr="009629F9">
        <w:rPr>
          <w:rFonts w:ascii="Arial Narrow" w:hAnsi="Arial Narrow" w:cs="Arial"/>
          <w:sz w:val="26"/>
          <w:szCs w:val="26"/>
        </w:rPr>
        <w:t xml:space="preserve">de este procedimiento). </w:t>
      </w:r>
    </w:p>
    <w:p w:rsidR="007B7934" w:rsidRDefault="007B7934" w:rsidP="007B7934">
      <w:pPr>
        <w:spacing w:after="0" w:line="240" w:lineRule="auto"/>
        <w:rPr>
          <w:rFonts w:ascii="Arial" w:hAnsi="Arial" w:cs="Arial"/>
          <w:b/>
          <w:sz w:val="24"/>
        </w:rPr>
      </w:pPr>
    </w:p>
    <w:p w:rsidR="007B7934" w:rsidRDefault="007B7934" w:rsidP="007B7934">
      <w:pPr>
        <w:spacing w:after="0" w:line="240" w:lineRule="auto"/>
        <w:rPr>
          <w:rFonts w:ascii="Arial" w:hAnsi="Arial" w:cs="Arial"/>
          <w:b/>
          <w:sz w:val="24"/>
        </w:rPr>
      </w:pPr>
    </w:p>
    <w:p w:rsidR="007B7934" w:rsidRDefault="007B7934" w:rsidP="007B7934">
      <w:pPr>
        <w:spacing w:after="0" w:line="240" w:lineRule="auto"/>
        <w:rPr>
          <w:rFonts w:ascii="Arial" w:hAnsi="Arial" w:cs="Arial"/>
          <w:b/>
          <w:sz w:val="24"/>
        </w:rPr>
      </w:pPr>
    </w:p>
    <w:p w:rsidR="007B7934" w:rsidRDefault="007B7934" w:rsidP="007B7934">
      <w:pPr>
        <w:spacing w:after="0" w:line="240" w:lineRule="auto"/>
        <w:rPr>
          <w:rFonts w:ascii="Arial" w:hAnsi="Arial" w:cs="Arial"/>
          <w:b/>
          <w:sz w:val="24"/>
        </w:rPr>
      </w:pPr>
      <w:r>
        <w:rPr>
          <w:rFonts w:ascii="Arial" w:hAnsi="Arial" w:cs="Arial"/>
          <w:b/>
          <w:sz w:val="24"/>
        </w:rPr>
        <w:br w:type="page"/>
      </w:r>
    </w:p>
    <w:p w:rsidR="007B7934" w:rsidRPr="00970DF1" w:rsidRDefault="007B7934" w:rsidP="007B7934">
      <w:pPr>
        <w:spacing w:after="0" w:line="240" w:lineRule="auto"/>
        <w:rPr>
          <w:rFonts w:ascii="Arial" w:hAnsi="Arial" w:cs="Arial"/>
          <w:b/>
          <w:sz w:val="24"/>
        </w:rPr>
      </w:pP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t>2.</w:t>
      </w:r>
      <w:r w:rsidRPr="009629F9">
        <w:rPr>
          <w:rFonts w:ascii="Arial Narrow" w:hAnsi="Arial Narrow" w:cs="Arial"/>
          <w:color w:val="0070C0"/>
          <w:sz w:val="26"/>
          <w:szCs w:val="26"/>
        </w:rPr>
        <w:t xml:space="preserve"> </w:t>
      </w:r>
      <w:r w:rsidRPr="009629F9">
        <w:rPr>
          <w:rFonts w:ascii="Arial Narrow" w:hAnsi="Arial Narrow" w:cs="Arial"/>
          <w:sz w:val="26"/>
          <w:szCs w:val="26"/>
        </w:rPr>
        <w:t>Registro presencial en sedes u oficinas centrales del IEEZ</w:t>
      </w:r>
    </w:p>
    <w:p w:rsidR="007B7934" w:rsidRPr="009629F9" w:rsidRDefault="007B7934" w:rsidP="007B7934">
      <w:pPr>
        <w:spacing w:after="0"/>
        <w:jc w:val="both"/>
        <w:rPr>
          <w:rFonts w:ascii="Arial Narrow" w:hAnsi="Arial Narrow" w:cs="Arial"/>
          <w:sz w:val="26"/>
          <w:szCs w:val="26"/>
        </w:rPr>
      </w:pPr>
      <w:r w:rsidRPr="009629F9">
        <w:rPr>
          <w:rFonts w:ascii="Arial Narrow" w:hAnsi="Arial Narrow" w:cs="Arial"/>
          <w:b/>
          <w:sz w:val="26"/>
          <w:szCs w:val="26"/>
        </w:rPr>
        <w:t>2.1.</w:t>
      </w:r>
      <w:r w:rsidRPr="009629F9">
        <w:rPr>
          <w:rFonts w:ascii="Arial Narrow" w:hAnsi="Arial Narrow" w:cs="Arial"/>
          <w:sz w:val="26"/>
          <w:szCs w:val="26"/>
        </w:rPr>
        <w:t xml:space="preserve"> Periodo, lugares y horario de recepción de documentos:</w:t>
      </w:r>
    </w:p>
    <w:p w:rsidR="007B7934" w:rsidRPr="009629F9" w:rsidRDefault="007B7934" w:rsidP="007B7934">
      <w:pPr>
        <w:jc w:val="both"/>
        <w:rPr>
          <w:rFonts w:ascii="Arial Narrow" w:hAnsi="Arial Narrow" w:cs="Arial"/>
          <w:sz w:val="26"/>
          <w:szCs w:val="26"/>
        </w:rPr>
      </w:pPr>
    </w:p>
    <w:p w:rsidR="007B7934" w:rsidRPr="00970DF1" w:rsidRDefault="007B7934" w:rsidP="007B7934">
      <w:pPr>
        <w:jc w:val="both"/>
        <w:rPr>
          <w:rFonts w:ascii="Arial Narrow" w:hAnsi="Arial Narrow" w:cs="Arial"/>
          <w:sz w:val="26"/>
          <w:szCs w:val="26"/>
        </w:rPr>
      </w:pPr>
      <w:r w:rsidRPr="009629F9">
        <w:rPr>
          <w:rFonts w:ascii="Arial Narrow" w:hAnsi="Arial Narrow" w:cs="Arial"/>
          <w:sz w:val="26"/>
          <w:szCs w:val="26"/>
        </w:rPr>
        <w:t xml:space="preserve">El registro presencial de aspirantes a integrar los Consejos Electorales Distritales y Municipales y la recepción de documentos comprobatorios de los requisitos establecidos en la Convocatoria, se hará del </w:t>
      </w:r>
      <w:r w:rsidRPr="009629F9">
        <w:rPr>
          <w:rFonts w:ascii="Arial Narrow" w:hAnsi="Arial Narrow" w:cs="Arial"/>
          <w:b/>
          <w:sz w:val="26"/>
          <w:szCs w:val="26"/>
        </w:rPr>
        <w:t xml:space="preserve">1° </w:t>
      </w:r>
      <w:r w:rsidRPr="009629F9">
        <w:rPr>
          <w:rFonts w:ascii="Arial Narrow" w:hAnsi="Arial Narrow" w:cs="Arial"/>
          <w:sz w:val="26"/>
          <w:szCs w:val="26"/>
        </w:rPr>
        <w:t xml:space="preserve">al </w:t>
      </w:r>
      <w:r w:rsidRPr="009629F9">
        <w:rPr>
          <w:rFonts w:ascii="Arial Narrow" w:hAnsi="Arial Narrow" w:cs="Arial"/>
          <w:b/>
          <w:sz w:val="26"/>
          <w:szCs w:val="26"/>
        </w:rPr>
        <w:t xml:space="preserve">17 </w:t>
      </w:r>
      <w:r w:rsidRPr="009629F9">
        <w:rPr>
          <w:rFonts w:ascii="Arial Narrow" w:hAnsi="Arial Narrow" w:cs="Arial"/>
          <w:sz w:val="26"/>
          <w:szCs w:val="26"/>
        </w:rPr>
        <w:t xml:space="preserve">de julio y del </w:t>
      </w:r>
      <w:r w:rsidRPr="009629F9">
        <w:rPr>
          <w:rFonts w:ascii="Arial Narrow" w:hAnsi="Arial Narrow" w:cs="Arial"/>
          <w:b/>
          <w:sz w:val="26"/>
          <w:szCs w:val="26"/>
        </w:rPr>
        <w:t xml:space="preserve">3 </w:t>
      </w:r>
      <w:r w:rsidRPr="009629F9">
        <w:rPr>
          <w:rFonts w:ascii="Arial Narrow" w:hAnsi="Arial Narrow" w:cs="Arial"/>
          <w:sz w:val="26"/>
          <w:szCs w:val="26"/>
        </w:rPr>
        <w:t>al</w:t>
      </w:r>
      <w:r w:rsidRPr="009629F9">
        <w:rPr>
          <w:rFonts w:ascii="Arial Narrow" w:hAnsi="Arial Narrow" w:cs="Arial"/>
          <w:b/>
          <w:sz w:val="26"/>
          <w:szCs w:val="26"/>
        </w:rPr>
        <w:t xml:space="preserve"> 31 </w:t>
      </w:r>
      <w:r w:rsidRPr="009629F9">
        <w:rPr>
          <w:rFonts w:ascii="Arial Narrow" w:hAnsi="Arial Narrow" w:cs="Arial"/>
          <w:sz w:val="26"/>
          <w:szCs w:val="26"/>
        </w:rPr>
        <w:t>de agosto de 2020 en:</w:t>
      </w:r>
      <w:r w:rsidRPr="00970DF1">
        <w:rPr>
          <w:rFonts w:ascii="Arial Narrow" w:hAnsi="Arial Narrow" w:cs="Arial"/>
          <w:sz w:val="26"/>
          <w:szCs w:val="26"/>
        </w:rPr>
        <w:t xml:space="preserve"> </w:t>
      </w:r>
    </w:p>
    <w:p w:rsidR="007B7934" w:rsidRPr="00970DF1" w:rsidRDefault="00B77BE8" w:rsidP="007B7934">
      <w:pPr>
        <w:autoSpaceDE w:val="0"/>
        <w:autoSpaceDN w:val="0"/>
        <w:adjustRightInd w:val="0"/>
        <w:spacing w:after="0"/>
        <w:rPr>
          <w:rFonts w:ascii="Arial Narrow" w:hAnsi="Arial Narrow" w:cs="Arial"/>
          <w:sz w:val="26"/>
          <w:szCs w:val="26"/>
        </w:rPr>
      </w:pPr>
      <w:r w:rsidRPr="00B77BE8">
        <w:rPr>
          <w:rFonts w:ascii="Arial Narrow" w:hAnsi="Arial Narrow" w:cs="Arial"/>
          <w:noProof/>
          <w:sz w:val="26"/>
          <w:szCs w:val="26"/>
          <w:lang w:val="es-US" w:eastAsia="es-US"/>
        </w:rPr>
        <w:pict>
          <v:shape id="Flecha en U 7" o:spid="_x0000_s1042" style="position:absolute;margin-left:79.5pt;margin-top:101.1pt;width:50.3pt;height:55.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81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" path="m,700405l,275482c,123337,123337,,275482,r,c427627,,550964,123337,550964,275482r,90119l638810,365601,479108,525304,319405,365601r87846,l407251,275482v,-72774,-58995,-131769,-131769,-131769l275482,143713v-72774,,-131769,58995,-131769,131769l143713,700405,,700405xe" fillcolor="#4f81bd [3204]" strokecolor="#243f60 [1604]" strokeweight="2pt">
            <v:path arrowok="t" o:connecttype="custom" o:connectlocs="0,700405;0,275482;275482,0;275482,0;550964,275482;550964,365601;638810,365601;479108,525304;319405,365601;407251,365601;407251,275482;275482,143713;275482,143713;143713,275482;143713,700405;0,700405" o:connectangles="0,0,0,0,0,0,0,0,0,0,0,0,0,0,0,0"/>
          </v:shape>
        </w:pict>
      </w:r>
      <w:r w:rsidRPr="00B77BE8">
        <w:rPr>
          <w:rFonts w:ascii="Arial Narrow" w:hAnsi="Arial Narrow" w:cs="Arial"/>
          <w:noProof/>
          <w:sz w:val="26"/>
          <w:szCs w:val="26"/>
          <w:lang w:val="es-US" w:eastAsia="es-US"/>
        </w:rPr>
        <w:pict>
          <v:shape id="Flecha en U 232" o:spid="_x0000_s1041" style="position:absolute;margin-left:300.9pt;margin-top:111.25pt;width:51pt;height:4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3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" path="m,531495l,232529c,104107,104107,,232529,l367751,c496173,,600280,104107,600280,232529r,33219l647700,265748,514826,398621,381953,265748r47419,l429372,232529v,-34033,-27589,-61622,-61622,-61622l232529,170908v-34033,,-61622,27589,-61622,61622c170907,332185,170908,431840,170908,531495l,531495xe" fillcolor="#4f81bd" strokecolor="#385d8a" strokeweight="2pt">
            <v:path arrowok="t" o:connecttype="custom" o:connectlocs="0,531495;0,232529;232529,0;367751,0;600280,232529;600280,265748;647700,265748;514826,398621;381953,265748;429372,265748;429372,232529;367750,170907;232529,170908;170907,232530;170908,531495;0,531495" o:connectangles="0,0,0,0,0,0,0,0,0,0,0,0,0,0,0,0"/>
          </v:shape>
        </w:pict>
      </w:r>
      <w:r w:rsidR="007B7934" w:rsidRPr="0066510D">
        <w:rPr>
          <w:rFonts w:ascii="Arial Narrow" w:hAnsi="Arial Narrow" w:cs="Arial"/>
          <w:noProof/>
          <w:sz w:val="26"/>
          <w:szCs w:val="26"/>
          <w:shd w:val="clear" w:color="auto" w:fill="808080" w:themeFill="background1" w:themeFillShade="80"/>
          <w:lang w:eastAsia="es-MX"/>
        </w:rPr>
        <w:drawing>
          <wp:inline distT="0" distB="0" distL="0" distR="0">
            <wp:extent cx="5674084" cy="4500438"/>
            <wp:effectExtent l="19050" t="0" r="21866" b="128712"/>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8E3D96" w:rsidRDefault="008E3D96" w:rsidP="007B7934">
      <w:pPr>
        <w:autoSpaceDE w:val="0"/>
        <w:autoSpaceDN w:val="0"/>
        <w:adjustRightInd w:val="0"/>
        <w:spacing w:after="0"/>
        <w:jc w:val="both"/>
        <w:rPr>
          <w:rFonts w:ascii="Arial Narrow" w:hAnsi="Arial Narrow" w:cs="Arial"/>
          <w:sz w:val="26"/>
          <w:szCs w:val="26"/>
          <w:highlight w:val="yellow"/>
        </w:rPr>
      </w:pPr>
    </w:p>
    <w:p w:rsidR="007B7934" w:rsidRPr="009629F9" w:rsidRDefault="007B7934" w:rsidP="007B7934">
      <w:p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Las personas interesadas en participar como aspirantes a integrar los Consejos Electorales, independientemente de las fechas señaladas para la recepción de documentos en sus lugares de residencia, podrán presentar en cualquier momento su solicitud en las oficinas centrales del Instituto siempre y cuando sea dentro del periodo establecido.</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Default="007B7934" w:rsidP="007B7934">
      <w:pPr>
        <w:autoSpaceDE w:val="0"/>
        <w:autoSpaceDN w:val="0"/>
        <w:adjustRightInd w:val="0"/>
        <w:spacing w:after="0"/>
        <w:jc w:val="both"/>
        <w:rPr>
          <w:rFonts w:ascii="Arial Narrow" w:hAnsi="Arial Narrow" w:cs="Arial"/>
          <w:sz w:val="26"/>
          <w:szCs w:val="26"/>
        </w:rPr>
      </w:pPr>
    </w:p>
    <w:p w:rsidR="001E6C06" w:rsidRPr="009629F9" w:rsidRDefault="001E6C06"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pStyle w:val="Prrafodelista"/>
        <w:numPr>
          <w:ilvl w:val="2"/>
          <w:numId w:val="28"/>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lastRenderedPageBreak/>
        <w:t>Designación del personal comisionado para atender sedes</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spacing w:after="0"/>
        <w:jc w:val="both"/>
        <w:rPr>
          <w:rFonts w:ascii="Arial Narrow" w:hAnsi="Arial Narrow" w:cs="Arial"/>
          <w:color w:val="000000" w:themeColor="text1"/>
          <w:sz w:val="26"/>
          <w:szCs w:val="26"/>
        </w:rPr>
      </w:pPr>
      <w:r w:rsidRPr="009629F9">
        <w:rPr>
          <w:rFonts w:ascii="Arial Narrow" w:hAnsi="Arial Narrow" w:cs="Arial"/>
          <w:sz w:val="26"/>
          <w:szCs w:val="26"/>
        </w:rPr>
        <w:t xml:space="preserve">A efecto de garantizar una adecuada operación de las </w:t>
      </w:r>
      <w:r w:rsidRPr="009629F9">
        <w:rPr>
          <w:rFonts w:ascii="Arial Narrow" w:hAnsi="Arial Narrow" w:cs="Arial"/>
          <w:b/>
          <w:sz w:val="26"/>
          <w:szCs w:val="26"/>
        </w:rPr>
        <w:t>sedes</w:t>
      </w:r>
      <w:r w:rsidRPr="009629F9">
        <w:rPr>
          <w:rFonts w:ascii="Arial Narrow" w:hAnsi="Arial Narrow" w:cs="Arial"/>
          <w:sz w:val="26"/>
          <w:szCs w:val="26"/>
        </w:rPr>
        <w:t xml:space="preserve"> y un estricto control en la recepción, registro, revisión, traslado y entrega de la documentación presentada por los aspirantes</w:t>
      </w:r>
      <w:r w:rsidRPr="009629F9">
        <w:rPr>
          <w:rFonts w:ascii="Arial Narrow" w:hAnsi="Arial Narrow" w:cs="Arial"/>
          <w:color w:val="000000" w:themeColor="text1"/>
          <w:sz w:val="26"/>
          <w:szCs w:val="26"/>
        </w:rPr>
        <w:t>,</w:t>
      </w:r>
      <w:r w:rsidRPr="009629F9">
        <w:rPr>
          <w:rFonts w:ascii="Arial Narrow" w:hAnsi="Arial Narrow" w:cs="Arial"/>
          <w:sz w:val="26"/>
          <w:szCs w:val="26"/>
        </w:rPr>
        <w:t xml:space="preserve"> la Presidencia del Consejo solicitará a los integrantes de la Junta Ejecutiva que designen a 12 Servidores Electorales que coadyuvarán con la Dirección de Organización para cubrir cada una de las 58 sedes. Hecho lo anterior,</w:t>
      </w:r>
      <w:r w:rsidRPr="009629F9">
        <w:rPr>
          <w:rFonts w:ascii="Arial Narrow" w:hAnsi="Arial Narrow" w:cs="Arial"/>
          <w:color w:val="000000" w:themeColor="text1"/>
          <w:sz w:val="26"/>
          <w:szCs w:val="26"/>
        </w:rPr>
        <w:t xml:space="preserve"> el Secretario Ejecutivo</w:t>
      </w:r>
      <w:r w:rsidRPr="009629F9">
        <w:rPr>
          <w:rFonts w:ascii="Arial Narrow" w:hAnsi="Arial Narrow" w:cs="Arial"/>
          <w:sz w:val="26"/>
          <w:szCs w:val="26"/>
        </w:rPr>
        <w:t xml:space="preserve"> comisionará mediante oficio tanto al personal de la Dirección Ejecutiva</w:t>
      </w:r>
      <w:r w:rsidR="009C67CA" w:rsidRPr="009629F9">
        <w:rPr>
          <w:rFonts w:ascii="Arial Narrow" w:hAnsi="Arial Narrow" w:cs="Arial"/>
          <w:sz w:val="26"/>
          <w:szCs w:val="26"/>
        </w:rPr>
        <w:t xml:space="preserve"> de</w:t>
      </w:r>
      <w:r w:rsidRPr="009629F9">
        <w:rPr>
          <w:rFonts w:ascii="Arial Narrow" w:hAnsi="Arial Narrow" w:cs="Arial"/>
          <w:sz w:val="26"/>
          <w:szCs w:val="26"/>
        </w:rPr>
        <w:t xml:space="preserve"> mérito, como al de las demás áreas del Instituto, los funcionarios electorales comisionados se abocarán al cumplimiento de sus funciones como responsables de la recepción de los documentos solicitados en la convocatoria en cada una de las 58 sedes.</w:t>
      </w:r>
    </w:p>
    <w:p w:rsidR="007B7934" w:rsidRPr="009629F9" w:rsidRDefault="007B7934" w:rsidP="007B7934">
      <w:pPr>
        <w:autoSpaceDE w:val="0"/>
        <w:autoSpaceDN w:val="0"/>
        <w:adjustRightInd w:val="0"/>
        <w:spacing w:after="0"/>
        <w:jc w:val="both"/>
        <w:rPr>
          <w:rFonts w:ascii="Arial Narrow" w:hAnsi="Arial Narrow" w:cs="Arial"/>
          <w:szCs w:val="26"/>
        </w:rPr>
      </w:pPr>
    </w:p>
    <w:p w:rsidR="007B7934" w:rsidRPr="009629F9" w:rsidRDefault="007B7934" w:rsidP="007B7934">
      <w:pPr>
        <w:pStyle w:val="Prrafodelista"/>
        <w:numPr>
          <w:ilvl w:val="0"/>
          <w:numId w:val="29"/>
        </w:numPr>
        <w:autoSpaceDE w:val="0"/>
        <w:autoSpaceDN w:val="0"/>
        <w:adjustRightInd w:val="0"/>
        <w:spacing w:after="0"/>
        <w:jc w:val="both"/>
        <w:rPr>
          <w:rFonts w:ascii="Arial Narrow" w:hAnsi="Arial Narrow" w:cs="Arial"/>
          <w:sz w:val="26"/>
          <w:szCs w:val="26"/>
          <w:u w:val="single"/>
        </w:rPr>
      </w:pPr>
      <w:r w:rsidRPr="009629F9">
        <w:rPr>
          <w:rFonts w:ascii="Arial Narrow" w:hAnsi="Arial Narrow" w:cs="Arial"/>
          <w:sz w:val="26"/>
          <w:szCs w:val="26"/>
          <w:u w:val="single"/>
        </w:rPr>
        <w:t xml:space="preserve">Capacitación al personal </w:t>
      </w:r>
      <w:r w:rsidR="00C94FB4" w:rsidRPr="009629F9">
        <w:rPr>
          <w:rFonts w:ascii="Arial Narrow" w:hAnsi="Arial Narrow" w:cs="Arial"/>
          <w:sz w:val="26"/>
          <w:szCs w:val="26"/>
          <w:u w:val="single"/>
        </w:rPr>
        <w:t xml:space="preserve">que cumple la comisión </w:t>
      </w:r>
    </w:p>
    <w:p w:rsidR="007B7934" w:rsidRPr="009629F9" w:rsidRDefault="007B7934" w:rsidP="007B7934">
      <w:pPr>
        <w:spacing w:after="0"/>
        <w:jc w:val="both"/>
        <w:rPr>
          <w:rFonts w:ascii="Arial Narrow" w:hAnsi="Arial Narrow" w:cs="Arial"/>
          <w:sz w:val="26"/>
          <w:szCs w:val="26"/>
        </w:rPr>
      </w:pPr>
    </w:p>
    <w:p w:rsidR="007B7934" w:rsidRPr="009629F9" w:rsidRDefault="007B7934" w:rsidP="007B7934">
      <w:pPr>
        <w:pStyle w:val="Prrafodelista"/>
        <w:numPr>
          <w:ilvl w:val="0"/>
          <w:numId w:val="30"/>
        </w:numPr>
        <w:spacing w:after="0"/>
        <w:jc w:val="both"/>
        <w:rPr>
          <w:rFonts w:ascii="Arial Narrow" w:hAnsi="Arial Narrow" w:cs="Arial"/>
          <w:sz w:val="26"/>
          <w:szCs w:val="26"/>
        </w:rPr>
      </w:pPr>
      <w:r w:rsidRPr="009629F9">
        <w:rPr>
          <w:rFonts w:ascii="Arial Narrow" w:hAnsi="Arial Narrow" w:cs="Arial"/>
          <w:sz w:val="26"/>
          <w:szCs w:val="26"/>
        </w:rPr>
        <w:t xml:space="preserve">La capacitación tendrá como objetivo instruir al servidor público sobre el presente procedimiento y las responsabilidades que tendrá a su cargo. </w:t>
      </w:r>
    </w:p>
    <w:p w:rsidR="007B7934" w:rsidRPr="009629F9" w:rsidRDefault="007B7934" w:rsidP="007B7934">
      <w:pPr>
        <w:pStyle w:val="Prrafodelista"/>
        <w:spacing w:after="0"/>
        <w:jc w:val="both"/>
        <w:rPr>
          <w:rFonts w:ascii="Arial Narrow" w:hAnsi="Arial Narrow" w:cs="Arial"/>
          <w:sz w:val="26"/>
          <w:szCs w:val="26"/>
        </w:rPr>
      </w:pPr>
    </w:p>
    <w:p w:rsidR="007B7934" w:rsidRPr="009629F9" w:rsidRDefault="007B7934" w:rsidP="007B7934">
      <w:pPr>
        <w:pStyle w:val="Prrafodelista"/>
        <w:numPr>
          <w:ilvl w:val="0"/>
          <w:numId w:val="30"/>
        </w:numPr>
        <w:spacing w:after="0"/>
        <w:jc w:val="both"/>
        <w:rPr>
          <w:rFonts w:ascii="Arial Narrow" w:hAnsi="Arial Narrow" w:cs="Arial"/>
          <w:sz w:val="26"/>
          <w:szCs w:val="26"/>
        </w:rPr>
      </w:pPr>
      <w:r w:rsidRPr="009629F9">
        <w:rPr>
          <w:rFonts w:ascii="Arial Narrow" w:hAnsi="Arial Narrow" w:cs="Arial"/>
          <w:sz w:val="26"/>
          <w:szCs w:val="26"/>
        </w:rPr>
        <w:t xml:space="preserve">Los servidores comisionados recibirán al menos un curso de capacitación para llevar a cabo la recepción, revisión, </w:t>
      </w:r>
      <w:r w:rsidR="00C01B15" w:rsidRPr="009629F9">
        <w:rPr>
          <w:rFonts w:ascii="Arial Narrow" w:hAnsi="Arial Narrow" w:cs="Arial"/>
          <w:sz w:val="26"/>
          <w:szCs w:val="26"/>
        </w:rPr>
        <w:t xml:space="preserve">integración, control y captura </w:t>
      </w:r>
      <w:r w:rsidRPr="009629F9">
        <w:rPr>
          <w:rFonts w:ascii="Arial Narrow" w:hAnsi="Arial Narrow" w:cs="Arial"/>
          <w:sz w:val="26"/>
          <w:szCs w:val="26"/>
        </w:rPr>
        <w:t xml:space="preserve">de la documentación solicitada en la convocatoria. </w:t>
      </w:r>
    </w:p>
    <w:p w:rsidR="007B7934" w:rsidRPr="009629F9" w:rsidRDefault="007B7934" w:rsidP="007B7934">
      <w:pPr>
        <w:pStyle w:val="Prrafodelista"/>
        <w:spacing w:after="0"/>
        <w:jc w:val="both"/>
        <w:rPr>
          <w:rFonts w:ascii="Arial Narrow" w:hAnsi="Arial Narrow" w:cs="Arial"/>
          <w:sz w:val="26"/>
          <w:szCs w:val="26"/>
        </w:rPr>
      </w:pPr>
    </w:p>
    <w:p w:rsidR="007B7934" w:rsidRPr="009629F9" w:rsidRDefault="007B7934" w:rsidP="007B7934">
      <w:pPr>
        <w:pStyle w:val="Prrafodelista"/>
        <w:numPr>
          <w:ilvl w:val="0"/>
          <w:numId w:val="30"/>
        </w:numPr>
        <w:spacing w:after="0"/>
        <w:jc w:val="both"/>
        <w:rPr>
          <w:rFonts w:ascii="Arial Narrow" w:hAnsi="Arial Narrow" w:cs="Arial"/>
          <w:sz w:val="26"/>
          <w:szCs w:val="26"/>
        </w:rPr>
      </w:pPr>
      <w:r w:rsidRPr="009629F9">
        <w:rPr>
          <w:rFonts w:ascii="Arial Narrow" w:hAnsi="Arial Narrow" w:cs="Arial"/>
          <w:sz w:val="26"/>
          <w:szCs w:val="26"/>
        </w:rPr>
        <w:t xml:space="preserve">Los integrantes de la Junta Ejecutiva, podrán designar, al personal adicional para recibir la capacitación, quienes por excepción podrán suplir en las sedes a los servidores comisionados, no obstante este personal deberá recibir el curso y conocer el presente procedimiento en la misma fecha que los servidores comisionados. </w:t>
      </w:r>
    </w:p>
    <w:p w:rsidR="007B7934" w:rsidRPr="009629F9" w:rsidRDefault="007B7934" w:rsidP="007B7934">
      <w:pPr>
        <w:autoSpaceDE w:val="0"/>
        <w:autoSpaceDN w:val="0"/>
        <w:adjustRightInd w:val="0"/>
        <w:spacing w:after="0"/>
        <w:jc w:val="both"/>
        <w:rPr>
          <w:rFonts w:ascii="Arial Narrow" w:hAnsi="Arial Narrow" w:cs="Arial"/>
          <w:szCs w:val="26"/>
        </w:rPr>
      </w:pPr>
    </w:p>
    <w:p w:rsidR="007B7934" w:rsidRPr="009629F9" w:rsidRDefault="007B7934" w:rsidP="007B7934">
      <w:pPr>
        <w:pStyle w:val="Prrafodelista"/>
        <w:numPr>
          <w:ilvl w:val="0"/>
          <w:numId w:val="29"/>
        </w:numPr>
        <w:spacing w:after="0"/>
        <w:jc w:val="both"/>
        <w:rPr>
          <w:rFonts w:ascii="Arial Narrow" w:hAnsi="Arial Narrow" w:cs="Arial"/>
          <w:strike/>
          <w:sz w:val="26"/>
          <w:szCs w:val="26"/>
        </w:rPr>
      </w:pPr>
      <w:r w:rsidRPr="009629F9">
        <w:rPr>
          <w:rFonts w:ascii="Arial Narrow" w:hAnsi="Arial Narrow" w:cs="Arial"/>
          <w:sz w:val="26"/>
          <w:szCs w:val="26"/>
          <w:u w:val="single"/>
        </w:rPr>
        <w:t xml:space="preserve">Obligaciones del personal </w:t>
      </w:r>
      <w:r w:rsidR="0000325B" w:rsidRPr="009629F9">
        <w:rPr>
          <w:rFonts w:ascii="Arial Narrow" w:hAnsi="Arial Narrow" w:cs="Arial"/>
          <w:sz w:val="26"/>
          <w:szCs w:val="26"/>
          <w:u w:val="single"/>
        </w:rPr>
        <w:t xml:space="preserve"> que cumple la comisión </w:t>
      </w:r>
    </w:p>
    <w:p w:rsidR="007B7934" w:rsidRPr="009629F9" w:rsidRDefault="007B7934" w:rsidP="007B7934">
      <w:pPr>
        <w:pStyle w:val="Prrafodelista"/>
        <w:spacing w:after="0"/>
        <w:ind w:left="1080"/>
        <w:jc w:val="both"/>
        <w:rPr>
          <w:rFonts w:ascii="Arial Narrow" w:hAnsi="Arial Narrow" w:cs="Arial"/>
          <w:sz w:val="26"/>
          <w:szCs w:val="26"/>
        </w:rPr>
      </w:pPr>
    </w:p>
    <w:p w:rsidR="007B7934" w:rsidRPr="009629F9" w:rsidRDefault="007B7934" w:rsidP="007B7934">
      <w:pPr>
        <w:spacing w:after="0"/>
        <w:ind w:firstLine="708"/>
        <w:jc w:val="both"/>
        <w:rPr>
          <w:rFonts w:ascii="Arial Narrow" w:hAnsi="Arial Narrow" w:cs="Arial"/>
          <w:sz w:val="26"/>
          <w:szCs w:val="26"/>
        </w:rPr>
      </w:pPr>
      <w:r w:rsidRPr="009629F9">
        <w:rPr>
          <w:rFonts w:ascii="Arial Narrow" w:hAnsi="Arial Narrow" w:cs="Arial"/>
          <w:sz w:val="26"/>
          <w:szCs w:val="26"/>
        </w:rPr>
        <w:t>Los servidores comisionados deberán:</w:t>
      </w:r>
    </w:p>
    <w:p w:rsidR="007B7934" w:rsidRPr="009629F9" w:rsidRDefault="007B7934" w:rsidP="007B7934">
      <w:pPr>
        <w:pStyle w:val="Prrafodelista"/>
        <w:spacing w:after="0"/>
        <w:ind w:left="1080"/>
        <w:jc w:val="both"/>
        <w:rPr>
          <w:rFonts w:ascii="Arial Narrow" w:hAnsi="Arial Narrow" w:cs="Arial"/>
          <w:sz w:val="26"/>
          <w:szCs w:val="26"/>
        </w:rPr>
      </w:pPr>
    </w:p>
    <w:p w:rsidR="007B7934" w:rsidRPr="009629F9" w:rsidRDefault="007B7934" w:rsidP="007B7934">
      <w:pPr>
        <w:pStyle w:val="Prrafodelista"/>
        <w:numPr>
          <w:ilvl w:val="0"/>
          <w:numId w:val="31"/>
        </w:numPr>
        <w:spacing w:after="0"/>
        <w:jc w:val="both"/>
        <w:rPr>
          <w:rFonts w:ascii="Arial Narrow" w:hAnsi="Arial Narrow" w:cs="Arial"/>
          <w:sz w:val="26"/>
          <w:szCs w:val="26"/>
        </w:rPr>
      </w:pPr>
      <w:r w:rsidRPr="009629F9">
        <w:rPr>
          <w:rFonts w:ascii="Arial Narrow" w:hAnsi="Arial Narrow" w:cs="Arial"/>
          <w:sz w:val="26"/>
          <w:szCs w:val="26"/>
        </w:rPr>
        <w:t>Recibir, revisar y analizar este procedimiento, los anexos y la Convocatoria de Integración de Consejos Electorales 2020-2021.</w:t>
      </w:r>
    </w:p>
    <w:p w:rsidR="007B7934" w:rsidRPr="009629F9" w:rsidRDefault="009629F9" w:rsidP="007B7934">
      <w:pPr>
        <w:pStyle w:val="Prrafodelista"/>
        <w:numPr>
          <w:ilvl w:val="0"/>
          <w:numId w:val="31"/>
        </w:numPr>
        <w:spacing w:after="0"/>
        <w:jc w:val="both"/>
        <w:rPr>
          <w:rFonts w:ascii="Arial Narrow" w:hAnsi="Arial Narrow" w:cs="Arial"/>
          <w:sz w:val="26"/>
          <w:szCs w:val="26"/>
        </w:rPr>
      </w:pPr>
      <w:r w:rsidRPr="009629F9">
        <w:rPr>
          <w:rFonts w:ascii="Arial Narrow" w:hAnsi="Arial Narrow" w:cs="Arial"/>
          <w:sz w:val="26"/>
          <w:szCs w:val="26"/>
        </w:rPr>
        <w:t>A</w:t>
      </w:r>
      <w:r w:rsidR="007B7934" w:rsidRPr="009629F9">
        <w:rPr>
          <w:rFonts w:ascii="Arial Narrow" w:hAnsi="Arial Narrow" w:cs="Arial"/>
          <w:sz w:val="26"/>
          <w:szCs w:val="26"/>
        </w:rPr>
        <w:t>cudir con puntualidad y sin excepción al curso de capacitación que imparta</w:t>
      </w:r>
      <w:r w:rsidR="00AC1DA0" w:rsidRPr="009629F9">
        <w:rPr>
          <w:rFonts w:ascii="Arial Narrow" w:hAnsi="Arial Narrow" w:cs="Arial"/>
          <w:sz w:val="26"/>
          <w:szCs w:val="26"/>
        </w:rPr>
        <w:t xml:space="preserve"> el personal de la Dirección</w:t>
      </w:r>
      <w:r w:rsidR="007B7934" w:rsidRPr="009629F9">
        <w:rPr>
          <w:rFonts w:ascii="Arial Narrow" w:hAnsi="Arial Narrow" w:cs="Arial"/>
          <w:sz w:val="26"/>
          <w:szCs w:val="26"/>
        </w:rPr>
        <w:t xml:space="preserve"> de Organización; y en ese mismo evento, recibir el material para la ejecución de las tareas propias de la comisión a desempeñar. </w:t>
      </w:r>
    </w:p>
    <w:p w:rsidR="007B7934" w:rsidRPr="009629F9" w:rsidRDefault="00E078CB" w:rsidP="007B7934">
      <w:pPr>
        <w:pStyle w:val="Prrafodelista"/>
        <w:numPr>
          <w:ilvl w:val="0"/>
          <w:numId w:val="31"/>
        </w:numPr>
        <w:spacing w:after="0"/>
        <w:jc w:val="both"/>
        <w:rPr>
          <w:rFonts w:ascii="Arial Narrow" w:hAnsi="Arial Narrow" w:cs="Arial"/>
          <w:sz w:val="26"/>
          <w:szCs w:val="26"/>
        </w:rPr>
      </w:pPr>
      <w:r w:rsidRPr="009629F9">
        <w:rPr>
          <w:rFonts w:ascii="Arial Narrow" w:hAnsi="Arial Narrow" w:cs="Arial"/>
          <w:sz w:val="26"/>
          <w:szCs w:val="26"/>
        </w:rPr>
        <w:t>Abocar</w:t>
      </w:r>
      <w:r w:rsidR="009629F9" w:rsidRPr="009629F9">
        <w:rPr>
          <w:rFonts w:ascii="Arial Narrow" w:hAnsi="Arial Narrow" w:cs="Arial"/>
          <w:sz w:val="26"/>
          <w:szCs w:val="26"/>
        </w:rPr>
        <w:t>se</w:t>
      </w:r>
      <w:r w:rsidR="007B7934" w:rsidRPr="009629F9">
        <w:rPr>
          <w:rFonts w:ascii="Arial Narrow" w:hAnsi="Arial Narrow" w:cs="Arial"/>
          <w:sz w:val="26"/>
          <w:szCs w:val="26"/>
        </w:rPr>
        <w:t xml:space="preserve"> al cumplimiento de sus funciones como responsables en cada una de las sedes que se les haya asignado y para las diversas actividades que derivan del presente procedimiento. </w:t>
      </w:r>
    </w:p>
    <w:p w:rsidR="007B7934" w:rsidRPr="009629F9" w:rsidRDefault="007B7934" w:rsidP="007B7934">
      <w:pPr>
        <w:pStyle w:val="Prrafodelista"/>
        <w:numPr>
          <w:ilvl w:val="0"/>
          <w:numId w:val="31"/>
        </w:numPr>
        <w:spacing w:after="0"/>
        <w:jc w:val="both"/>
        <w:rPr>
          <w:rFonts w:ascii="Arial Narrow" w:hAnsi="Arial Narrow" w:cs="Arial"/>
          <w:sz w:val="26"/>
          <w:szCs w:val="26"/>
        </w:rPr>
      </w:pPr>
      <w:r w:rsidRPr="009629F9">
        <w:rPr>
          <w:rFonts w:ascii="Arial Narrow" w:hAnsi="Arial Narrow" w:cs="Arial"/>
          <w:sz w:val="26"/>
          <w:szCs w:val="26"/>
        </w:rPr>
        <w:lastRenderedPageBreak/>
        <w:t xml:space="preserve">Conocer con amplitud sus funciones y realizarlas con eficacia, eficiencia y profesionalismo. Darán el seguimiento junto con el personal de la Dirección </w:t>
      </w:r>
      <w:r w:rsidR="00AC1DA0" w:rsidRPr="009629F9">
        <w:rPr>
          <w:rFonts w:ascii="Arial Narrow" w:hAnsi="Arial Narrow" w:cs="Arial"/>
          <w:sz w:val="26"/>
          <w:szCs w:val="26"/>
        </w:rPr>
        <w:t>de Organización</w:t>
      </w:r>
      <w:r w:rsidRPr="009629F9">
        <w:rPr>
          <w:rFonts w:ascii="Arial Narrow" w:hAnsi="Arial Narrow" w:cs="Arial"/>
          <w:sz w:val="26"/>
          <w:szCs w:val="26"/>
        </w:rPr>
        <w:t xml:space="preserve"> a cada uno de los expedientes captados en sede desde su recepción, requerimientos, validación o desechamiento, en su caso</w:t>
      </w:r>
      <w:r w:rsidR="00EE7062" w:rsidRPr="009629F9">
        <w:rPr>
          <w:rFonts w:ascii="Arial Narrow" w:hAnsi="Arial Narrow" w:cs="Arial"/>
          <w:sz w:val="26"/>
          <w:szCs w:val="26"/>
        </w:rPr>
        <w:t>, en</w:t>
      </w:r>
      <w:r w:rsidR="00133085" w:rsidRPr="009629F9">
        <w:rPr>
          <w:rFonts w:ascii="Arial Narrow" w:hAnsi="Arial Narrow" w:cs="Arial"/>
          <w:sz w:val="26"/>
          <w:szCs w:val="26"/>
        </w:rPr>
        <w:t xml:space="preserve"> términos de lo previsto en el apartado 2.2.3, inciso f) del presente procedimiento.</w:t>
      </w:r>
    </w:p>
    <w:p w:rsidR="007B7934" w:rsidRPr="009629F9" w:rsidRDefault="007B7934" w:rsidP="007B7934">
      <w:pPr>
        <w:spacing w:after="0" w:line="240" w:lineRule="auto"/>
        <w:rPr>
          <w:rFonts w:ascii="Arial Narrow" w:hAnsi="Arial Narrow" w:cs="Arial"/>
          <w:b/>
          <w:sz w:val="16"/>
          <w:szCs w:val="26"/>
        </w:rPr>
      </w:pPr>
    </w:p>
    <w:p w:rsidR="007B7934" w:rsidRPr="009629F9" w:rsidRDefault="0000325B" w:rsidP="007B7934">
      <w:p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 xml:space="preserve">En caso </w:t>
      </w:r>
      <w:r w:rsidR="00133085" w:rsidRPr="009629F9">
        <w:rPr>
          <w:rFonts w:ascii="Arial Narrow" w:hAnsi="Arial Narrow" w:cs="Arial"/>
          <w:sz w:val="26"/>
          <w:szCs w:val="26"/>
        </w:rPr>
        <w:t xml:space="preserve">de que surja alguna necesidad inherente a las actividades propias del área de adscripción </w:t>
      </w:r>
      <w:r w:rsidRPr="009629F9">
        <w:rPr>
          <w:rFonts w:ascii="Arial Narrow" w:hAnsi="Arial Narrow" w:cs="Arial"/>
          <w:sz w:val="26"/>
          <w:szCs w:val="26"/>
        </w:rPr>
        <w:t xml:space="preserve">del personal comisionado, </w:t>
      </w:r>
      <w:r w:rsidR="00133085" w:rsidRPr="009629F9">
        <w:rPr>
          <w:rFonts w:ascii="Arial Narrow" w:hAnsi="Arial Narrow" w:cs="Arial"/>
          <w:sz w:val="26"/>
          <w:szCs w:val="26"/>
        </w:rPr>
        <w:t xml:space="preserve">esto </w:t>
      </w:r>
      <w:r w:rsidRPr="009629F9">
        <w:rPr>
          <w:rFonts w:ascii="Arial Narrow" w:hAnsi="Arial Narrow" w:cs="Arial"/>
          <w:sz w:val="26"/>
          <w:szCs w:val="26"/>
        </w:rPr>
        <w:t>se hará del conocimiento a la Dirección de Organización con la debida anticipación</w:t>
      </w:r>
      <w:r w:rsidR="00133085" w:rsidRPr="009629F9">
        <w:rPr>
          <w:rFonts w:ascii="Arial Narrow" w:hAnsi="Arial Narrow" w:cs="Arial"/>
          <w:sz w:val="26"/>
          <w:szCs w:val="26"/>
        </w:rPr>
        <w:t xml:space="preserve">, </w:t>
      </w:r>
      <w:r w:rsidR="00092D7B" w:rsidRPr="009629F9">
        <w:rPr>
          <w:rFonts w:ascii="Arial Narrow" w:hAnsi="Arial Narrow" w:cs="Arial"/>
          <w:sz w:val="26"/>
          <w:szCs w:val="26"/>
        </w:rPr>
        <w:t>con la finalidad</w:t>
      </w:r>
      <w:r w:rsidR="00133085" w:rsidRPr="009629F9">
        <w:rPr>
          <w:rFonts w:ascii="Arial Narrow" w:hAnsi="Arial Narrow" w:cs="Arial"/>
          <w:sz w:val="26"/>
          <w:szCs w:val="26"/>
        </w:rPr>
        <w:t xml:space="preserve"> de que dicho personal pueda ser sustituido</w:t>
      </w:r>
      <w:r w:rsidRPr="009629F9">
        <w:rPr>
          <w:rFonts w:ascii="Arial Narrow" w:hAnsi="Arial Narrow" w:cs="Arial"/>
          <w:sz w:val="26"/>
          <w:szCs w:val="26"/>
        </w:rPr>
        <w:t xml:space="preserve">, </w:t>
      </w:r>
      <w:r w:rsidR="00092D7B" w:rsidRPr="009629F9">
        <w:rPr>
          <w:rFonts w:ascii="Arial Narrow" w:hAnsi="Arial Narrow" w:cs="Arial"/>
          <w:sz w:val="26"/>
          <w:szCs w:val="26"/>
        </w:rPr>
        <w:t>a efecto</w:t>
      </w:r>
      <w:r w:rsidRPr="009629F9">
        <w:rPr>
          <w:rFonts w:ascii="Arial Narrow" w:hAnsi="Arial Narrow" w:cs="Arial"/>
          <w:sz w:val="26"/>
          <w:szCs w:val="26"/>
        </w:rPr>
        <w:t xml:space="preserve"> permitir </w:t>
      </w:r>
      <w:r w:rsidR="00133085" w:rsidRPr="009629F9">
        <w:rPr>
          <w:rFonts w:ascii="Arial Narrow" w:hAnsi="Arial Narrow" w:cs="Arial"/>
          <w:sz w:val="26"/>
          <w:szCs w:val="26"/>
        </w:rPr>
        <w:t xml:space="preserve">una adecuada operación de la sede y un estricto control en la recepción, captura, traslado y entrega de la documentación presentada por </w:t>
      </w:r>
      <w:r w:rsidR="00C76183" w:rsidRPr="009629F9">
        <w:rPr>
          <w:rFonts w:ascii="Arial Narrow" w:hAnsi="Arial Narrow" w:cs="Arial"/>
          <w:sz w:val="26"/>
          <w:szCs w:val="26"/>
        </w:rPr>
        <w:t>las y los aspirantes</w:t>
      </w:r>
      <w:r w:rsidR="00092D7B" w:rsidRPr="009629F9">
        <w:rPr>
          <w:rFonts w:ascii="Arial Narrow" w:hAnsi="Arial Narrow" w:cs="Arial"/>
          <w:sz w:val="26"/>
          <w:szCs w:val="26"/>
        </w:rPr>
        <w:t xml:space="preserve"> en la sede asignada</w:t>
      </w:r>
      <w:r w:rsidR="00133085" w:rsidRPr="009629F9">
        <w:rPr>
          <w:rFonts w:ascii="Arial Narrow" w:hAnsi="Arial Narrow" w:cs="Arial"/>
          <w:sz w:val="26"/>
          <w:szCs w:val="26"/>
        </w:rPr>
        <w:t>.</w:t>
      </w:r>
    </w:p>
    <w:p w:rsidR="00EE7062" w:rsidRPr="009629F9" w:rsidRDefault="00EE7062" w:rsidP="007B7934">
      <w:pPr>
        <w:autoSpaceDE w:val="0"/>
        <w:autoSpaceDN w:val="0"/>
        <w:adjustRightInd w:val="0"/>
        <w:spacing w:after="0"/>
        <w:jc w:val="both"/>
        <w:rPr>
          <w:rFonts w:ascii="Arial Narrow" w:hAnsi="Arial Narrow" w:cs="Arial"/>
          <w:b/>
          <w:sz w:val="16"/>
          <w:szCs w:val="26"/>
        </w:rPr>
      </w:pPr>
    </w:p>
    <w:p w:rsidR="007B7934" w:rsidRDefault="007B7934" w:rsidP="007B7934">
      <w:pPr>
        <w:autoSpaceDE w:val="0"/>
        <w:autoSpaceDN w:val="0"/>
        <w:adjustRightInd w:val="0"/>
        <w:spacing w:after="0"/>
        <w:jc w:val="both"/>
        <w:rPr>
          <w:rFonts w:ascii="Arial Narrow" w:hAnsi="Arial Narrow" w:cs="Arial"/>
          <w:sz w:val="26"/>
          <w:szCs w:val="26"/>
        </w:rPr>
      </w:pPr>
      <w:r w:rsidRPr="009629F9">
        <w:rPr>
          <w:rFonts w:ascii="Arial Narrow" w:hAnsi="Arial Narrow" w:cs="Arial"/>
          <w:b/>
          <w:sz w:val="26"/>
          <w:szCs w:val="26"/>
        </w:rPr>
        <w:t>2.2.</w:t>
      </w:r>
      <w:r w:rsidRPr="009629F9">
        <w:rPr>
          <w:rFonts w:ascii="Arial Narrow" w:hAnsi="Arial Narrow" w:cs="Arial"/>
          <w:color w:val="0070C0"/>
          <w:sz w:val="26"/>
          <w:szCs w:val="26"/>
        </w:rPr>
        <w:t xml:space="preserve"> </w:t>
      </w:r>
      <w:r w:rsidRPr="009629F9">
        <w:rPr>
          <w:rFonts w:ascii="Arial Narrow" w:hAnsi="Arial Narrow" w:cs="Arial"/>
          <w:sz w:val="26"/>
          <w:szCs w:val="26"/>
        </w:rPr>
        <w:t xml:space="preserve">De las funciones del personal comisionado en las </w:t>
      </w:r>
      <w:r w:rsidRPr="009629F9">
        <w:rPr>
          <w:rFonts w:ascii="Arial Narrow" w:hAnsi="Arial Narrow" w:cs="Arial"/>
          <w:b/>
          <w:sz w:val="26"/>
          <w:szCs w:val="26"/>
        </w:rPr>
        <w:t>sedes,</w:t>
      </w:r>
      <w:r w:rsidRPr="009629F9">
        <w:rPr>
          <w:rFonts w:ascii="Arial Narrow" w:hAnsi="Arial Narrow" w:cs="Arial"/>
          <w:sz w:val="26"/>
          <w:szCs w:val="26"/>
        </w:rPr>
        <w:t xml:space="preserve"> así como del personal de la </w:t>
      </w:r>
      <w:r w:rsidRPr="009629F9">
        <w:rPr>
          <w:rFonts w:ascii="Arial Narrow" w:hAnsi="Arial Narrow" w:cs="Arial"/>
          <w:b/>
          <w:sz w:val="26"/>
          <w:szCs w:val="26"/>
        </w:rPr>
        <w:t>Coordinación de Recursos Humanos</w:t>
      </w:r>
      <w:r w:rsidRPr="009629F9">
        <w:rPr>
          <w:rFonts w:ascii="Arial Narrow" w:hAnsi="Arial Narrow" w:cs="Arial"/>
          <w:sz w:val="26"/>
          <w:szCs w:val="26"/>
        </w:rPr>
        <w:t>, para la recepción de los documentos solicitados en la Convocatoria.</w:t>
      </w:r>
    </w:p>
    <w:p w:rsidR="007B7934" w:rsidRDefault="007B7934" w:rsidP="007B7934">
      <w:pPr>
        <w:autoSpaceDE w:val="0"/>
        <w:autoSpaceDN w:val="0"/>
        <w:adjustRightInd w:val="0"/>
        <w:spacing w:after="0"/>
        <w:jc w:val="both"/>
        <w:rPr>
          <w:rFonts w:ascii="Arial Narrow" w:hAnsi="Arial Narrow" w:cs="Arial"/>
          <w:sz w:val="26"/>
          <w:szCs w:val="26"/>
        </w:rPr>
      </w:pPr>
    </w:p>
    <w:p w:rsidR="007B7934" w:rsidRPr="00A34C42" w:rsidRDefault="007B7934" w:rsidP="007B7934">
      <w:pPr>
        <w:pStyle w:val="Prrafodelista"/>
        <w:numPr>
          <w:ilvl w:val="2"/>
          <w:numId w:val="32"/>
        </w:numPr>
        <w:autoSpaceDE w:val="0"/>
        <w:autoSpaceDN w:val="0"/>
        <w:adjustRightInd w:val="0"/>
        <w:spacing w:after="0"/>
        <w:jc w:val="both"/>
        <w:rPr>
          <w:rFonts w:ascii="Arial Narrow" w:hAnsi="Arial Narrow" w:cs="Arial"/>
          <w:sz w:val="26"/>
          <w:szCs w:val="26"/>
        </w:rPr>
      </w:pPr>
      <w:r w:rsidRPr="0011667C">
        <w:rPr>
          <w:rFonts w:ascii="Arial Narrow" w:hAnsi="Arial Narrow" w:cs="Arial"/>
          <w:b/>
          <w:sz w:val="26"/>
          <w:szCs w:val="26"/>
          <w:u w:val="single"/>
          <w:bdr w:val="double" w:sz="4" w:space="0" w:color="auto"/>
        </w:rPr>
        <w:t>De</w:t>
      </w:r>
      <w:r w:rsidRPr="00A34C42">
        <w:rPr>
          <w:rFonts w:ascii="Arial Narrow" w:hAnsi="Arial Narrow" w:cs="Arial"/>
          <w:b/>
          <w:sz w:val="26"/>
          <w:szCs w:val="26"/>
          <w:u w:val="single"/>
          <w:bdr w:val="double" w:sz="4" w:space="0" w:color="auto"/>
        </w:rPr>
        <w:t xml:space="preserve"> control de la documentación</w:t>
      </w:r>
      <w:r w:rsidRPr="00A34C42">
        <w:rPr>
          <w:rFonts w:ascii="Arial Narrow" w:hAnsi="Arial Narrow" w:cs="Arial"/>
          <w:b/>
          <w:sz w:val="26"/>
          <w:szCs w:val="26"/>
        </w:rPr>
        <w:t>:</w:t>
      </w:r>
      <w:r w:rsidRPr="00A34C42">
        <w:rPr>
          <w:rFonts w:ascii="Arial Narrow" w:hAnsi="Arial Narrow" w:cs="Arial"/>
          <w:b/>
          <w:sz w:val="26"/>
          <w:szCs w:val="26"/>
          <w:u w:val="single"/>
        </w:rPr>
        <w:t xml:space="preserve"> </w:t>
      </w:r>
    </w:p>
    <w:p w:rsidR="007B7934" w:rsidRDefault="007B7934" w:rsidP="007B7934">
      <w:pPr>
        <w:pStyle w:val="Prrafodelista"/>
        <w:autoSpaceDE w:val="0"/>
        <w:autoSpaceDN w:val="0"/>
        <w:adjustRightInd w:val="0"/>
        <w:spacing w:after="0"/>
        <w:ind w:left="1146"/>
        <w:jc w:val="both"/>
        <w:rPr>
          <w:rFonts w:ascii="Arial Narrow" w:hAnsi="Arial Narrow" w:cs="Arial"/>
          <w:sz w:val="26"/>
          <w:szCs w:val="26"/>
        </w:rPr>
      </w:pPr>
    </w:p>
    <w:p w:rsidR="007B7934" w:rsidRPr="00970DF1" w:rsidRDefault="007B7934" w:rsidP="007B7934">
      <w:pPr>
        <w:autoSpaceDE w:val="0"/>
        <w:autoSpaceDN w:val="0"/>
        <w:adjustRightInd w:val="0"/>
        <w:spacing w:after="0"/>
        <w:jc w:val="both"/>
        <w:rPr>
          <w:rFonts w:ascii="Arial Narrow" w:hAnsi="Arial Narrow" w:cs="Arial"/>
          <w:b/>
          <w:sz w:val="26"/>
          <w:szCs w:val="26"/>
        </w:rPr>
      </w:pPr>
      <w:r w:rsidRPr="009629F9">
        <w:rPr>
          <w:rFonts w:ascii="Arial Narrow" w:hAnsi="Arial Narrow" w:cs="Arial"/>
          <w:sz w:val="26"/>
          <w:szCs w:val="26"/>
        </w:rPr>
        <w:t xml:space="preserve">El personal de mérito tendrá a su cargo la realización de actividades de recepción, control, cotejo y revisión </w:t>
      </w:r>
      <w:r w:rsidR="00EB41CC" w:rsidRPr="009629F9">
        <w:rPr>
          <w:rFonts w:ascii="Arial Narrow" w:hAnsi="Arial Narrow" w:cs="Arial"/>
          <w:sz w:val="26"/>
          <w:szCs w:val="26"/>
        </w:rPr>
        <w:t xml:space="preserve">preliminar </w:t>
      </w:r>
      <w:r w:rsidRPr="009629F9">
        <w:rPr>
          <w:rFonts w:ascii="Arial Narrow" w:hAnsi="Arial Narrow" w:cs="Arial"/>
          <w:sz w:val="26"/>
          <w:szCs w:val="26"/>
        </w:rPr>
        <w:t>de la siguiente documentación:</w:t>
      </w:r>
      <w:r w:rsidRPr="00970DF1">
        <w:rPr>
          <w:rFonts w:ascii="Arial Narrow" w:hAnsi="Arial Narrow" w:cs="Arial"/>
          <w:sz w:val="26"/>
          <w:szCs w:val="26"/>
        </w:rPr>
        <w:t xml:space="preserve"> </w:t>
      </w:r>
    </w:p>
    <w:p w:rsidR="007B7934" w:rsidRPr="00970DF1" w:rsidRDefault="007B7934" w:rsidP="007B7934">
      <w:pPr>
        <w:jc w:val="both"/>
        <w:rPr>
          <w:rFonts w:ascii="Arial Narrow" w:hAnsi="Arial Narrow" w:cs="Arial"/>
          <w:b/>
          <w:sz w:val="10"/>
          <w:szCs w:val="26"/>
        </w:rPr>
      </w:pPr>
    </w:p>
    <w:p w:rsidR="007B7934" w:rsidRPr="00970DF1" w:rsidRDefault="007B7934" w:rsidP="007B7934">
      <w:pPr>
        <w:jc w:val="both"/>
        <w:rPr>
          <w:rFonts w:ascii="Arial Narrow" w:hAnsi="Arial Narrow" w:cs="Arial"/>
          <w:b/>
          <w:sz w:val="26"/>
          <w:szCs w:val="26"/>
        </w:rPr>
      </w:pPr>
      <w:r w:rsidRPr="00970DF1">
        <w:rPr>
          <w:rFonts w:ascii="Arial Narrow" w:hAnsi="Arial Narrow" w:cs="Arial"/>
          <w:b/>
          <w:noProof/>
          <w:sz w:val="26"/>
          <w:szCs w:val="26"/>
          <w:lang w:eastAsia="es-MX"/>
        </w:rPr>
        <w:lastRenderedPageBreak/>
        <w:drawing>
          <wp:inline distT="0" distB="0" distL="0" distR="0">
            <wp:extent cx="6689725" cy="5227093"/>
            <wp:effectExtent l="0" t="0" r="0" b="0"/>
            <wp:docPr id="55"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F04DB6" w:rsidRDefault="00F04DB6"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r w:rsidRPr="009629F9">
        <w:rPr>
          <w:rFonts w:ascii="Arial Narrow" w:hAnsi="Arial Narrow" w:cs="Arial"/>
          <w:sz w:val="26"/>
          <w:szCs w:val="26"/>
        </w:rPr>
        <w:t xml:space="preserve">Para lo anterior, el personal comisionado en las 58 </w:t>
      </w:r>
      <w:r w:rsidRPr="009629F9">
        <w:rPr>
          <w:rFonts w:ascii="Arial Narrow" w:hAnsi="Arial Narrow" w:cs="Arial"/>
          <w:b/>
          <w:sz w:val="26"/>
          <w:szCs w:val="26"/>
        </w:rPr>
        <w:t>sedes</w:t>
      </w:r>
      <w:r w:rsidRPr="009629F9">
        <w:rPr>
          <w:rFonts w:ascii="Arial Narrow" w:hAnsi="Arial Narrow" w:cs="Arial"/>
          <w:sz w:val="26"/>
          <w:szCs w:val="26"/>
        </w:rPr>
        <w:t xml:space="preserve"> municipales así como el de la </w:t>
      </w:r>
      <w:r w:rsidRPr="009629F9">
        <w:rPr>
          <w:rFonts w:ascii="Arial Narrow" w:hAnsi="Arial Narrow" w:cs="Arial"/>
          <w:b/>
          <w:sz w:val="26"/>
          <w:szCs w:val="26"/>
        </w:rPr>
        <w:t>Coordinación de Recursos Humanos</w:t>
      </w:r>
      <w:r w:rsidRPr="009629F9">
        <w:rPr>
          <w:rFonts w:ascii="Arial Narrow" w:hAnsi="Arial Narrow" w:cs="Arial"/>
          <w:sz w:val="26"/>
          <w:szCs w:val="26"/>
        </w:rPr>
        <w:t>, deberá contar con los insumos siguientes para recibir y registrar la documentación de las personas aspirantes:</w:t>
      </w:r>
      <w:r w:rsidRPr="00F90FD8">
        <w:rPr>
          <w:rFonts w:ascii="Arial Narrow" w:hAnsi="Arial Narrow" w:cs="Arial"/>
          <w:sz w:val="26"/>
          <w:szCs w:val="26"/>
        </w:rPr>
        <w:t xml:space="preserve"> </w:t>
      </w:r>
    </w:p>
    <w:p w:rsidR="002A588D" w:rsidRDefault="002A588D" w:rsidP="007B7934">
      <w:pPr>
        <w:jc w:val="both"/>
        <w:rPr>
          <w:rFonts w:ascii="Arial Narrow" w:hAnsi="Arial Narrow" w:cs="Arial"/>
          <w:sz w:val="26"/>
          <w:szCs w:val="26"/>
        </w:rPr>
      </w:pPr>
    </w:p>
    <w:p w:rsidR="007B7934" w:rsidRPr="00F90FD8" w:rsidRDefault="007B7934" w:rsidP="007B7934">
      <w:pPr>
        <w:pStyle w:val="Prrafodelista"/>
        <w:numPr>
          <w:ilvl w:val="0"/>
          <w:numId w:val="6"/>
        </w:numPr>
        <w:jc w:val="both"/>
        <w:rPr>
          <w:rFonts w:ascii="Arial Narrow" w:hAnsi="Arial Narrow" w:cs="Arial"/>
          <w:sz w:val="26"/>
          <w:szCs w:val="26"/>
        </w:rPr>
      </w:pPr>
      <w:r w:rsidRPr="00F90FD8">
        <w:rPr>
          <w:rFonts w:ascii="Arial Narrow" w:hAnsi="Arial Narrow" w:cs="Arial"/>
          <w:sz w:val="26"/>
          <w:szCs w:val="26"/>
        </w:rPr>
        <w:t>Computadora portátil (lap top).</w:t>
      </w:r>
    </w:p>
    <w:p w:rsidR="007B7934" w:rsidRPr="00F90FD8" w:rsidRDefault="007B7934" w:rsidP="007B7934">
      <w:pPr>
        <w:pStyle w:val="Prrafodelista"/>
        <w:numPr>
          <w:ilvl w:val="0"/>
          <w:numId w:val="6"/>
        </w:numPr>
        <w:jc w:val="both"/>
        <w:rPr>
          <w:rFonts w:ascii="Arial Narrow" w:hAnsi="Arial Narrow" w:cs="Arial"/>
          <w:b/>
          <w:sz w:val="26"/>
          <w:szCs w:val="26"/>
        </w:rPr>
      </w:pPr>
      <w:r w:rsidRPr="00F90FD8">
        <w:rPr>
          <w:rFonts w:ascii="Arial Narrow" w:hAnsi="Arial Narrow" w:cs="Arial"/>
          <w:sz w:val="26"/>
          <w:szCs w:val="26"/>
        </w:rPr>
        <w:t xml:space="preserve">Formatos de: </w:t>
      </w:r>
    </w:p>
    <w:p w:rsidR="007B7934" w:rsidRPr="00F90FD8" w:rsidRDefault="007B7934" w:rsidP="007B7934">
      <w:pPr>
        <w:pStyle w:val="Prrafodelista"/>
        <w:numPr>
          <w:ilvl w:val="1"/>
          <w:numId w:val="6"/>
        </w:numPr>
        <w:jc w:val="both"/>
        <w:rPr>
          <w:rFonts w:ascii="Arial Narrow" w:hAnsi="Arial Narrow" w:cs="Arial"/>
          <w:b/>
          <w:sz w:val="26"/>
          <w:szCs w:val="26"/>
        </w:rPr>
      </w:pPr>
      <w:r w:rsidRPr="00F90FD8">
        <w:rPr>
          <w:rFonts w:ascii="Arial Narrow" w:hAnsi="Arial Narrow" w:cs="Arial"/>
          <w:sz w:val="26"/>
          <w:szCs w:val="26"/>
        </w:rPr>
        <w:t>“Solicitud de registro de aspirantes para integrar Consejos Electorales”,</w:t>
      </w:r>
    </w:p>
    <w:p w:rsidR="007B7934" w:rsidRPr="00F90FD8" w:rsidRDefault="00AC1DA0" w:rsidP="007B7934">
      <w:pPr>
        <w:pStyle w:val="Prrafodelista"/>
        <w:numPr>
          <w:ilvl w:val="1"/>
          <w:numId w:val="6"/>
        </w:numPr>
        <w:jc w:val="both"/>
        <w:rPr>
          <w:rFonts w:ascii="Arial Narrow" w:hAnsi="Arial Narrow" w:cs="Arial"/>
          <w:b/>
          <w:sz w:val="26"/>
          <w:szCs w:val="26"/>
        </w:rPr>
      </w:pPr>
      <w:r>
        <w:rPr>
          <w:rFonts w:ascii="Arial Narrow" w:hAnsi="Arial Narrow" w:cs="Arial"/>
          <w:sz w:val="26"/>
          <w:szCs w:val="26"/>
        </w:rPr>
        <w:t xml:space="preserve"> “Currículum Vi</w:t>
      </w:r>
      <w:r w:rsidR="007B7934" w:rsidRPr="00F90FD8">
        <w:rPr>
          <w:rFonts w:ascii="Arial Narrow" w:hAnsi="Arial Narrow" w:cs="Arial"/>
          <w:sz w:val="26"/>
          <w:szCs w:val="26"/>
        </w:rPr>
        <w:t>tae”,</w:t>
      </w:r>
    </w:p>
    <w:p w:rsidR="007B7934" w:rsidRPr="00F90FD8" w:rsidRDefault="007B7934" w:rsidP="007B7934">
      <w:pPr>
        <w:pStyle w:val="Prrafodelista"/>
        <w:numPr>
          <w:ilvl w:val="1"/>
          <w:numId w:val="6"/>
        </w:numPr>
        <w:jc w:val="both"/>
        <w:rPr>
          <w:rFonts w:ascii="Arial Narrow" w:hAnsi="Arial Narrow" w:cs="Arial"/>
          <w:b/>
          <w:sz w:val="26"/>
          <w:szCs w:val="26"/>
        </w:rPr>
      </w:pPr>
      <w:r w:rsidRPr="00F90FD8">
        <w:rPr>
          <w:rFonts w:ascii="Arial Narrow" w:hAnsi="Arial Narrow" w:cs="Arial"/>
          <w:sz w:val="26"/>
          <w:szCs w:val="26"/>
        </w:rPr>
        <w:t xml:space="preserve"> “Resumen curricular”, </w:t>
      </w:r>
    </w:p>
    <w:p w:rsidR="007B7934" w:rsidRPr="00F90FD8" w:rsidRDefault="007B7934" w:rsidP="007B7934">
      <w:pPr>
        <w:pStyle w:val="Prrafodelista"/>
        <w:numPr>
          <w:ilvl w:val="1"/>
          <w:numId w:val="6"/>
        </w:numPr>
        <w:jc w:val="both"/>
        <w:rPr>
          <w:rFonts w:ascii="Arial Narrow" w:hAnsi="Arial Narrow" w:cs="Arial"/>
          <w:b/>
          <w:sz w:val="26"/>
          <w:szCs w:val="26"/>
        </w:rPr>
      </w:pPr>
      <w:r w:rsidRPr="00F90FD8">
        <w:rPr>
          <w:rFonts w:ascii="Arial Narrow" w:hAnsi="Arial Narrow" w:cs="Arial"/>
          <w:sz w:val="26"/>
          <w:szCs w:val="26"/>
        </w:rPr>
        <w:t>“Carta bajo protesta de decir verdad”;</w:t>
      </w:r>
    </w:p>
    <w:p w:rsidR="007B7934" w:rsidRPr="00F90FD8" w:rsidRDefault="007B7934" w:rsidP="007B7934">
      <w:pPr>
        <w:pStyle w:val="Prrafodelista"/>
        <w:numPr>
          <w:ilvl w:val="1"/>
          <w:numId w:val="6"/>
        </w:numPr>
        <w:jc w:val="both"/>
        <w:rPr>
          <w:rFonts w:ascii="Arial Narrow" w:hAnsi="Arial Narrow" w:cs="Arial"/>
          <w:b/>
          <w:sz w:val="26"/>
          <w:szCs w:val="26"/>
        </w:rPr>
      </w:pPr>
      <w:r w:rsidRPr="00F90FD8">
        <w:rPr>
          <w:rFonts w:ascii="Arial Narrow" w:hAnsi="Arial Narrow" w:cs="Arial"/>
          <w:sz w:val="26"/>
          <w:szCs w:val="26"/>
        </w:rPr>
        <w:lastRenderedPageBreak/>
        <w:t xml:space="preserve"> “Recibo de documentación para participar en el proceso de integración de Consejos Electorales” </w:t>
      </w:r>
    </w:p>
    <w:p w:rsidR="007B7934" w:rsidRPr="00F90FD8" w:rsidRDefault="007B7934" w:rsidP="007B7934">
      <w:pPr>
        <w:pStyle w:val="Prrafodelista"/>
        <w:numPr>
          <w:ilvl w:val="1"/>
          <w:numId w:val="6"/>
        </w:numPr>
        <w:jc w:val="both"/>
        <w:rPr>
          <w:rFonts w:ascii="Arial Narrow" w:hAnsi="Arial Narrow" w:cs="Arial"/>
          <w:b/>
          <w:sz w:val="26"/>
          <w:szCs w:val="26"/>
        </w:rPr>
      </w:pPr>
      <w:r w:rsidRPr="00F90FD8">
        <w:rPr>
          <w:rFonts w:ascii="Arial Narrow" w:hAnsi="Arial Narrow" w:cs="Arial"/>
          <w:sz w:val="26"/>
          <w:szCs w:val="26"/>
        </w:rPr>
        <w:t xml:space="preserve">“Calendario de sedes, fechas y lugares para Recepción de documentación”; </w:t>
      </w:r>
    </w:p>
    <w:p w:rsidR="007B7934" w:rsidRPr="00970DF1" w:rsidRDefault="007B7934" w:rsidP="007B7934">
      <w:pPr>
        <w:pStyle w:val="Prrafodelista"/>
        <w:numPr>
          <w:ilvl w:val="1"/>
          <w:numId w:val="6"/>
        </w:numPr>
        <w:jc w:val="both"/>
        <w:rPr>
          <w:rFonts w:ascii="Arial Narrow" w:hAnsi="Arial Narrow" w:cs="Arial"/>
          <w:sz w:val="26"/>
          <w:szCs w:val="26"/>
        </w:rPr>
      </w:pPr>
      <w:r w:rsidRPr="00F90FD8">
        <w:rPr>
          <w:rFonts w:ascii="Arial Narrow" w:hAnsi="Arial Narrow" w:cs="Arial"/>
          <w:sz w:val="26"/>
          <w:szCs w:val="26"/>
        </w:rPr>
        <w:t>“Control de recepción de expedientes en sede</w:t>
      </w:r>
      <w:r w:rsidRPr="00970DF1">
        <w:rPr>
          <w:rFonts w:ascii="Arial Narrow" w:hAnsi="Arial Narrow" w:cs="Arial"/>
          <w:sz w:val="26"/>
          <w:szCs w:val="26"/>
        </w:rPr>
        <w:t xml:space="preserve">” (solo el personal comisionado en las </w:t>
      </w:r>
      <w:r w:rsidRPr="00970DF1">
        <w:rPr>
          <w:rFonts w:ascii="Arial Narrow" w:hAnsi="Arial Narrow" w:cs="Arial"/>
          <w:b/>
          <w:sz w:val="26"/>
          <w:szCs w:val="26"/>
        </w:rPr>
        <w:t>sedes</w:t>
      </w:r>
      <w:r w:rsidRPr="00970DF1">
        <w:rPr>
          <w:rFonts w:ascii="Arial Narrow" w:hAnsi="Arial Narrow" w:cs="Arial"/>
          <w:sz w:val="26"/>
          <w:szCs w:val="26"/>
        </w:rPr>
        <w:t>)</w:t>
      </w:r>
    </w:p>
    <w:p w:rsidR="007B7934" w:rsidRPr="009629F9" w:rsidRDefault="007B7934" w:rsidP="007B7934">
      <w:pPr>
        <w:pStyle w:val="Prrafodelista"/>
        <w:numPr>
          <w:ilvl w:val="1"/>
          <w:numId w:val="6"/>
        </w:numPr>
        <w:jc w:val="both"/>
        <w:rPr>
          <w:rFonts w:ascii="Arial Narrow" w:hAnsi="Arial Narrow" w:cs="Arial"/>
          <w:b/>
          <w:sz w:val="26"/>
          <w:szCs w:val="26"/>
        </w:rPr>
      </w:pPr>
      <w:r w:rsidRPr="00970DF1">
        <w:rPr>
          <w:rFonts w:ascii="Arial Narrow" w:hAnsi="Arial Narrow" w:cs="Arial"/>
          <w:sz w:val="26"/>
          <w:szCs w:val="26"/>
        </w:rPr>
        <w:t xml:space="preserve"> </w:t>
      </w:r>
      <w:r w:rsidRPr="009629F9">
        <w:rPr>
          <w:rFonts w:ascii="Arial Narrow" w:hAnsi="Arial Narrow" w:cs="Arial"/>
          <w:sz w:val="26"/>
          <w:szCs w:val="26"/>
        </w:rPr>
        <w:t>“Calendario de sedes y fechas para entrevistas”;</w:t>
      </w:r>
    </w:p>
    <w:p w:rsidR="007B7934" w:rsidRPr="009629F9" w:rsidRDefault="007B7934" w:rsidP="007B7934">
      <w:pPr>
        <w:pStyle w:val="Prrafodelista"/>
        <w:numPr>
          <w:ilvl w:val="1"/>
          <w:numId w:val="6"/>
        </w:numPr>
        <w:jc w:val="both"/>
        <w:rPr>
          <w:rFonts w:ascii="Arial Narrow" w:hAnsi="Arial Narrow" w:cs="Arial"/>
          <w:b/>
          <w:sz w:val="26"/>
          <w:szCs w:val="26"/>
        </w:rPr>
      </w:pPr>
      <w:r w:rsidRPr="009629F9">
        <w:rPr>
          <w:rFonts w:ascii="Arial Narrow" w:hAnsi="Arial Narrow" w:cs="Arial"/>
          <w:sz w:val="26"/>
          <w:szCs w:val="26"/>
        </w:rPr>
        <w:t>Formato en el que la</w:t>
      </w:r>
      <w:r w:rsidR="00C76183" w:rsidRPr="009629F9">
        <w:rPr>
          <w:rFonts w:ascii="Arial Narrow" w:hAnsi="Arial Narrow" w:cs="Arial"/>
          <w:sz w:val="26"/>
          <w:szCs w:val="26"/>
        </w:rPr>
        <w:t>s y los ciudadanos</w:t>
      </w:r>
      <w:r w:rsidRPr="009629F9">
        <w:rPr>
          <w:rFonts w:ascii="Arial Narrow" w:hAnsi="Arial Narrow" w:cs="Arial"/>
          <w:sz w:val="26"/>
          <w:szCs w:val="26"/>
        </w:rPr>
        <w:t xml:space="preserve"> ac</w:t>
      </w:r>
      <w:r w:rsidR="00C76183" w:rsidRPr="009629F9">
        <w:rPr>
          <w:rFonts w:ascii="Arial Narrow" w:hAnsi="Arial Narrow" w:cs="Arial"/>
          <w:sz w:val="26"/>
          <w:szCs w:val="26"/>
        </w:rPr>
        <w:t>epten</w:t>
      </w:r>
      <w:r w:rsidRPr="009629F9">
        <w:rPr>
          <w:rFonts w:ascii="Arial Narrow" w:hAnsi="Arial Narrow" w:cs="Arial"/>
          <w:sz w:val="26"/>
          <w:szCs w:val="26"/>
        </w:rPr>
        <w:t xml:space="preserve"> recibir notificaciones vía correo electrónico y señala el mismo.</w:t>
      </w:r>
    </w:p>
    <w:p w:rsidR="007B7934" w:rsidRPr="009629F9" w:rsidRDefault="007B7934" w:rsidP="007B7934">
      <w:pPr>
        <w:pStyle w:val="Prrafodelista"/>
        <w:numPr>
          <w:ilvl w:val="0"/>
          <w:numId w:val="6"/>
        </w:numPr>
        <w:jc w:val="both"/>
        <w:rPr>
          <w:rFonts w:ascii="Arial Narrow" w:hAnsi="Arial Narrow" w:cs="Arial"/>
          <w:b/>
          <w:sz w:val="26"/>
          <w:szCs w:val="26"/>
        </w:rPr>
      </w:pPr>
      <w:r w:rsidRPr="009629F9">
        <w:rPr>
          <w:rFonts w:ascii="Arial Narrow" w:hAnsi="Arial Narrow" w:cs="Arial"/>
          <w:sz w:val="26"/>
          <w:szCs w:val="26"/>
        </w:rPr>
        <w:t>Folders, Plumas, lápices;</w:t>
      </w:r>
    </w:p>
    <w:p w:rsidR="007B7934" w:rsidRPr="00F90FD8" w:rsidRDefault="007B7934" w:rsidP="007B7934">
      <w:pPr>
        <w:pStyle w:val="Prrafodelista"/>
        <w:numPr>
          <w:ilvl w:val="0"/>
          <w:numId w:val="6"/>
        </w:numPr>
        <w:jc w:val="both"/>
        <w:rPr>
          <w:rFonts w:ascii="Arial Narrow" w:hAnsi="Arial Narrow" w:cs="Arial"/>
          <w:b/>
          <w:sz w:val="26"/>
          <w:szCs w:val="26"/>
        </w:rPr>
      </w:pPr>
      <w:r w:rsidRPr="009629F9">
        <w:rPr>
          <w:rFonts w:ascii="Arial Narrow" w:hAnsi="Arial Narrow" w:cs="Arial"/>
          <w:sz w:val="26"/>
          <w:szCs w:val="26"/>
        </w:rPr>
        <w:t>Trípticos con los cuales se ilustra la información relativa a las actividades y documentos con los que se podrá comprobar</w:t>
      </w:r>
      <w:r w:rsidRPr="008A3350">
        <w:rPr>
          <w:rFonts w:ascii="Arial Narrow" w:hAnsi="Arial Narrow" w:cs="Arial"/>
          <w:sz w:val="26"/>
          <w:szCs w:val="26"/>
        </w:rPr>
        <w:t xml:space="preserve"> el cumplimiento de los criterios de designación de Consejeras y Consejeros Presidentes, Consejeras y Consejeros Electorales Distritales y Municipales, Secretarias y Secretarios Ejecutivos</w:t>
      </w:r>
      <w:r w:rsidRPr="00F90FD8">
        <w:rPr>
          <w:rFonts w:ascii="Arial Narrow" w:hAnsi="Arial Narrow" w:cs="Arial"/>
          <w:sz w:val="26"/>
          <w:szCs w:val="26"/>
        </w:rPr>
        <w:t xml:space="preserve"> </w:t>
      </w:r>
      <w:r>
        <w:rPr>
          <w:rFonts w:ascii="Arial Narrow" w:hAnsi="Arial Narrow" w:cs="Arial"/>
          <w:sz w:val="26"/>
          <w:szCs w:val="26"/>
        </w:rPr>
        <w:t>pr</w:t>
      </w:r>
      <w:r w:rsidRPr="00F90FD8">
        <w:rPr>
          <w:rFonts w:ascii="Arial Narrow" w:hAnsi="Arial Narrow" w:cs="Arial"/>
          <w:sz w:val="26"/>
          <w:szCs w:val="26"/>
        </w:rPr>
        <w:t>evistos en el Reglamento de Elecciones;</w:t>
      </w:r>
    </w:p>
    <w:p w:rsidR="007B7934" w:rsidRPr="00F90FD8" w:rsidRDefault="007B7934" w:rsidP="007B7934">
      <w:pPr>
        <w:pStyle w:val="Prrafodelista"/>
        <w:numPr>
          <w:ilvl w:val="0"/>
          <w:numId w:val="6"/>
        </w:numPr>
        <w:jc w:val="both"/>
        <w:rPr>
          <w:rFonts w:ascii="Arial Narrow" w:hAnsi="Arial Narrow" w:cs="Arial"/>
          <w:b/>
          <w:sz w:val="26"/>
          <w:szCs w:val="26"/>
        </w:rPr>
      </w:pPr>
      <w:r w:rsidRPr="00F90FD8">
        <w:rPr>
          <w:rFonts w:ascii="Arial Narrow" w:hAnsi="Arial Narrow" w:cs="Arial"/>
          <w:sz w:val="26"/>
          <w:szCs w:val="26"/>
        </w:rPr>
        <w:t>Señalizaciones visuales de orientación respecto a la ubicación de la sede;</w:t>
      </w:r>
    </w:p>
    <w:p w:rsidR="007B7934" w:rsidRPr="00F90FD8" w:rsidRDefault="007B7934" w:rsidP="007B7934">
      <w:pPr>
        <w:pStyle w:val="Prrafodelista"/>
        <w:numPr>
          <w:ilvl w:val="0"/>
          <w:numId w:val="6"/>
        </w:numPr>
        <w:jc w:val="both"/>
        <w:rPr>
          <w:rFonts w:ascii="Arial Narrow" w:hAnsi="Arial Narrow" w:cs="Arial"/>
          <w:b/>
          <w:sz w:val="26"/>
          <w:szCs w:val="26"/>
        </w:rPr>
      </w:pPr>
      <w:r w:rsidRPr="00F90FD8">
        <w:rPr>
          <w:rFonts w:ascii="Arial Narrow" w:hAnsi="Arial Narrow" w:cs="Arial"/>
          <w:sz w:val="26"/>
          <w:szCs w:val="26"/>
        </w:rPr>
        <w:t>Mobiliario (de ser necesario);</w:t>
      </w:r>
    </w:p>
    <w:p w:rsidR="007B7934" w:rsidRPr="00F90FD8" w:rsidRDefault="007B7934" w:rsidP="007B7934">
      <w:pPr>
        <w:pStyle w:val="Prrafodelista"/>
        <w:numPr>
          <w:ilvl w:val="0"/>
          <w:numId w:val="6"/>
        </w:numPr>
        <w:jc w:val="both"/>
        <w:rPr>
          <w:rFonts w:ascii="Arial Narrow" w:hAnsi="Arial Narrow" w:cs="Arial"/>
          <w:b/>
          <w:sz w:val="26"/>
          <w:szCs w:val="26"/>
        </w:rPr>
      </w:pPr>
      <w:r w:rsidRPr="00F90FD8">
        <w:rPr>
          <w:rFonts w:ascii="Arial Narrow" w:hAnsi="Arial Narrow" w:cs="Arial"/>
          <w:sz w:val="26"/>
          <w:szCs w:val="26"/>
        </w:rPr>
        <w:t>Copia del oficio en el que consta la autorización del préstamo del inmueble en el que se llevará a cabo la recepción de documentación (preferentemente bibliotecas).</w:t>
      </w:r>
    </w:p>
    <w:p w:rsidR="007B7934" w:rsidRPr="00CC221C" w:rsidRDefault="007B7934" w:rsidP="007B7934">
      <w:pPr>
        <w:jc w:val="both"/>
        <w:rPr>
          <w:rFonts w:ascii="Arial Narrow" w:hAnsi="Arial Narrow" w:cs="Arial"/>
          <w:sz w:val="26"/>
          <w:szCs w:val="26"/>
        </w:rPr>
      </w:pPr>
      <w:r w:rsidRPr="00CC221C">
        <w:rPr>
          <w:rFonts w:ascii="Arial Narrow" w:hAnsi="Arial Narrow" w:cs="Arial"/>
          <w:sz w:val="26"/>
          <w:szCs w:val="26"/>
        </w:rPr>
        <w:t xml:space="preserve">Durante la recepción de documentación tanto en oficinas centrales como en cada una de las sedes distritales y municipales, el personal designado deberá integrar un portafolio de evidencia (fotografía, videos) de las actividades de recepción, a efecto de que sea incorporada al expediente que se integre con motivo del presente procedimiento. </w:t>
      </w:r>
    </w:p>
    <w:p w:rsidR="007B7934" w:rsidRPr="00CC221C" w:rsidRDefault="007B7934" w:rsidP="007B7934">
      <w:pPr>
        <w:autoSpaceDE w:val="0"/>
        <w:autoSpaceDN w:val="0"/>
        <w:adjustRightInd w:val="0"/>
        <w:spacing w:after="0"/>
        <w:jc w:val="both"/>
        <w:rPr>
          <w:rFonts w:ascii="Arial Narrow" w:hAnsi="Arial Narrow" w:cs="Arial"/>
          <w:sz w:val="26"/>
          <w:szCs w:val="26"/>
        </w:rPr>
      </w:pPr>
    </w:p>
    <w:p w:rsidR="007B7934" w:rsidRPr="00CC221C" w:rsidRDefault="007B7934" w:rsidP="007B7934">
      <w:pPr>
        <w:pStyle w:val="Prrafodelista"/>
        <w:numPr>
          <w:ilvl w:val="2"/>
          <w:numId w:val="32"/>
        </w:numPr>
        <w:autoSpaceDE w:val="0"/>
        <w:autoSpaceDN w:val="0"/>
        <w:adjustRightInd w:val="0"/>
        <w:spacing w:after="0"/>
        <w:jc w:val="both"/>
        <w:rPr>
          <w:rFonts w:ascii="Arial Narrow" w:hAnsi="Arial Narrow" w:cs="Arial"/>
          <w:sz w:val="26"/>
          <w:szCs w:val="26"/>
        </w:rPr>
      </w:pPr>
      <w:r w:rsidRPr="00CC221C">
        <w:rPr>
          <w:rFonts w:ascii="Arial Narrow" w:hAnsi="Arial Narrow" w:cs="Arial"/>
          <w:b/>
          <w:sz w:val="26"/>
          <w:szCs w:val="26"/>
          <w:u w:val="single"/>
          <w:bdr w:val="double" w:sz="4" w:space="0" w:color="auto"/>
        </w:rPr>
        <w:t>De Información y asesoría</w:t>
      </w:r>
      <w:r w:rsidRPr="00CC221C">
        <w:rPr>
          <w:rFonts w:ascii="Arial Narrow" w:hAnsi="Arial Narrow" w:cs="Arial"/>
          <w:b/>
          <w:sz w:val="26"/>
          <w:szCs w:val="26"/>
        </w:rPr>
        <w:t>:</w:t>
      </w:r>
      <w:r w:rsidRPr="00CC221C">
        <w:rPr>
          <w:rFonts w:ascii="Arial Narrow" w:hAnsi="Arial Narrow" w:cs="Arial"/>
          <w:b/>
          <w:sz w:val="26"/>
          <w:szCs w:val="26"/>
          <w:u w:val="single"/>
        </w:rPr>
        <w:t xml:space="preserve">  </w:t>
      </w:r>
    </w:p>
    <w:p w:rsidR="007B7934" w:rsidRPr="00CC221C"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C76183">
      <w:pPr>
        <w:pStyle w:val="Prrafodelista"/>
        <w:numPr>
          <w:ilvl w:val="0"/>
          <w:numId w:val="2"/>
        </w:numPr>
        <w:jc w:val="both"/>
        <w:rPr>
          <w:rFonts w:ascii="Arial Narrow" w:hAnsi="Arial Narrow" w:cs="Arial"/>
          <w:sz w:val="26"/>
          <w:szCs w:val="26"/>
        </w:rPr>
      </w:pPr>
      <w:r w:rsidRPr="00CC221C">
        <w:rPr>
          <w:rFonts w:ascii="Arial Narrow" w:hAnsi="Arial Narrow" w:cs="Arial"/>
          <w:sz w:val="26"/>
          <w:szCs w:val="26"/>
        </w:rPr>
        <w:t>Proporcionar la información que solicite</w:t>
      </w:r>
      <w:r w:rsidR="00C76183">
        <w:rPr>
          <w:rFonts w:ascii="Arial Narrow" w:hAnsi="Arial Narrow" w:cs="Arial"/>
          <w:sz w:val="26"/>
          <w:szCs w:val="26"/>
        </w:rPr>
        <w:t>n</w:t>
      </w:r>
      <w:r w:rsidRPr="00CC221C">
        <w:rPr>
          <w:rFonts w:ascii="Arial Narrow" w:hAnsi="Arial Narrow" w:cs="Arial"/>
          <w:sz w:val="26"/>
          <w:szCs w:val="26"/>
        </w:rPr>
        <w:t xml:space="preserve"> </w:t>
      </w:r>
      <w:r w:rsidR="00C76183" w:rsidRPr="009629F9">
        <w:rPr>
          <w:rFonts w:ascii="Arial Narrow" w:hAnsi="Arial Narrow" w:cs="Arial"/>
          <w:sz w:val="26"/>
          <w:szCs w:val="26"/>
        </w:rPr>
        <w:t xml:space="preserve">las y los ciudadanos </w:t>
      </w:r>
      <w:r w:rsidRPr="009629F9">
        <w:rPr>
          <w:rFonts w:ascii="Arial Narrow" w:hAnsi="Arial Narrow" w:cs="Arial"/>
          <w:sz w:val="26"/>
          <w:szCs w:val="26"/>
        </w:rPr>
        <w:t>que se presente</w:t>
      </w:r>
      <w:r w:rsidR="00C76183" w:rsidRPr="009629F9">
        <w:rPr>
          <w:rFonts w:ascii="Arial Narrow" w:hAnsi="Arial Narrow" w:cs="Arial"/>
          <w:sz w:val="26"/>
          <w:szCs w:val="26"/>
        </w:rPr>
        <w:t>n</w:t>
      </w:r>
      <w:r w:rsidRPr="009629F9">
        <w:rPr>
          <w:rFonts w:ascii="Arial Narrow" w:hAnsi="Arial Narrow" w:cs="Arial"/>
          <w:sz w:val="26"/>
          <w:szCs w:val="26"/>
        </w:rPr>
        <w:t xml:space="preserve"> en las oficinas del Instituto y/o en las sedes  y municipales, respecto de este procedimiento y la respectiva Convocatoria, y en su caso, formular las aclaraciones pertinentes.</w:t>
      </w:r>
    </w:p>
    <w:p w:rsidR="007B7934" w:rsidRPr="009629F9"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numPr>
          <w:ilvl w:val="0"/>
          <w:numId w:val="2"/>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Cuando la documentación esté incomple</w:t>
      </w:r>
      <w:r w:rsidR="00E33289" w:rsidRPr="009629F9">
        <w:rPr>
          <w:rFonts w:ascii="Arial Narrow" w:hAnsi="Arial Narrow" w:cs="Arial"/>
          <w:sz w:val="26"/>
          <w:szCs w:val="26"/>
        </w:rPr>
        <w:t>ta, se informará a la persona interesada interesado</w:t>
      </w:r>
      <w:r w:rsidRPr="009629F9">
        <w:rPr>
          <w:rFonts w:ascii="Arial Narrow" w:hAnsi="Arial Narrow" w:cs="Arial"/>
          <w:sz w:val="26"/>
          <w:szCs w:val="26"/>
        </w:rPr>
        <w:t xml:space="preserve"> que deberá complementar su documentación, indicándole, además, la fecha límite para realizar su trámite.</w:t>
      </w:r>
    </w:p>
    <w:p w:rsidR="007B7934" w:rsidRPr="00CC221C" w:rsidRDefault="007B7934" w:rsidP="007B7934">
      <w:pPr>
        <w:pStyle w:val="Prrafodelista"/>
        <w:rPr>
          <w:rFonts w:ascii="Arial Narrow" w:hAnsi="Arial Narrow" w:cs="Arial"/>
          <w:sz w:val="26"/>
          <w:szCs w:val="26"/>
        </w:rPr>
      </w:pPr>
    </w:p>
    <w:p w:rsidR="007B7934" w:rsidRPr="00CC221C" w:rsidRDefault="007B7934" w:rsidP="007B7934">
      <w:pPr>
        <w:pStyle w:val="Prrafodelista"/>
        <w:numPr>
          <w:ilvl w:val="0"/>
          <w:numId w:val="2"/>
        </w:numPr>
        <w:autoSpaceDE w:val="0"/>
        <w:autoSpaceDN w:val="0"/>
        <w:adjustRightInd w:val="0"/>
        <w:spacing w:after="0"/>
        <w:jc w:val="both"/>
        <w:rPr>
          <w:rFonts w:ascii="Arial Narrow" w:hAnsi="Arial Narrow" w:cs="Arial"/>
          <w:sz w:val="26"/>
          <w:szCs w:val="26"/>
        </w:rPr>
      </w:pPr>
      <w:r w:rsidRPr="00CC221C">
        <w:rPr>
          <w:rFonts w:ascii="Arial Narrow" w:hAnsi="Arial Narrow" w:cs="Arial"/>
          <w:sz w:val="26"/>
          <w:szCs w:val="26"/>
        </w:rPr>
        <w:t>Otorgar a las personas interesadas en participar, los formatos de “Solicitud de registro de aspirantes para Integrar Consejos Electorales”, “Currículum V</w:t>
      </w:r>
      <w:r w:rsidR="00AC1DA0">
        <w:rPr>
          <w:rFonts w:ascii="Arial Narrow" w:hAnsi="Arial Narrow" w:cs="Arial"/>
          <w:sz w:val="26"/>
          <w:szCs w:val="26"/>
        </w:rPr>
        <w:t>i</w:t>
      </w:r>
      <w:r w:rsidRPr="00CC221C">
        <w:rPr>
          <w:rFonts w:ascii="Arial Narrow" w:hAnsi="Arial Narrow" w:cs="Arial"/>
          <w:sz w:val="26"/>
          <w:szCs w:val="26"/>
        </w:rPr>
        <w:t xml:space="preserve">tae”, </w:t>
      </w:r>
      <w:r w:rsidRPr="00CC221C">
        <w:rPr>
          <w:rFonts w:ascii="Arial Narrow" w:hAnsi="Arial Narrow" w:cs="Arial"/>
          <w:sz w:val="26"/>
          <w:szCs w:val="26"/>
        </w:rPr>
        <w:lastRenderedPageBreak/>
        <w:t>“Resumen curricular”,  “Carta bajo protesta de decir verdad”, el tríptico que contiene las bases de la Convocatoria, sedes municipales de recepción de documentos y, el tríptico mediante el cual se ilustran las actividades y los documentos con los cuales se podrán comprobar los criterios de designación</w:t>
      </w:r>
      <w:r w:rsidR="00E33289">
        <w:rPr>
          <w:rFonts w:ascii="Arial Narrow" w:hAnsi="Arial Narrow" w:cs="Arial"/>
          <w:sz w:val="26"/>
          <w:szCs w:val="26"/>
        </w:rPr>
        <w:t xml:space="preserve"> </w:t>
      </w:r>
      <w:r w:rsidRPr="00CC221C">
        <w:rPr>
          <w:rFonts w:ascii="Arial Narrow" w:hAnsi="Arial Narrow" w:cs="Arial"/>
          <w:sz w:val="26"/>
          <w:szCs w:val="26"/>
        </w:rPr>
        <w:t>previstos en el Reglamento de Elecciones.</w:t>
      </w:r>
    </w:p>
    <w:p w:rsidR="007B7934" w:rsidRPr="00CC221C" w:rsidRDefault="007B7934" w:rsidP="007B7934">
      <w:pPr>
        <w:autoSpaceDE w:val="0"/>
        <w:autoSpaceDN w:val="0"/>
        <w:adjustRightInd w:val="0"/>
        <w:spacing w:after="0"/>
        <w:jc w:val="both"/>
        <w:rPr>
          <w:rFonts w:ascii="Arial Narrow" w:hAnsi="Arial Narrow" w:cs="Arial"/>
          <w:sz w:val="26"/>
          <w:szCs w:val="26"/>
        </w:rPr>
      </w:pPr>
    </w:p>
    <w:p w:rsidR="007B7934" w:rsidRPr="00CC221C" w:rsidRDefault="007B7934" w:rsidP="007B7934">
      <w:pPr>
        <w:pStyle w:val="Prrafodelista"/>
        <w:numPr>
          <w:ilvl w:val="2"/>
          <w:numId w:val="32"/>
        </w:numPr>
        <w:autoSpaceDE w:val="0"/>
        <w:autoSpaceDN w:val="0"/>
        <w:adjustRightInd w:val="0"/>
        <w:spacing w:after="0"/>
        <w:jc w:val="both"/>
        <w:rPr>
          <w:rFonts w:ascii="Arial Narrow" w:hAnsi="Arial Narrow" w:cs="Arial"/>
          <w:sz w:val="26"/>
          <w:szCs w:val="26"/>
        </w:rPr>
      </w:pPr>
      <w:r w:rsidRPr="00CC221C">
        <w:rPr>
          <w:rFonts w:ascii="Arial Narrow" w:hAnsi="Arial Narrow" w:cs="Arial"/>
          <w:b/>
          <w:sz w:val="26"/>
          <w:szCs w:val="26"/>
          <w:u w:val="single"/>
          <w:bdr w:val="double" w:sz="4" w:space="0" w:color="auto"/>
        </w:rPr>
        <w:t>De la recepción y revisión preliminar de la documentación entregada para acreditar los requisitos</w:t>
      </w:r>
      <w:r w:rsidRPr="00CC221C">
        <w:rPr>
          <w:rFonts w:ascii="Arial Narrow" w:hAnsi="Arial Narrow" w:cs="Arial"/>
          <w:b/>
          <w:sz w:val="26"/>
          <w:szCs w:val="26"/>
        </w:rPr>
        <w:t>:</w:t>
      </w:r>
      <w:r w:rsidRPr="00CC221C">
        <w:rPr>
          <w:rFonts w:ascii="Arial Narrow" w:hAnsi="Arial Narrow" w:cs="Arial"/>
          <w:b/>
          <w:sz w:val="26"/>
          <w:szCs w:val="26"/>
          <w:u w:val="single"/>
        </w:rPr>
        <w:t xml:space="preserve"> </w:t>
      </w:r>
    </w:p>
    <w:p w:rsidR="007B7934" w:rsidRPr="00CC221C" w:rsidRDefault="007B7934" w:rsidP="007B7934">
      <w:pPr>
        <w:autoSpaceDE w:val="0"/>
        <w:autoSpaceDN w:val="0"/>
        <w:adjustRightInd w:val="0"/>
        <w:spacing w:after="0"/>
        <w:jc w:val="both"/>
        <w:rPr>
          <w:rFonts w:ascii="Arial Narrow" w:hAnsi="Arial Narrow" w:cs="Arial"/>
          <w:b/>
          <w:sz w:val="26"/>
          <w:szCs w:val="26"/>
        </w:rPr>
      </w:pPr>
    </w:p>
    <w:p w:rsidR="007B7934" w:rsidRPr="00CC221C" w:rsidRDefault="007B7934"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CC221C">
        <w:rPr>
          <w:rFonts w:ascii="Arial Narrow" w:hAnsi="Arial Narrow" w:cs="Arial"/>
          <w:sz w:val="26"/>
          <w:szCs w:val="26"/>
        </w:rPr>
        <w:t>Recibir la documentación solicitada en la Convocatoria.</w:t>
      </w:r>
    </w:p>
    <w:p w:rsidR="007B7934" w:rsidRPr="00F90FD8" w:rsidRDefault="007B7934" w:rsidP="007B7934">
      <w:pPr>
        <w:pStyle w:val="Prrafodelista"/>
        <w:autoSpaceDE w:val="0"/>
        <w:autoSpaceDN w:val="0"/>
        <w:adjustRightInd w:val="0"/>
        <w:spacing w:after="0"/>
        <w:jc w:val="both"/>
        <w:rPr>
          <w:rFonts w:ascii="Arial Narrow" w:hAnsi="Arial Narrow" w:cs="Arial"/>
          <w:sz w:val="26"/>
          <w:szCs w:val="26"/>
        </w:rPr>
      </w:pPr>
    </w:p>
    <w:p w:rsidR="007B7934" w:rsidRPr="00CC221C" w:rsidRDefault="007B7934"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F90FD8">
        <w:rPr>
          <w:rFonts w:ascii="Arial Narrow" w:hAnsi="Arial Narrow" w:cs="Arial"/>
          <w:sz w:val="26"/>
          <w:szCs w:val="26"/>
        </w:rPr>
        <w:t xml:space="preserve">El personal de la </w:t>
      </w:r>
      <w:r w:rsidRPr="00F90FD8">
        <w:rPr>
          <w:rFonts w:ascii="Arial Narrow" w:hAnsi="Arial Narrow" w:cs="Arial"/>
          <w:b/>
          <w:sz w:val="26"/>
          <w:szCs w:val="26"/>
        </w:rPr>
        <w:t>Coordinación de Recursos Humanos</w:t>
      </w:r>
      <w:r w:rsidRPr="00F90FD8">
        <w:rPr>
          <w:rFonts w:ascii="Arial Narrow" w:hAnsi="Arial Narrow" w:cs="Arial"/>
          <w:sz w:val="26"/>
          <w:szCs w:val="26"/>
        </w:rPr>
        <w:t xml:space="preserve">, así como el comisionado en las </w:t>
      </w:r>
      <w:r w:rsidRPr="00F90FD8">
        <w:rPr>
          <w:rFonts w:ascii="Arial Narrow" w:hAnsi="Arial Narrow" w:cs="Arial"/>
          <w:b/>
          <w:sz w:val="26"/>
          <w:szCs w:val="26"/>
        </w:rPr>
        <w:t>sedes</w:t>
      </w:r>
      <w:r w:rsidRPr="00F90FD8">
        <w:rPr>
          <w:rFonts w:ascii="Arial Narrow" w:hAnsi="Arial Narrow" w:cs="Arial"/>
          <w:sz w:val="26"/>
          <w:szCs w:val="26"/>
        </w:rPr>
        <w:t xml:space="preserve"> municipales verificarán la documentación presentada y que el aspirante cumpla con los requisitos establecidos en la Convocatoria, esta </w:t>
      </w:r>
      <w:r w:rsidRPr="00F90FD8">
        <w:rPr>
          <w:rFonts w:ascii="Arial Narrow" w:hAnsi="Arial Narrow" w:cs="Arial"/>
          <w:b/>
          <w:sz w:val="26"/>
          <w:szCs w:val="26"/>
        </w:rPr>
        <w:t>revisión preliminar</w:t>
      </w:r>
      <w:r w:rsidRPr="00F90FD8">
        <w:rPr>
          <w:rFonts w:ascii="Arial Narrow" w:hAnsi="Arial Narrow" w:cs="Arial"/>
          <w:sz w:val="26"/>
          <w:szCs w:val="26"/>
        </w:rPr>
        <w:t xml:space="preserve">, se realizará </w:t>
      </w:r>
      <w:r w:rsidRPr="00CC221C">
        <w:rPr>
          <w:rFonts w:ascii="Arial Narrow" w:hAnsi="Arial Narrow" w:cs="Arial"/>
          <w:sz w:val="26"/>
          <w:szCs w:val="26"/>
        </w:rPr>
        <w:t>en presencia de la persona interesada, con los documentos originales y en copia que le fueron solicitados. Los documentos originales serán devueltos una vez que las copias sean cotejadas.</w:t>
      </w:r>
    </w:p>
    <w:p w:rsidR="007B7934" w:rsidRPr="00CC221C" w:rsidRDefault="007B7934" w:rsidP="007B7934">
      <w:pPr>
        <w:autoSpaceDE w:val="0"/>
        <w:autoSpaceDN w:val="0"/>
        <w:adjustRightInd w:val="0"/>
        <w:spacing w:after="0"/>
        <w:jc w:val="both"/>
        <w:rPr>
          <w:rFonts w:ascii="Arial Narrow" w:hAnsi="Arial Narrow" w:cs="Arial"/>
          <w:sz w:val="26"/>
          <w:szCs w:val="26"/>
        </w:rPr>
      </w:pPr>
    </w:p>
    <w:p w:rsidR="007B7934" w:rsidRPr="00CC221C" w:rsidRDefault="007B7934"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CC221C">
        <w:rPr>
          <w:rFonts w:ascii="Arial Narrow" w:hAnsi="Arial Narrow" w:cs="Arial"/>
          <w:sz w:val="26"/>
          <w:szCs w:val="26"/>
        </w:rPr>
        <w:t>Revisar que la información contenida en la solicitud sea clara, precisa y que los datos asentados en los documentos solicitados sean totalmente legibles.</w:t>
      </w:r>
    </w:p>
    <w:p w:rsidR="007B7934" w:rsidRPr="00CC221C"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 xml:space="preserve">Verificar que el Currículum vitae contenga la documentación soporte. </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Default="00E33289"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En caso de que e</w:t>
      </w:r>
      <w:r w:rsidR="007B7934" w:rsidRPr="009629F9">
        <w:rPr>
          <w:rFonts w:ascii="Arial Narrow" w:hAnsi="Arial Narrow" w:cs="Arial"/>
          <w:sz w:val="26"/>
          <w:szCs w:val="26"/>
        </w:rPr>
        <w:t xml:space="preserve">l o la aspirante no reúna los requisitos señalados en la Convocatoria o su expediente no esté debidamente integrado, se le hará del conocimiento </w:t>
      </w:r>
      <w:r w:rsidR="00EB41CC" w:rsidRPr="009629F9">
        <w:rPr>
          <w:rFonts w:ascii="Arial Narrow" w:hAnsi="Arial Narrow" w:cs="Arial"/>
          <w:sz w:val="26"/>
          <w:szCs w:val="26"/>
        </w:rPr>
        <w:t xml:space="preserve">a efecto de que presente y entregue la documentación necesaria para solventar </w:t>
      </w:r>
      <w:r w:rsidR="0004649C" w:rsidRPr="009629F9">
        <w:rPr>
          <w:rFonts w:ascii="Arial Narrow" w:hAnsi="Arial Narrow" w:cs="Arial"/>
          <w:sz w:val="26"/>
          <w:szCs w:val="26"/>
        </w:rPr>
        <w:t>su trámite</w:t>
      </w:r>
      <w:r w:rsidR="007B7934" w:rsidRPr="009629F9">
        <w:rPr>
          <w:rFonts w:ascii="Arial Narrow" w:hAnsi="Arial Narrow" w:cs="Arial"/>
          <w:sz w:val="26"/>
          <w:szCs w:val="26"/>
        </w:rPr>
        <w:t>,</w:t>
      </w:r>
      <w:r w:rsidR="007B7934" w:rsidRPr="00970DF1">
        <w:rPr>
          <w:rFonts w:ascii="Arial Narrow" w:hAnsi="Arial Narrow" w:cs="Arial"/>
          <w:sz w:val="26"/>
          <w:szCs w:val="26"/>
        </w:rPr>
        <w:t xml:space="preserve"> </w:t>
      </w:r>
      <w:r w:rsidR="007B7934" w:rsidRPr="008A3350">
        <w:rPr>
          <w:rFonts w:ascii="Arial Narrow" w:hAnsi="Arial Narrow" w:cs="Arial"/>
          <w:sz w:val="26"/>
          <w:szCs w:val="26"/>
        </w:rPr>
        <w:t>lo cual se hará</w:t>
      </w:r>
      <w:r w:rsidR="007B7934" w:rsidRPr="00970DF1">
        <w:rPr>
          <w:rFonts w:ascii="Arial Narrow" w:hAnsi="Arial Narrow" w:cs="Arial"/>
          <w:sz w:val="26"/>
          <w:szCs w:val="26"/>
        </w:rPr>
        <w:t xml:space="preserve"> bajo la reserva correspondiente y se anotará en el apartado de </w:t>
      </w:r>
      <w:r w:rsidR="007B7934" w:rsidRPr="00970DF1">
        <w:rPr>
          <w:rFonts w:ascii="Arial Narrow" w:hAnsi="Arial Narrow" w:cs="Arial"/>
          <w:b/>
          <w:sz w:val="26"/>
          <w:szCs w:val="26"/>
        </w:rPr>
        <w:t>“observaciones”</w:t>
      </w:r>
      <w:r w:rsidR="007B7934" w:rsidRPr="00970DF1">
        <w:rPr>
          <w:rFonts w:ascii="Arial Narrow" w:hAnsi="Arial Narrow" w:cs="Arial"/>
          <w:sz w:val="26"/>
          <w:szCs w:val="26"/>
        </w:rPr>
        <w:t xml:space="preserve"> que contiene el formato de “Recibo de </w:t>
      </w:r>
      <w:r w:rsidR="007B7934" w:rsidRPr="00F90FD8">
        <w:rPr>
          <w:rFonts w:ascii="Arial Narrow" w:hAnsi="Arial Narrow" w:cs="Arial"/>
          <w:sz w:val="26"/>
          <w:szCs w:val="26"/>
        </w:rPr>
        <w:t>documentación para participar en el proceso de integración de Consejos Electorales” (</w:t>
      </w:r>
      <w:r w:rsidR="007B7934" w:rsidRPr="00F90FD8">
        <w:rPr>
          <w:rFonts w:ascii="Arial Narrow" w:hAnsi="Arial Narrow" w:cs="Arial"/>
          <w:b/>
          <w:sz w:val="26"/>
          <w:szCs w:val="26"/>
        </w:rPr>
        <w:t>Anexo 8</w:t>
      </w:r>
      <w:r w:rsidR="007B7934" w:rsidRPr="00F90FD8">
        <w:rPr>
          <w:rFonts w:ascii="Arial Narrow" w:hAnsi="Arial Narrow" w:cs="Arial"/>
          <w:sz w:val="26"/>
          <w:szCs w:val="26"/>
        </w:rPr>
        <w:t xml:space="preserve"> de este procedimiento); así como en el apartado de </w:t>
      </w:r>
      <w:r w:rsidR="007B7934" w:rsidRPr="00F90FD8">
        <w:rPr>
          <w:rFonts w:ascii="Arial Narrow" w:hAnsi="Arial Narrow" w:cs="Arial"/>
          <w:b/>
          <w:sz w:val="26"/>
          <w:szCs w:val="26"/>
        </w:rPr>
        <w:t>“observaciones”</w:t>
      </w:r>
      <w:r w:rsidR="007B7934" w:rsidRPr="00F90FD8">
        <w:rPr>
          <w:rFonts w:ascii="Arial Narrow" w:hAnsi="Arial Narrow" w:cs="Arial"/>
          <w:sz w:val="26"/>
          <w:szCs w:val="26"/>
        </w:rPr>
        <w:t xml:space="preserve"> del formato para el “Control de recepción de expedientes en sede</w:t>
      </w:r>
      <w:r w:rsidR="007B7934" w:rsidRPr="009629F9">
        <w:rPr>
          <w:rFonts w:ascii="Arial Narrow" w:hAnsi="Arial Narrow" w:cs="Arial"/>
          <w:sz w:val="26"/>
          <w:szCs w:val="26"/>
        </w:rPr>
        <w:t>” (</w:t>
      </w:r>
      <w:r w:rsidR="007B7934" w:rsidRPr="009629F9">
        <w:rPr>
          <w:rFonts w:ascii="Arial Narrow" w:hAnsi="Arial Narrow" w:cs="Arial"/>
          <w:b/>
          <w:sz w:val="26"/>
          <w:szCs w:val="26"/>
        </w:rPr>
        <w:t>Anexo 9-S</w:t>
      </w:r>
      <w:r w:rsidR="007B7934" w:rsidRPr="009629F9">
        <w:rPr>
          <w:rFonts w:ascii="Arial Narrow" w:hAnsi="Arial Narrow" w:cs="Arial"/>
          <w:sz w:val="26"/>
          <w:szCs w:val="26"/>
        </w:rPr>
        <w:t xml:space="preserve"> de este procedimiento). </w:t>
      </w:r>
    </w:p>
    <w:p w:rsidR="009629F9" w:rsidRPr="009629F9" w:rsidRDefault="009629F9" w:rsidP="009629F9">
      <w:pPr>
        <w:pStyle w:val="Prrafodelista"/>
        <w:rPr>
          <w:rFonts w:ascii="Arial Narrow" w:hAnsi="Arial Narrow" w:cs="Arial"/>
          <w:sz w:val="26"/>
          <w:szCs w:val="26"/>
        </w:rPr>
      </w:pPr>
    </w:p>
    <w:p w:rsidR="007B7934" w:rsidRPr="009629F9" w:rsidRDefault="007B7934" w:rsidP="009629F9">
      <w:pPr>
        <w:pStyle w:val="Prrafodelista"/>
        <w:numPr>
          <w:ilvl w:val="0"/>
          <w:numId w:val="4"/>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 xml:space="preserve">De actualizarse lo señalado en el inciso anterior,  el personal de la </w:t>
      </w:r>
      <w:r w:rsidRPr="009629F9">
        <w:rPr>
          <w:rFonts w:ascii="Arial Narrow" w:hAnsi="Arial Narrow" w:cs="Arial"/>
          <w:b/>
          <w:sz w:val="26"/>
          <w:szCs w:val="26"/>
        </w:rPr>
        <w:t>Coordinación de Recursos Humanos</w:t>
      </w:r>
      <w:r w:rsidRPr="009629F9">
        <w:rPr>
          <w:rFonts w:ascii="Arial Narrow" w:hAnsi="Arial Narrow" w:cs="Arial"/>
          <w:sz w:val="26"/>
          <w:szCs w:val="26"/>
        </w:rPr>
        <w:t xml:space="preserve">, así como el comisionado en las </w:t>
      </w:r>
      <w:r w:rsidRPr="009629F9">
        <w:rPr>
          <w:rFonts w:ascii="Arial Narrow" w:hAnsi="Arial Narrow" w:cs="Arial"/>
          <w:b/>
          <w:sz w:val="26"/>
          <w:szCs w:val="26"/>
        </w:rPr>
        <w:t>sedes</w:t>
      </w:r>
      <w:r w:rsidRPr="009629F9">
        <w:rPr>
          <w:rFonts w:ascii="Arial Narrow" w:hAnsi="Arial Narrow" w:cs="Arial"/>
          <w:sz w:val="26"/>
          <w:szCs w:val="26"/>
        </w:rPr>
        <w:t xml:space="preserve"> distritales, entregarán  </w:t>
      </w:r>
      <w:r w:rsidRPr="009629F9">
        <w:rPr>
          <w:rFonts w:ascii="Arial Narrow" w:hAnsi="Arial Narrow" w:cs="Arial"/>
          <w:b/>
          <w:sz w:val="26"/>
          <w:szCs w:val="26"/>
        </w:rPr>
        <w:t>un reporte pormenorizado</w:t>
      </w:r>
      <w:r w:rsidRPr="009629F9">
        <w:rPr>
          <w:rFonts w:ascii="Arial Narrow" w:hAnsi="Arial Narrow" w:cs="Arial"/>
          <w:sz w:val="26"/>
          <w:szCs w:val="26"/>
        </w:rPr>
        <w:t xml:space="preserve"> a la Dirección de Organización a través de la Coordinación de Organización del Servicio Profesional Electoral, en el que detallen </w:t>
      </w:r>
      <w:r w:rsidRPr="009629F9">
        <w:rPr>
          <w:rFonts w:ascii="Arial Narrow" w:hAnsi="Arial Narrow" w:cs="Arial"/>
          <w:sz w:val="26"/>
          <w:szCs w:val="26"/>
        </w:rPr>
        <w:lastRenderedPageBreak/>
        <w:t xml:space="preserve">las problemáticas y documentos faltantes de </w:t>
      </w:r>
      <w:r w:rsidR="00C76183" w:rsidRPr="009629F9">
        <w:rPr>
          <w:rFonts w:ascii="Arial Narrow" w:hAnsi="Arial Narrow" w:cs="Arial"/>
          <w:sz w:val="26"/>
          <w:szCs w:val="26"/>
        </w:rPr>
        <w:t>las y los aspirantes</w:t>
      </w:r>
      <w:r w:rsidRPr="009629F9">
        <w:rPr>
          <w:rFonts w:ascii="Arial Narrow" w:hAnsi="Arial Narrow" w:cs="Arial"/>
          <w:sz w:val="26"/>
          <w:szCs w:val="26"/>
        </w:rPr>
        <w:t xml:space="preserve"> atendidos por ellos, para que dicha Coordinación implemente las estrategias respectivas para el seguimiento oportuno de los expedientes y evitar el rezago de expedientes incompletos o su no seguimiento.</w:t>
      </w:r>
    </w:p>
    <w:p w:rsidR="007B7934" w:rsidRPr="009629F9" w:rsidRDefault="007B7934" w:rsidP="007B7934">
      <w:pPr>
        <w:pStyle w:val="Prrafodelista"/>
        <w:rPr>
          <w:rFonts w:ascii="Arial Narrow" w:hAnsi="Arial Narrow" w:cs="Arial"/>
          <w:sz w:val="26"/>
          <w:szCs w:val="26"/>
        </w:rPr>
      </w:pPr>
    </w:p>
    <w:p w:rsidR="0004649C" w:rsidRPr="009629F9" w:rsidRDefault="007B7934" w:rsidP="0004649C">
      <w:pPr>
        <w:pStyle w:val="Prrafodelista"/>
        <w:numPr>
          <w:ilvl w:val="0"/>
          <w:numId w:val="4"/>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 xml:space="preserve">La </w:t>
      </w:r>
      <w:r w:rsidR="00CD3DF5" w:rsidRPr="009629F9">
        <w:rPr>
          <w:rFonts w:ascii="Arial Narrow" w:hAnsi="Arial Narrow" w:cs="Arial"/>
          <w:sz w:val="26"/>
          <w:szCs w:val="26"/>
        </w:rPr>
        <w:t xml:space="preserve">Coordinación de Organización del Servicio Profesional Electoral </w:t>
      </w:r>
      <w:r w:rsidR="00E33289" w:rsidRPr="009629F9">
        <w:rPr>
          <w:rFonts w:ascii="Arial Narrow" w:hAnsi="Arial Narrow" w:cs="Arial"/>
          <w:sz w:val="26"/>
          <w:szCs w:val="26"/>
        </w:rPr>
        <w:t xml:space="preserve">llevará a cabo </w:t>
      </w:r>
      <w:r w:rsidRPr="009629F9">
        <w:rPr>
          <w:rFonts w:ascii="Arial Narrow" w:hAnsi="Arial Narrow" w:cs="Arial"/>
          <w:sz w:val="26"/>
          <w:szCs w:val="26"/>
        </w:rPr>
        <w:t xml:space="preserve"> reuniones de trabajo con los</w:t>
      </w:r>
      <w:r w:rsidR="00471C49" w:rsidRPr="009629F9">
        <w:rPr>
          <w:rFonts w:ascii="Arial Narrow" w:hAnsi="Arial Narrow" w:cs="Arial"/>
          <w:sz w:val="26"/>
          <w:szCs w:val="26"/>
        </w:rPr>
        <w:t xml:space="preserve"> </w:t>
      </w:r>
      <w:r w:rsidR="0004649C" w:rsidRPr="009629F9">
        <w:rPr>
          <w:rFonts w:ascii="Arial Narrow" w:hAnsi="Arial Narrow" w:cs="Arial"/>
          <w:sz w:val="26"/>
          <w:szCs w:val="26"/>
        </w:rPr>
        <w:t>integrantes de la referida coordinación , para que se realice un seguimiento puntual de la cantidad de expedientes con documentos faltantes (distrito y municipio), tipo de documento faltante (legal, administrativo, del Reglamento de Elecciones), número de aspirantes que según las bases de datos aparezcan como representantes de partidos</w:t>
      </w:r>
      <w:r w:rsidR="00AC0784" w:rsidRPr="009629F9">
        <w:rPr>
          <w:rFonts w:ascii="Arial Narrow" w:hAnsi="Arial Narrow" w:cs="Arial"/>
          <w:sz w:val="26"/>
          <w:szCs w:val="26"/>
        </w:rPr>
        <w:t xml:space="preserve"> políticos ante casilla o ante C</w:t>
      </w:r>
      <w:r w:rsidR="0004649C" w:rsidRPr="009629F9">
        <w:rPr>
          <w:rFonts w:ascii="Arial Narrow" w:hAnsi="Arial Narrow" w:cs="Arial"/>
          <w:sz w:val="26"/>
          <w:szCs w:val="26"/>
        </w:rPr>
        <w:t xml:space="preserve">onsejos </w:t>
      </w:r>
      <w:r w:rsidR="00AC0784" w:rsidRPr="009629F9">
        <w:rPr>
          <w:rFonts w:ascii="Arial Narrow" w:hAnsi="Arial Narrow" w:cs="Arial"/>
          <w:sz w:val="26"/>
          <w:szCs w:val="26"/>
        </w:rPr>
        <w:t>D</w:t>
      </w:r>
      <w:r w:rsidR="0004649C" w:rsidRPr="009629F9">
        <w:rPr>
          <w:rFonts w:ascii="Arial Narrow" w:hAnsi="Arial Narrow" w:cs="Arial"/>
          <w:sz w:val="26"/>
          <w:szCs w:val="26"/>
        </w:rPr>
        <w:t xml:space="preserve">istritales </w:t>
      </w:r>
      <w:r w:rsidR="00AC0784" w:rsidRPr="009629F9">
        <w:rPr>
          <w:rFonts w:ascii="Arial Narrow" w:hAnsi="Arial Narrow" w:cs="Arial"/>
          <w:sz w:val="26"/>
          <w:szCs w:val="26"/>
        </w:rPr>
        <w:t>y M</w:t>
      </w:r>
      <w:r w:rsidR="0004649C" w:rsidRPr="009629F9">
        <w:rPr>
          <w:rFonts w:ascii="Arial Narrow" w:hAnsi="Arial Narrow" w:cs="Arial"/>
          <w:sz w:val="26"/>
          <w:szCs w:val="26"/>
        </w:rPr>
        <w:t xml:space="preserve">unicipales; así como de los respectivos requerimientos realizados por correo electrónico y vía telefónica  para complementar los expedientes incompletos  y para garantizar los derechos de audiencia a </w:t>
      </w:r>
      <w:r w:rsidR="00C76183" w:rsidRPr="009629F9">
        <w:rPr>
          <w:rFonts w:ascii="Arial Narrow" w:hAnsi="Arial Narrow" w:cs="Arial"/>
          <w:sz w:val="26"/>
          <w:szCs w:val="26"/>
        </w:rPr>
        <w:t>las y los aspirantes</w:t>
      </w:r>
      <w:r w:rsidR="0004649C" w:rsidRPr="009629F9">
        <w:rPr>
          <w:rFonts w:ascii="Arial Narrow" w:hAnsi="Arial Narrow" w:cs="Arial"/>
          <w:sz w:val="26"/>
          <w:szCs w:val="26"/>
        </w:rPr>
        <w:t xml:space="preserve"> que eventualmente se hayan desempeñado según las bases de datos, como representantes de partidos políticos ante casilla</w:t>
      </w:r>
      <w:r w:rsidR="00E33289" w:rsidRPr="009629F9">
        <w:rPr>
          <w:rFonts w:ascii="Arial Narrow" w:hAnsi="Arial Narrow" w:cs="Arial"/>
          <w:sz w:val="26"/>
          <w:szCs w:val="26"/>
        </w:rPr>
        <w:t>, generales</w:t>
      </w:r>
      <w:r w:rsidR="0004649C" w:rsidRPr="009629F9">
        <w:rPr>
          <w:rFonts w:ascii="Arial Narrow" w:hAnsi="Arial Narrow" w:cs="Arial"/>
          <w:sz w:val="26"/>
          <w:szCs w:val="26"/>
        </w:rPr>
        <w:t xml:space="preserve"> o </w:t>
      </w:r>
      <w:r w:rsidR="00E33289" w:rsidRPr="009629F9">
        <w:rPr>
          <w:rFonts w:ascii="Arial Narrow" w:hAnsi="Arial Narrow" w:cs="Arial"/>
          <w:sz w:val="26"/>
          <w:szCs w:val="26"/>
        </w:rPr>
        <w:t xml:space="preserve">de </w:t>
      </w:r>
      <w:r w:rsidR="00AC0784" w:rsidRPr="009629F9">
        <w:rPr>
          <w:rFonts w:ascii="Arial Narrow" w:hAnsi="Arial Narrow" w:cs="Arial"/>
          <w:sz w:val="26"/>
          <w:szCs w:val="26"/>
        </w:rPr>
        <w:t>C</w:t>
      </w:r>
      <w:r w:rsidR="0004649C" w:rsidRPr="009629F9">
        <w:rPr>
          <w:rFonts w:ascii="Arial Narrow" w:hAnsi="Arial Narrow" w:cs="Arial"/>
          <w:sz w:val="26"/>
          <w:szCs w:val="26"/>
        </w:rPr>
        <w:t>onsejos. Solo en el caso de dudas y de ser necesario se citará a dichas reuniones a los equipos de funcionarios responsables de la recepción.</w:t>
      </w:r>
    </w:p>
    <w:p w:rsidR="007B7934" w:rsidRPr="009629F9" w:rsidRDefault="007B7934" w:rsidP="007B7934">
      <w:pPr>
        <w:rPr>
          <w:rFonts w:ascii="Arial Narrow" w:hAnsi="Arial Narrow" w:cs="Arial"/>
          <w:sz w:val="26"/>
          <w:szCs w:val="26"/>
        </w:rPr>
      </w:pPr>
    </w:p>
    <w:p w:rsidR="007B7934" w:rsidRPr="006E2E3D" w:rsidRDefault="007B7934"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Al finalizar la verificación preliminar de los requisitos y confirmar que los documentos están completos, el funcionario electoral encargado de la recepción, los ordenará y foliará. Cuando los documentos tengan contenido por ambos lados se foliará en anverso y reverso, una vez realizado lo anterior el personal comisionado le expedirá a la persona interesada el acuse de recibo respectivo (</w:t>
      </w:r>
      <w:r w:rsidRPr="009629F9">
        <w:rPr>
          <w:rFonts w:ascii="Arial Narrow" w:hAnsi="Arial Narrow" w:cs="Arial"/>
          <w:b/>
          <w:sz w:val="26"/>
          <w:szCs w:val="26"/>
        </w:rPr>
        <w:t>Anexo 8</w:t>
      </w:r>
      <w:r w:rsidRPr="009629F9">
        <w:rPr>
          <w:rFonts w:ascii="Arial Narrow" w:hAnsi="Arial Narrow" w:cs="Arial"/>
          <w:sz w:val="26"/>
          <w:szCs w:val="26"/>
        </w:rPr>
        <w:t xml:space="preserve"> de este procedimiento), haciéndol</w:t>
      </w:r>
      <w:r w:rsidR="009629F9" w:rsidRPr="009629F9">
        <w:rPr>
          <w:rFonts w:ascii="Arial Narrow" w:hAnsi="Arial Narrow" w:cs="Arial"/>
          <w:sz w:val="26"/>
          <w:szCs w:val="26"/>
        </w:rPr>
        <w:t>e del conocimiento que entre el</w:t>
      </w:r>
      <w:r w:rsidRPr="009629F9">
        <w:rPr>
          <w:rFonts w:ascii="Arial Narrow" w:hAnsi="Arial Narrow" w:cs="Arial"/>
          <w:b/>
          <w:sz w:val="26"/>
          <w:szCs w:val="26"/>
        </w:rPr>
        <w:t xml:space="preserve"> 11 de septiembre de 2020</w:t>
      </w:r>
      <w:r w:rsidRPr="009629F9">
        <w:rPr>
          <w:rFonts w:ascii="Arial Narrow" w:hAnsi="Arial Narrow" w:cs="Arial"/>
          <w:sz w:val="26"/>
          <w:szCs w:val="26"/>
        </w:rPr>
        <w:t xml:space="preserve"> podrá cons</w:t>
      </w:r>
      <w:r w:rsidR="00E33289" w:rsidRPr="009629F9">
        <w:rPr>
          <w:rFonts w:ascii="Arial Narrow" w:hAnsi="Arial Narrow" w:cs="Arial"/>
          <w:sz w:val="26"/>
          <w:szCs w:val="26"/>
        </w:rPr>
        <w:t xml:space="preserve">ultar vía telefónica al número </w:t>
      </w:r>
      <w:r w:rsidR="00067BD7" w:rsidRPr="009629F9">
        <w:rPr>
          <w:rFonts w:ascii="Arial Narrow" w:hAnsi="Arial Narrow" w:cs="Arial"/>
          <w:sz w:val="26"/>
          <w:szCs w:val="26"/>
        </w:rPr>
        <w:t xml:space="preserve"> 492 92 2 06 06, 492 92 2 34 13, extensión 111, 492 92 2 31 47, extensión 127 y aquellos municipios distintos a Guadalupe y Zacatecas </w:t>
      </w:r>
      <w:r w:rsidR="00B77BE8" w:rsidRPr="00B77BE8">
        <w:rPr>
          <w:rFonts w:ascii="Arial Narrow" w:hAnsi="Arial Narrow" w:cs="Arial"/>
          <w:noProof/>
          <w:sz w:val="26"/>
          <w:szCs w:val="26"/>
          <w:lang w:val="es-US" w:eastAsia="es-US"/>
        </w:rPr>
        <w:pict>
          <v:line id="Conector recto 60" o:spid="_x0000_s1040" style="position:absolute;left:0;text-align:lef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25.1pt" to="108.6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" strokecolor="#bc4542 [3045]">
            <o:lock v:ext="edit" shapetype="f"/>
          </v:line>
        </w:pict>
      </w:r>
      <w:r w:rsidR="00067BD7" w:rsidRPr="009629F9">
        <w:rPr>
          <w:rFonts w:ascii="Arial Narrow" w:hAnsi="Arial Narrow" w:cs="Arial"/>
          <w:sz w:val="26"/>
          <w:szCs w:val="26"/>
        </w:rPr>
        <w:t xml:space="preserve">al número </w:t>
      </w:r>
      <w:r w:rsidR="009629F9" w:rsidRPr="009629F9">
        <w:rPr>
          <w:rFonts w:ascii="Arial Narrow" w:hAnsi="Arial Narrow" w:cs="Arial"/>
          <w:sz w:val="26"/>
          <w:szCs w:val="26"/>
        </w:rPr>
        <w:t>8</w:t>
      </w:r>
      <w:r w:rsidR="00067BD7" w:rsidRPr="009629F9">
        <w:rPr>
          <w:rFonts w:ascii="Arial Narrow" w:hAnsi="Arial Narrow" w:cs="Arial"/>
          <w:sz w:val="26"/>
          <w:szCs w:val="26"/>
        </w:rPr>
        <w:t xml:space="preserve">00 230 43 30 </w:t>
      </w:r>
      <w:r w:rsidRPr="009629F9">
        <w:rPr>
          <w:rFonts w:ascii="Arial Narrow" w:hAnsi="Arial Narrow" w:cs="Arial"/>
          <w:sz w:val="26"/>
          <w:szCs w:val="26"/>
        </w:rPr>
        <w:t xml:space="preserve">y/o a través de la página de internet del Instituto www.ieez.org.mx, </w:t>
      </w:r>
      <w:r w:rsidRPr="009629F9">
        <w:rPr>
          <w:rFonts w:ascii="Arial Narrow" w:hAnsi="Arial Narrow" w:cs="Arial"/>
          <w:b/>
          <w:sz w:val="26"/>
          <w:szCs w:val="26"/>
        </w:rPr>
        <w:t>la lista de aspirantes que cumplieron con los requisitos legales y la documentación establecida</w:t>
      </w:r>
      <w:r w:rsidRPr="009629F9">
        <w:rPr>
          <w:rFonts w:ascii="Arial Narrow" w:hAnsi="Arial Narrow" w:cs="Arial"/>
          <w:sz w:val="26"/>
          <w:szCs w:val="26"/>
        </w:rPr>
        <w:t xml:space="preserve"> </w:t>
      </w:r>
      <w:r w:rsidRPr="009629F9">
        <w:rPr>
          <w:rFonts w:ascii="Arial Narrow" w:hAnsi="Arial Narrow" w:cs="Arial"/>
          <w:b/>
          <w:sz w:val="26"/>
          <w:szCs w:val="26"/>
        </w:rPr>
        <w:t>en la convocatoria y que por tanto accedieron a la etapa de “Valoración Curricular</w:t>
      </w:r>
      <w:r w:rsidRPr="009629F9">
        <w:rPr>
          <w:rFonts w:ascii="Arial Narrow" w:hAnsi="Arial Narrow" w:cs="Arial"/>
          <w:sz w:val="26"/>
          <w:szCs w:val="26"/>
        </w:rPr>
        <w:t xml:space="preserve"> </w:t>
      </w:r>
      <w:r w:rsidRPr="009629F9">
        <w:rPr>
          <w:rFonts w:ascii="Arial Narrow" w:hAnsi="Arial Narrow" w:cs="Arial"/>
          <w:b/>
          <w:sz w:val="26"/>
          <w:szCs w:val="26"/>
        </w:rPr>
        <w:t>y Entrevista”</w:t>
      </w:r>
      <w:r w:rsidRPr="009629F9">
        <w:rPr>
          <w:rStyle w:val="Refdenotaalpie"/>
          <w:rFonts w:ascii="Arial Narrow" w:hAnsi="Arial Narrow" w:cs="Arial"/>
          <w:szCs w:val="26"/>
        </w:rPr>
        <w:footnoteReference w:id="15"/>
      </w:r>
      <w:r w:rsidRPr="009629F9">
        <w:rPr>
          <w:rFonts w:ascii="Arial Narrow" w:hAnsi="Arial Narrow" w:cs="Arial"/>
          <w:szCs w:val="26"/>
        </w:rPr>
        <w:t>;</w:t>
      </w:r>
      <w:r w:rsidRPr="009629F9">
        <w:rPr>
          <w:rFonts w:ascii="Arial Narrow" w:hAnsi="Arial Narrow" w:cs="Arial"/>
          <w:sz w:val="26"/>
          <w:szCs w:val="26"/>
        </w:rPr>
        <w:t xml:space="preserve"> para ello se le entregará </w:t>
      </w:r>
      <w:r w:rsidRPr="009629F9">
        <w:rPr>
          <w:rFonts w:ascii="Arial Narrow" w:hAnsi="Arial Narrow" w:cs="Arial"/>
          <w:b/>
          <w:sz w:val="26"/>
          <w:szCs w:val="26"/>
        </w:rPr>
        <w:t>un número de control de registro</w:t>
      </w:r>
      <w:r w:rsidRPr="009629F9">
        <w:rPr>
          <w:rFonts w:ascii="Arial Narrow" w:hAnsi="Arial Narrow" w:cs="Arial"/>
          <w:sz w:val="26"/>
          <w:szCs w:val="26"/>
        </w:rPr>
        <w:t xml:space="preserve">, con el cual podrá consultar la lista de </w:t>
      </w:r>
      <w:r w:rsidR="00C76183" w:rsidRPr="009629F9">
        <w:rPr>
          <w:rFonts w:ascii="Arial Narrow" w:hAnsi="Arial Narrow" w:cs="Arial"/>
          <w:sz w:val="26"/>
          <w:szCs w:val="26"/>
        </w:rPr>
        <w:t>las y los aspirantes</w:t>
      </w:r>
      <w:r w:rsidRPr="009629F9">
        <w:rPr>
          <w:rFonts w:ascii="Arial Narrow" w:hAnsi="Arial Narrow" w:cs="Arial"/>
          <w:sz w:val="26"/>
          <w:szCs w:val="26"/>
        </w:rPr>
        <w:t xml:space="preserve"> que pasaron a la etapa de mérito, así como el</w:t>
      </w:r>
      <w:r w:rsidRPr="006E2E3D">
        <w:rPr>
          <w:rFonts w:ascii="Arial Narrow" w:hAnsi="Arial Narrow" w:cs="Arial"/>
          <w:sz w:val="26"/>
          <w:szCs w:val="26"/>
        </w:rPr>
        <w:t xml:space="preserve"> número de </w:t>
      </w:r>
      <w:r w:rsidRPr="006E2E3D">
        <w:rPr>
          <w:rFonts w:ascii="Arial Narrow" w:hAnsi="Arial Narrow" w:cs="Arial"/>
          <w:b/>
          <w:sz w:val="26"/>
          <w:szCs w:val="26"/>
        </w:rPr>
        <w:t>folio</w:t>
      </w:r>
      <w:r w:rsidRPr="006E2E3D">
        <w:rPr>
          <w:rFonts w:ascii="Arial Narrow" w:hAnsi="Arial Narrow" w:cs="Arial"/>
          <w:sz w:val="26"/>
          <w:szCs w:val="26"/>
        </w:rPr>
        <w:t xml:space="preserve"> que les fue asignado para las etapas subsecuentes. </w:t>
      </w:r>
    </w:p>
    <w:p w:rsidR="007B7934" w:rsidRPr="006E2E3D" w:rsidRDefault="007B7934" w:rsidP="007B7934">
      <w:pPr>
        <w:pStyle w:val="Prrafodelista"/>
        <w:autoSpaceDE w:val="0"/>
        <w:autoSpaceDN w:val="0"/>
        <w:adjustRightInd w:val="0"/>
        <w:spacing w:after="0"/>
        <w:jc w:val="both"/>
        <w:rPr>
          <w:rFonts w:ascii="Arial Narrow" w:hAnsi="Arial Narrow" w:cs="Arial"/>
          <w:sz w:val="26"/>
          <w:szCs w:val="26"/>
        </w:rPr>
      </w:pPr>
    </w:p>
    <w:p w:rsidR="007B7934" w:rsidRPr="00970DF1" w:rsidRDefault="007B7934" w:rsidP="007B7934">
      <w:pPr>
        <w:ind w:left="708"/>
        <w:jc w:val="both"/>
        <w:rPr>
          <w:rFonts w:ascii="Arial Narrow" w:hAnsi="Arial Narrow" w:cs="Arial"/>
          <w:b/>
          <w:sz w:val="26"/>
          <w:szCs w:val="26"/>
        </w:rPr>
      </w:pPr>
      <w:r w:rsidRPr="008A3350">
        <w:rPr>
          <w:rFonts w:ascii="Arial Narrow" w:hAnsi="Arial Narrow" w:cs="Arial"/>
          <w:sz w:val="26"/>
          <w:szCs w:val="26"/>
        </w:rPr>
        <w:lastRenderedPageBreak/>
        <w:t>Cabe señalar</w:t>
      </w:r>
      <w:r w:rsidRPr="006E2E3D">
        <w:rPr>
          <w:rFonts w:ascii="Arial Narrow" w:hAnsi="Arial Narrow" w:cs="Arial"/>
          <w:sz w:val="26"/>
          <w:szCs w:val="26"/>
        </w:rPr>
        <w:t xml:space="preserve">, que para la consulta de la lista de aspirantes considerados idóneos para ser sujetos de una valoración curricular y entrevistados, el Instituto a través de su página de internet contará con una aplicación en la que la persona aspirante podrá ingresar con su </w:t>
      </w:r>
      <w:r w:rsidRPr="006E2E3D">
        <w:rPr>
          <w:rFonts w:ascii="Arial Narrow" w:hAnsi="Arial Narrow" w:cs="Arial"/>
          <w:b/>
          <w:sz w:val="26"/>
          <w:szCs w:val="26"/>
        </w:rPr>
        <w:t>número de control de registro</w:t>
      </w:r>
      <w:r w:rsidRPr="006E2E3D">
        <w:rPr>
          <w:rFonts w:ascii="Arial Narrow" w:hAnsi="Arial Narrow" w:cs="Arial"/>
          <w:sz w:val="26"/>
          <w:szCs w:val="26"/>
        </w:rPr>
        <w:t xml:space="preserve"> con el objeto de conocer si accedió a la siguiente etapa y de ser así conocerá además su número de folio</w:t>
      </w:r>
      <w:r w:rsidRPr="00970DF1">
        <w:rPr>
          <w:rFonts w:ascii="Arial Narrow" w:hAnsi="Arial Narrow" w:cs="Arial"/>
          <w:sz w:val="26"/>
          <w:szCs w:val="26"/>
        </w:rPr>
        <w:t>, con el cual se podrá presentar a la entrevista.</w:t>
      </w:r>
    </w:p>
    <w:p w:rsidR="007B7934" w:rsidRPr="00970DF1"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pStyle w:val="Prrafodelista"/>
        <w:numPr>
          <w:ilvl w:val="0"/>
          <w:numId w:val="4"/>
        </w:numPr>
        <w:autoSpaceDE w:val="0"/>
        <w:autoSpaceDN w:val="0"/>
        <w:adjustRightInd w:val="0"/>
        <w:spacing w:after="0"/>
        <w:jc w:val="both"/>
        <w:rPr>
          <w:rFonts w:ascii="Arial Narrow" w:hAnsi="Arial Narrow" w:cs="Arial"/>
          <w:sz w:val="26"/>
          <w:szCs w:val="26"/>
        </w:rPr>
      </w:pPr>
      <w:r w:rsidRPr="00970DF1">
        <w:rPr>
          <w:rFonts w:ascii="Arial Narrow" w:hAnsi="Arial Narrow" w:cs="Arial"/>
          <w:sz w:val="26"/>
          <w:szCs w:val="26"/>
        </w:rPr>
        <w:t xml:space="preserve">Únicamente el personal comisionado en sedes, deberá realizar el registro de las solicitudes recibidas </w:t>
      </w:r>
      <w:r w:rsidRPr="009629F9">
        <w:rPr>
          <w:rFonts w:ascii="Arial Narrow" w:hAnsi="Arial Narrow" w:cs="Arial"/>
          <w:sz w:val="26"/>
          <w:szCs w:val="26"/>
        </w:rPr>
        <w:t>de acuerdo con el formato para el control de “Recepción de expedientes en sede” (</w:t>
      </w:r>
      <w:r w:rsidRPr="009629F9">
        <w:rPr>
          <w:rFonts w:ascii="Arial Narrow" w:hAnsi="Arial Narrow" w:cs="Arial"/>
          <w:b/>
          <w:sz w:val="26"/>
          <w:szCs w:val="26"/>
        </w:rPr>
        <w:t>Anexo 9-S</w:t>
      </w:r>
      <w:r w:rsidRPr="009629F9">
        <w:rPr>
          <w:rFonts w:ascii="Arial Narrow" w:hAnsi="Arial Narrow" w:cs="Arial"/>
          <w:sz w:val="26"/>
          <w:szCs w:val="26"/>
        </w:rPr>
        <w:t xml:space="preserve"> de este procedimiento).</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Default="007B7934" w:rsidP="00451371">
      <w:pPr>
        <w:pStyle w:val="Prrafodelista"/>
        <w:numPr>
          <w:ilvl w:val="0"/>
          <w:numId w:val="4"/>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En ningún caso se aceptará la entrega de solicitudes y documentación</w:t>
      </w:r>
      <w:r w:rsidR="009629F9">
        <w:rPr>
          <w:rFonts w:ascii="Arial Narrow" w:hAnsi="Arial Narrow" w:cs="Arial"/>
          <w:sz w:val="26"/>
          <w:szCs w:val="26"/>
        </w:rPr>
        <w:t xml:space="preserve"> fuera del plazo señalado.</w:t>
      </w:r>
    </w:p>
    <w:p w:rsidR="009629F9" w:rsidRPr="009629F9" w:rsidRDefault="009629F9" w:rsidP="009629F9">
      <w:pPr>
        <w:pStyle w:val="Prrafodelista"/>
        <w:rPr>
          <w:rFonts w:ascii="Arial Narrow" w:hAnsi="Arial Narrow" w:cs="Arial"/>
          <w:sz w:val="26"/>
          <w:szCs w:val="26"/>
        </w:rPr>
      </w:pPr>
    </w:p>
    <w:p w:rsidR="009629F9" w:rsidRPr="00A34C42" w:rsidRDefault="009629F9" w:rsidP="009629F9">
      <w:pPr>
        <w:pStyle w:val="Prrafodelista"/>
        <w:autoSpaceDE w:val="0"/>
        <w:autoSpaceDN w:val="0"/>
        <w:adjustRightInd w:val="0"/>
        <w:spacing w:after="0"/>
        <w:jc w:val="both"/>
        <w:rPr>
          <w:rFonts w:ascii="Arial Narrow" w:hAnsi="Arial Narrow" w:cs="Arial"/>
          <w:sz w:val="26"/>
          <w:szCs w:val="26"/>
        </w:rPr>
      </w:pPr>
    </w:p>
    <w:p w:rsidR="007B7934" w:rsidRPr="00A34C42" w:rsidRDefault="007B7934" w:rsidP="007B7934">
      <w:pPr>
        <w:pStyle w:val="Prrafodelista"/>
        <w:numPr>
          <w:ilvl w:val="2"/>
          <w:numId w:val="32"/>
        </w:numPr>
        <w:autoSpaceDE w:val="0"/>
        <w:autoSpaceDN w:val="0"/>
        <w:adjustRightInd w:val="0"/>
        <w:spacing w:after="0"/>
        <w:jc w:val="both"/>
        <w:rPr>
          <w:rFonts w:ascii="Arial Narrow" w:hAnsi="Arial Narrow" w:cs="Arial"/>
          <w:sz w:val="26"/>
          <w:szCs w:val="26"/>
        </w:rPr>
      </w:pPr>
      <w:r w:rsidRPr="00A34C42">
        <w:rPr>
          <w:rFonts w:ascii="Arial Narrow" w:hAnsi="Arial Narrow" w:cs="Arial"/>
          <w:b/>
          <w:sz w:val="26"/>
          <w:szCs w:val="26"/>
        </w:rPr>
        <w:t xml:space="preserve"> </w:t>
      </w:r>
      <w:r w:rsidRPr="00A34C42">
        <w:rPr>
          <w:rFonts w:ascii="Arial Narrow" w:hAnsi="Arial Narrow" w:cs="Arial"/>
          <w:b/>
          <w:sz w:val="26"/>
          <w:szCs w:val="26"/>
          <w:u w:val="single"/>
          <w:bdr w:val="double" w:sz="4" w:space="0" w:color="auto"/>
        </w:rPr>
        <w:t>De captura y generación del número de control de registro</w:t>
      </w:r>
    </w:p>
    <w:p w:rsidR="007B7934" w:rsidRDefault="007B7934" w:rsidP="007B7934">
      <w:pPr>
        <w:pStyle w:val="Prrafodelista"/>
        <w:autoSpaceDE w:val="0"/>
        <w:autoSpaceDN w:val="0"/>
        <w:adjustRightInd w:val="0"/>
        <w:spacing w:after="0"/>
        <w:ind w:left="1146"/>
        <w:jc w:val="both"/>
        <w:rPr>
          <w:rFonts w:ascii="Arial Narrow" w:hAnsi="Arial Narrow" w:cs="Arial"/>
          <w:b/>
          <w:sz w:val="26"/>
          <w:szCs w:val="26"/>
          <w:u w:val="single"/>
          <w:bdr w:val="double" w:sz="4" w:space="0" w:color="auto"/>
        </w:rPr>
      </w:pPr>
    </w:p>
    <w:p w:rsidR="007B7934" w:rsidRPr="009629F9" w:rsidRDefault="007B7934" w:rsidP="007B7934">
      <w:pPr>
        <w:autoSpaceDE w:val="0"/>
        <w:autoSpaceDN w:val="0"/>
        <w:adjustRightInd w:val="0"/>
        <w:spacing w:after="0"/>
        <w:jc w:val="both"/>
        <w:rPr>
          <w:rFonts w:ascii="Arial Narrow" w:hAnsi="Arial Narrow" w:cs="Arial"/>
          <w:sz w:val="26"/>
          <w:szCs w:val="26"/>
        </w:rPr>
      </w:pPr>
      <w:r w:rsidRPr="002F0F39">
        <w:rPr>
          <w:rFonts w:ascii="Arial Narrow" w:hAnsi="Arial Narrow" w:cs="Arial"/>
          <w:sz w:val="26"/>
          <w:szCs w:val="26"/>
        </w:rPr>
        <w:t>Derivado de la revisión de documentación y requisitos que efectuó de manera preliminar el personal de la Coordinación de Recursos Humanos o en su caso el personal comisionado en sedes, la cual cabe destacar que no prejuzga respecto a la verificación final que realicen los Consejeros Electorales del Consejo General en la etapa “</w:t>
      </w:r>
      <w:r w:rsidRPr="002F0F39">
        <w:rPr>
          <w:rFonts w:ascii="Arial Narrow" w:hAnsi="Arial Narrow" w:cs="Arial"/>
          <w:b/>
          <w:sz w:val="26"/>
          <w:szCs w:val="26"/>
        </w:rPr>
        <w:t>E.</w:t>
      </w:r>
      <w:r w:rsidRPr="002F0F39">
        <w:rPr>
          <w:rFonts w:ascii="Arial Narrow" w:hAnsi="Arial Narrow" w:cs="Arial"/>
          <w:sz w:val="26"/>
          <w:szCs w:val="26"/>
        </w:rPr>
        <w:t xml:space="preserve"> Revisión de Expedientes y requisitos legales” del presente procedimiento; dicho personal procederá a </w:t>
      </w:r>
      <w:r w:rsidRPr="002F0F39">
        <w:rPr>
          <w:rFonts w:ascii="Arial Narrow" w:hAnsi="Arial Narrow" w:cs="Arial"/>
          <w:b/>
          <w:sz w:val="26"/>
          <w:szCs w:val="26"/>
        </w:rPr>
        <w:t>capturar las solicitudes en línea en el sistema de aspirantes</w:t>
      </w:r>
      <w:r w:rsidRPr="002F0F39">
        <w:rPr>
          <w:rFonts w:ascii="Arial Narrow" w:hAnsi="Arial Narrow" w:cs="Arial"/>
          <w:sz w:val="26"/>
          <w:szCs w:val="26"/>
        </w:rPr>
        <w:t xml:space="preserve"> y únicamente les asignará un </w:t>
      </w:r>
      <w:r w:rsidRPr="002F0F39">
        <w:rPr>
          <w:rFonts w:ascii="Arial Narrow" w:hAnsi="Arial Narrow" w:cs="Arial"/>
          <w:b/>
          <w:sz w:val="26"/>
          <w:szCs w:val="26"/>
        </w:rPr>
        <w:t>número de control de registro</w:t>
      </w:r>
      <w:r w:rsidRPr="002F0F39">
        <w:rPr>
          <w:rFonts w:ascii="Arial Narrow" w:hAnsi="Arial Narrow" w:cs="Arial"/>
          <w:sz w:val="26"/>
          <w:szCs w:val="26"/>
        </w:rPr>
        <w:t xml:space="preserve"> compuesto de la siguiente manera: Los dos primeros dígitos corresponderán a la sede, los 3 siguientes al número del municipio y los 3 últimos al número progresivo de expediente</w:t>
      </w:r>
      <w:r w:rsidR="00DA45B3">
        <w:rPr>
          <w:rFonts w:ascii="Arial Narrow" w:hAnsi="Arial Narrow" w:cs="Arial"/>
          <w:sz w:val="26"/>
          <w:szCs w:val="26"/>
        </w:rPr>
        <w:t xml:space="preserve"> </w:t>
      </w:r>
      <w:r w:rsidR="00DA45B3" w:rsidRPr="009629F9">
        <w:rPr>
          <w:rFonts w:ascii="Arial Narrow" w:hAnsi="Arial Narrow" w:cs="Arial"/>
          <w:sz w:val="26"/>
          <w:szCs w:val="26"/>
        </w:rPr>
        <w:t>por municipio</w:t>
      </w:r>
      <w:r w:rsidRPr="009629F9">
        <w:rPr>
          <w:rFonts w:ascii="Arial Narrow" w:hAnsi="Arial Narrow" w:cs="Arial"/>
          <w:sz w:val="26"/>
          <w:szCs w:val="26"/>
        </w:rPr>
        <w:t xml:space="preserve"> al momento de entregar la documentación, ejemplo: 05-020-150.</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Es importante precisar, que para efecto de revisar el requisito previsto en el artículo 24 numeral 1, fracción VI de la Ley Orgánica el sistema de aspirantes estará precargado con:</w:t>
      </w:r>
    </w:p>
    <w:p w:rsidR="007B7934" w:rsidRPr="009629F9" w:rsidRDefault="007B7934" w:rsidP="007B7934">
      <w:pPr>
        <w:pStyle w:val="Prrafodelista"/>
        <w:numPr>
          <w:ilvl w:val="0"/>
          <w:numId w:val="20"/>
        </w:numPr>
        <w:jc w:val="both"/>
        <w:rPr>
          <w:rFonts w:ascii="Arial Narrow" w:hAnsi="Arial Narrow" w:cs="Arial"/>
          <w:sz w:val="26"/>
          <w:szCs w:val="26"/>
          <w:shd w:val="clear" w:color="auto" w:fill="FF0000"/>
        </w:rPr>
      </w:pPr>
      <w:r w:rsidRPr="009629F9">
        <w:rPr>
          <w:rFonts w:ascii="Arial Narrow" w:hAnsi="Arial Narrow" w:cs="Arial"/>
          <w:sz w:val="26"/>
          <w:szCs w:val="26"/>
        </w:rPr>
        <w:t xml:space="preserve">Los nombres de las candidatas </w:t>
      </w:r>
      <w:r w:rsidR="00CD3DF5" w:rsidRPr="009629F9">
        <w:rPr>
          <w:rFonts w:ascii="Arial Narrow" w:hAnsi="Arial Narrow" w:cs="Arial"/>
          <w:sz w:val="26"/>
          <w:szCs w:val="26"/>
        </w:rPr>
        <w:t>y</w:t>
      </w:r>
      <w:r w:rsidRPr="009629F9">
        <w:rPr>
          <w:rFonts w:ascii="Arial Narrow" w:hAnsi="Arial Narrow" w:cs="Arial"/>
          <w:sz w:val="26"/>
          <w:szCs w:val="26"/>
        </w:rPr>
        <w:t xml:space="preserve"> candidatos </w:t>
      </w:r>
      <w:r w:rsidR="00C518EA" w:rsidRPr="009629F9">
        <w:rPr>
          <w:rFonts w:ascii="Arial Narrow" w:hAnsi="Arial Narrow" w:cs="Arial"/>
          <w:sz w:val="26"/>
          <w:szCs w:val="26"/>
        </w:rPr>
        <w:t xml:space="preserve">registrados y </w:t>
      </w:r>
      <w:r w:rsidR="001529CF" w:rsidRPr="009629F9">
        <w:rPr>
          <w:rFonts w:ascii="Arial Narrow" w:hAnsi="Arial Narrow" w:cs="Arial"/>
          <w:sz w:val="26"/>
          <w:szCs w:val="26"/>
        </w:rPr>
        <w:t>ciudadana</w:t>
      </w:r>
      <w:r w:rsidR="00C518EA" w:rsidRPr="009629F9">
        <w:rPr>
          <w:rFonts w:ascii="Arial Narrow" w:hAnsi="Arial Narrow" w:cs="Arial"/>
          <w:sz w:val="26"/>
          <w:szCs w:val="26"/>
        </w:rPr>
        <w:t>s</w:t>
      </w:r>
      <w:r w:rsidR="001529CF" w:rsidRPr="009629F9">
        <w:rPr>
          <w:rFonts w:ascii="Arial Narrow" w:hAnsi="Arial Narrow" w:cs="Arial"/>
          <w:sz w:val="26"/>
          <w:szCs w:val="26"/>
        </w:rPr>
        <w:t xml:space="preserve"> y ciudadanos</w:t>
      </w:r>
      <w:r w:rsidR="00C518EA" w:rsidRPr="009629F9">
        <w:rPr>
          <w:rFonts w:ascii="Arial Narrow" w:hAnsi="Arial Narrow" w:cs="Arial"/>
          <w:sz w:val="26"/>
          <w:szCs w:val="26"/>
        </w:rPr>
        <w:t xml:space="preserve"> que hayan sido electos </w:t>
      </w:r>
      <w:r w:rsidRPr="009629F9">
        <w:rPr>
          <w:rFonts w:ascii="Arial Narrow" w:hAnsi="Arial Narrow" w:cs="Arial"/>
          <w:sz w:val="26"/>
          <w:szCs w:val="26"/>
        </w:rPr>
        <w:t>a cargos</w:t>
      </w:r>
      <w:r w:rsidR="00C518EA" w:rsidRPr="009629F9">
        <w:rPr>
          <w:rFonts w:ascii="Arial Narrow" w:hAnsi="Arial Narrow" w:cs="Arial"/>
          <w:sz w:val="26"/>
          <w:szCs w:val="26"/>
        </w:rPr>
        <w:t xml:space="preserve"> </w:t>
      </w:r>
      <w:r w:rsidRPr="009629F9">
        <w:rPr>
          <w:rFonts w:ascii="Arial Narrow" w:hAnsi="Arial Narrow" w:cs="Arial"/>
          <w:sz w:val="26"/>
          <w:szCs w:val="26"/>
        </w:rPr>
        <w:t xml:space="preserve">de elección popular en el Proceso Electoral Local Ordinario </w:t>
      </w:r>
      <w:r w:rsidR="000E202B" w:rsidRPr="009629F9">
        <w:rPr>
          <w:rFonts w:ascii="Arial Narrow" w:hAnsi="Arial Narrow" w:cs="Arial"/>
          <w:sz w:val="26"/>
          <w:szCs w:val="26"/>
        </w:rPr>
        <w:t>2017-</w:t>
      </w:r>
      <w:r w:rsidRPr="009629F9">
        <w:rPr>
          <w:rFonts w:ascii="Arial Narrow" w:hAnsi="Arial Narrow" w:cs="Arial"/>
          <w:sz w:val="26"/>
          <w:szCs w:val="26"/>
        </w:rPr>
        <w:t>2018.</w:t>
      </w:r>
      <w:r w:rsidRPr="009629F9">
        <w:rPr>
          <w:rStyle w:val="Refdenotaalpie"/>
          <w:rFonts w:ascii="Arial Narrow" w:hAnsi="Arial Narrow" w:cs="Arial"/>
          <w:sz w:val="20"/>
          <w:szCs w:val="26"/>
        </w:rPr>
        <w:footnoteReference w:id="16"/>
      </w:r>
      <w:r w:rsidRPr="009629F9">
        <w:rPr>
          <w:rFonts w:ascii="Arial Narrow" w:hAnsi="Arial Narrow" w:cs="Arial"/>
          <w:sz w:val="26"/>
          <w:szCs w:val="26"/>
        </w:rPr>
        <w:t xml:space="preserve"> </w:t>
      </w:r>
      <w:r w:rsidRPr="009629F9">
        <w:rPr>
          <w:rFonts w:ascii="Arial Narrow" w:hAnsi="Arial Narrow" w:cs="Arial"/>
          <w:szCs w:val="14"/>
        </w:rPr>
        <w:t xml:space="preserve">  </w:t>
      </w:r>
    </w:p>
    <w:p w:rsidR="007B7934" w:rsidRPr="009629F9" w:rsidRDefault="007B7934" w:rsidP="007B7934">
      <w:pPr>
        <w:pStyle w:val="Prrafodelista"/>
        <w:numPr>
          <w:ilvl w:val="0"/>
          <w:numId w:val="20"/>
        </w:numPr>
        <w:jc w:val="both"/>
        <w:rPr>
          <w:rFonts w:ascii="Arial Narrow" w:hAnsi="Arial Narrow" w:cs="Arial"/>
          <w:sz w:val="26"/>
          <w:szCs w:val="26"/>
        </w:rPr>
      </w:pPr>
      <w:r w:rsidRPr="009629F9">
        <w:rPr>
          <w:rFonts w:ascii="Arial Narrow" w:hAnsi="Arial Narrow" w:cs="Arial"/>
          <w:sz w:val="26"/>
          <w:szCs w:val="26"/>
        </w:rPr>
        <w:lastRenderedPageBreak/>
        <w:t xml:space="preserve">Los nombres de las candidatas </w:t>
      </w:r>
      <w:r w:rsidR="00CD3DF5" w:rsidRPr="009629F9">
        <w:rPr>
          <w:rFonts w:ascii="Arial Narrow" w:hAnsi="Arial Narrow" w:cs="Arial"/>
          <w:sz w:val="26"/>
          <w:szCs w:val="26"/>
        </w:rPr>
        <w:t>y</w:t>
      </w:r>
      <w:r w:rsidRPr="009629F9">
        <w:rPr>
          <w:rFonts w:ascii="Arial Narrow" w:hAnsi="Arial Narrow" w:cs="Arial"/>
          <w:sz w:val="26"/>
          <w:szCs w:val="26"/>
        </w:rPr>
        <w:t xml:space="preserve"> candidatos</w:t>
      </w:r>
      <w:r w:rsidR="00C518EA" w:rsidRPr="009629F9">
        <w:rPr>
          <w:rFonts w:ascii="Arial Narrow" w:hAnsi="Arial Narrow" w:cs="Arial"/>
          <w:sz w:val="26"/>
          <w:szCs w:val="26"/>
        </w:rPr>
        <w:t xml:space="preserve"> </w:t>
      </w:r>
      <w:r w:rsidR="00E33289" w:rsidRPr="009629F9">
        <w:rPr>
          <w:rFonts w:ascii="Arial Narrow" w:hAnsi="Arial Narrow" w:cs="Arial"/>
          <w:sz w:val="26"/>
          <w:szCs w:val="26"/>
        </w:rPr>
        <w:t>registrados y ciudadana</w:t>
      </w:r>
      <w:r w:rsidR="00C518EA" w:rsidRPr="009629F9">
        <w:rPr>
          <w:rFonts w:ascii="Arial Narrow" w:hAnsi="Arial Narrow" w:cs="Arial"/>
          <w:sz w:val="26"/>
          <w:szCs w:val="26"/>
        </w:rPr>
        <w:t xml:space="preserve">s </w:t>
      </w:r>
      <w:r w:rsidR="001529CF" w:rsidRPr="009629F9">
        <w:rPr>
          <w:rFonts w:ascii="Arial Narrow" w:hAnsi="Arial Narrow" w:cs="Arial"/>
          <w:sz w:val="26"/>
          <w:szCs w:val="26"/>
        </w:rPr>
        <w:t xml:space="preserve">y ciudadanos </w:t>
      </w:r>
      <w:r w:rsidR="00C518EA" w:rsidRPr="009629F9">
        <w:rPr>
          <w:rFonts w:ascii="Arial Narrow" w:hAnsi="Arial Narrow" w:cs="Arial"/>
          <w:sz w:val="26"/>
          <w:szCs w:val="26"/>
        </w:rPr>
        <w:t xml:space="preserve">que hayan sido electos </w:t>
      </w:r>
      <w:r w:rsidRPr="009629F9">
        <w:rPr>
          <w:rFonts w:ascii="Arial Narrow" w:hAnsi="Arial Narrow" w:cs="Arial"/>
          <w:sz w:val="26"/>
          <w:szCs w:val="26"/>
        </w:rPr>
        <w:t xml:space="preserve">a cargos de elección popular en la entidad en el Proceso Electoral Federal </w:t>
      </w:r>
      <w:r w:rsidR="00D833DE" w:rsidRPr="009629F9">
        <w:rPr>
          <w:rFonts w:ascii="Arial Narrow" w:hAnsi="Arial Narrow" w:cs="Arial"/>
          <w:sz w:val="26"/>
          <w:szCs w:val="26"/>
        </w:rPr>
        <w:t>2017-</w:t>
      </w:r>
      <w:r w:rsidRPr="009629F9">
        <w:rPr>
          <w:rFonts w:ascii="Arial Narrow" w:hAnsi="Arial Narrow" w:cs="Arial"/>
          <w:sz w:val="26"/>
          <w:szCs w:val="26"/>
        </w:rPr>
        <w:t xml:space="preserve">2018. (Previa entrega que realice el Vocal Ejecutivo del INE en la entidad). </w:t>
      </w:r>
    </w:p>
    <w:p w:rsidR="007B7934" w:rsidRPr="009629F9" w:rsidRDefault="007B7934" w:rsidP="007B7934">
      <w:pPr>
        <w:pStyle w:val="Prrafodelista"/>
        <w:numPr>
          <w:ilvl w:val="0"/>
          <w:numId w:val="20"/>
        </w:numPr>
        <w:jc w:val="both"/>
        <w:rPr>
          <w:rFonts w:ascii="Arial Narrow" w:hAnsi="Arial Narrow" w:cs="Arial"/>
          <w:sz w:val="26"/>
          <w:szCs w:val="26"/>
          <w:shd w:val="clear" w:color="auto" w:fill="FF0000"/>
        </w:rPr>
      </w:pPr>
      <w:r w:rsidRPr="008A3350">
        <w:rPr>
          <w:rFonts w:ascii="Arial Narrow" w:hAnsi="Arial Narrow" w:cs="Arial"/>
          <w:sz w:val="26"/>
          <w:szCs w:val="26"/>
        </w:rPr>
        <w:t xml:space="preserve">Los nombres de los dirigentes estatales y municipales de partidos políticos para verificar que en los últimos 3 años inmediatos anteriores a la designación, las ciudadanas y los ciudadanos aspirantes a Consejeras y Consejeros Presidentes, Consejeras y Consejeros Electorales Distritales y Municipales, Secretarias y Secretarios Ejecutivos no han desempeñado ni desempeñan el cargo de </w:t>
      </w:r>
      <w:r w:rsidRPr="009629F9">
        <w:rPr>
          <w:rFonts w:ascii="Arial Narrow" w:hAnsi="Arial Narrow" w:cs="Arial"/>
          <w:sz w:val="26"/>
          <w:szCs w:val="26"/>
        </w:rPr>
        <w:t xml:space="preserve">dirigentes en la entidad. </w:t>
      </w:r>
    </w:p>
    <w:p w:rsidR="007B7934" w:rsidRPr="009629F9" w:rsidRDefault="007B7934" w:rsidP="007B7934">
      <w:pPr>
        <w:pStyle w:val="Prrafodelista"/>
        <w:numPr>
          <w:ilvl w:val="0"/>
          <w:numId w:val="20"/>
        </w:numPr>
        <w:jc w:val="both"/>
        <w:rPr>
          <w:rFonts w:ascii="Arial Narrow" w:hAnsi="Arial Narrow" w:cs="Arial"/>
          <w:sz w:val="26"/>
          <w:szCs w:val="26"/>
        </w:rPr>
      </w:pPr>
      <w:r w:rsidRPr="009629F9">
        <w:rPr>
          <w:rFonts w:ascii="Arial Narrow" w:hAnsi="Arial Narrow" w:cs="Arial"/>
          <w:sz w:val="26"/>
          <w:szCs w:val="26"/>
        </w:rPr>
        <w:t>Los nombres de los representantes de los partidos políticos generales y acreditados ante las mesas directivas de casilla en los Proceso</w:t>
      </w:r>
      <w:r w:rsidR="00D833DE" w:rsidRPr="009629F9">
        <w:rPr>
          <w:rFonts w:ascii="Arial Narrow" w:hAnsi="Arial Narrow" w:cs="Arial"/>
          <w:sz w:val="26"/>
          <w:szCs w:val="26"/>
        </w:rPr>
        <w:t>s</w:t>
      </w:r>
      <w:r w:rsidRPr="009629F9">
        <w:rPr>
          <w:rFonts w:ascii="Arial Narrow" w:hAnsi="Arial Narrow" w:cs="Arial"/>
          <w:sz w:val="26"/>
          <w:szCs w:val="26"/>
        </w:rPr>
        <w:t xml:space="preserve"> Electorales Federal y Local </w:t>
      </w:r>
      <w:r w:rsidR="00D833DE" w:rsidRPr="009629F9">
        <w:rPr>
          <w:rFonts w:ascii="Arial Narrow" w:hAnsi="Arial Narrow" w:cs="Arial"/>
          <w:sz w:val="26"/>
          <w:szCs w:val="26"/>
        </w:rPr>
        <w:t>2017-2018</w:t>
      </w:r>
      <w:r w:rsidRPr="009629F9">
        <w:rPr>
          <w:rFonts w:ascii="Arial Narrow" w:hAnsi="Arial Narrow" w:cs="Arial"/>
          <w:sz w:val="26"/>
          <w:szCs w:val="26"/>
        </w:rPr>
        <w:t xml:space="preserve">. (Previa entrega que realice el Vocal Ejecutivo del INE en la entidad). </w:t>
      </w:r>
    </w:p>
    <w:p w:rsidR="007B7934" w:rsidRPr="009629F9" w:rsidRDefault="007B7934" w:rsidP="007B7934">
      <w:pPr>
        <w:pStyle w:val="Prrafodelista"/>
        <w:numPr>
          <w:ilvl w:val="0"/>
          <w:numId w:val="20"/>
        </w:numPr>
        <w:jc w:val="both"/>
        <w:rPr>
          <w:rFonts w:ascii="Arial Narrow" w:hAnsi="Arial Narrow" w:cs="Arial"/>
          <w:sz w:val="26"/>
          <w:szCs w:val="26"/>
        </w:rPr>
      </w:pPr>
      <w:r w:rsidRPr="009629F9">
        <w:rPr>
          <w:rFonts w:ascii="Arial Narrow" w:hAnsi="Arial Narrow" w:cs="Arial"/>
          <w:sz w:val="26"/>
          <w:szCs w:val="26"/>
          <w:shd w:val="clear" w:color="auto" w:fill="FFFFFF" w:themeFill="background1"/>
        </w:rPr>
        <w:t>Los nombres de los representantes de los partidos políticos que se acreditaron ante los Consejos Distritales del Instituto Nacional en la entidad en el Proceso Electoral</w:t>
      </w:r>
      <w:r w:rsidRPr="009629F9">
        <w:rPr>
          <w:rFonts w:ascii="Arial Narrow" w:hAnsi="Arial Narrow" w:cs="Arial"/>
          <w:sz w:val="26"/>
          <w:szCs w:val="26"/>
        </w:rPr>
        <w:t xml:space="preserve"> Federal </w:t>
      </w:r>
      <w:r w:rsidR="00D833DE" w:rsidRPr="009629F9">
        <w:rPr>
          <w:rFonts w:ascii="Arial Narrow" w:hAnsi="Arial Narrow" w:cs="Arial"/>
          <w:sz w:val="26"/>
          <w:szCs w:val="26"/>
        </w:rPr>
        <w:t>2017-</w:t>
      </w:r>
      <w:r w:rsidRPr="009629F9">
        <w:rPr>
          <w:rFonts w:ascii="Arial Narrow" w:hAnsi="Arial Narrow" w:cs="Arial"/>
          <w:sz w:val="26"/>
          <w:szCs w:val="26"/>
        </w:rPr>
        <w:t xml:space="preserve">2018. (Previa entrega que realice el Vocal Ejecutivo del INE en la entidad). </w:t>
      </w:r>
    </w:p>
    <w:p w:rsidR="007B7934" w:rsidRPr="009629F9" w:rsidRDefault="007B7934" w:rsidP="007B7934">
      <w:pPr>
        <w:pStyle w:val="Prrafodelista"/>
        <w:numPr>
          <w:ilvl w:val="0"/>
          <w:numId w:val="20"/>
        </w:numPr>
        <w:jc w:val="both"/>
        <w:rPr>
          <w:rFonts w:ascii="Arial Narrow" w:hAnsi="Arial Narrow" w:cs="Arial"/>
          <w:sz w:val="26"/>
          <w:szCs w:val="26"/>
          <w:shd w:val="clear" w:color="auto" w:fill="FF0000"/>
        </w:rPr>
      </w:pPr>
      <w:r w:rsidRPr="009629F9">
        <w:rPr>
          <w:rFonts w:ascii="Arial Narrow" w:hAnsi="Arial Narrow" w:cs="Arial"/>
          <w:sz w:val="26"/>
          <w:szCs w:val="26"/>
        </w:rPr>
        <w:t xml:space="preserve">Los nombres de los representantes de los partidos políticos que se acreditaron ante los Consejos General, Distritales y Municipales en el Proceso Electoral Local Ordinario </w:t>
      </w:r>
      <w:r w:rsidR="00D833DE" w:rsidRPr="009629F9">
        <w:rPr>
          <w:rFonts w:ascii="Arial Narrow" w:hAnsi="Arial Narrow" w:cs="Arial"/>
          <w:sz w:val="26"/>
          <w:szCs w:val="26"/>
        </w:rPr>
        <w:t>2017-</w:t>
      </w:r>
      <w:r w:rsidRPr="009629F9">
        <w:rPr>
          <w:rFonts w:ascii="Arial Narrow" w:hAnsi="Arial Narrow" w:cs="Arial"/>
          <w:sz w:val="26"/>
          <w:szCs w:val="26"/>
        </w:rPr>
        <w:t>2018.</w:t>
      </w:r>
      <w:r w:rsidRPr="009629F9">
        <w:rPr>
          <w:rFonts w:ascii="Arial Narrow" w:hAnsi="Arial Narrow" w:cs="Arial"/>
          <w:sz w:val="26"/>
          <w:szCs w:val="26"/>
          <w:shd w:val="clear" w:color="auto" w:fill="FF0000"/>
        </w:rPr>
        <w:t xml:space="preserve"> </w:t>
      </w:r>
    </w:p>
    <w:p w:rsidR="007B7934" w:rsidRPr="009629F9" w:rsidRDefault="007B7934" w:rsidP="007B7934">
      <w:pPr>
        <w:jc w:val="both"/>
        <w:rPr>
          <w:rFonts w:ascii="Arial Narrow" w:hAnsi="Arial Narrow" w:cs="Arial"/>
          <w:sz w:val="26"/>
          <w:szCs w:val="26"/>
          <w:shd w:val="clear" w:color="auto" w:fill="FF0000"/>
        </w:rPr>
      </w:pPr>
      <w:r w:rsidRPr="009629F9">
        <w:rPr>
          <w:rFonts w:ascii="Arial Narrow" w:hAnsi="Arial Narrow" w:cs="Arial"/>
          <w:sz w:val="26"/>
          <w:szCs w:val="26"/>
        </w:rPr>
        <w:t>Por lo que al momento de realizarse la captura de la solicitud de registro de las ciudadanas y ciudadanos com</w:t>
      </w:r>
      <w:r w:rsidR="00AC0784" w:rsidRPr="009629F9">
        <w:rPr>
          <w:rFonts w:ascii="Arial Narrow" w:hAnsi="Arial Narrow" w:cs="Arial"/>
          <w:sz w:val="26"/>
          <w:szCs w:val="26"/>
        </w:rPr>
        <w:t>o aspirantes para integrar los C</w:t>
      </w:r>
      <w:r w:rsidRPr="009629F9">
        <w:rPr>
          <w:rFonts w:ascii="Arial Narrow" w:hAnsi="Arial Narrow" w:cs="Arial"/>
          <w:sz w:val="26"/>
          <w:szCs w:val="26"/>
        </w:rPr>
        <w:t xml:space="preserve">onsejos </w:t>
      </w:r>
      <w:r w:rsidR="00AC0784" w:rsidRPr="009629F9">
        <w:rPr>
          <w:rFonts w:ascii="Arial Narrow" w:hAnsi="Arial Narrow" w:cs="Arial"/>
          <w:sz w:val="26"/>
          <w:szCs w:val="26"/>
        </w:rPr>
        <w:t>E</w:t>
      </w:r>
      <w:r w:rsidRPr="009629F9">
        <w:rPr>
          <w:rFonts w:ascii="Arial Narrow" w:hAnsi="Arial Narrow" w:cs="Arial"/>
          <w:sz w:val="26"/>
          <w:szCs w:val="26"/>
        </w:rPr>
        <w:t xml:space="preserve">lectorales en el Proceso Electoral Local 2020-2021, de manera automática el sistema identificará a </w:t>
      </w:r>
      <w:r w:rsidR="00C76183" w:rsidRPr="009629F9">
        <w:rPr>
          <w:rFonts w:ascii="Arial Narrow" w:hAnsi="Arial Narrow" w:cs="Arial"/>
          <w:sz w:val="26"/>
          <w:szCs w:val="26"/>
        </w:rPr>
        <w:t>las y los aspirantes</w:t>
      </w:r>
      <w:r w:rsidRPr="009629F9">
        <w:rPr>
          <w:rFonts w:ascii="Arial Narrow" w:hAnsi="Arial Narrow" w:cs="Arial"/>
          <w:sz w:val="26"/>
          <w:szCs w:val="26"/>
        </w:rPr>
        <w:t xml:space="preserve"> que fueron candidatas o candidatos a cargos de elección popular, dirigentes y representantes de partido político en los citados procesos electorales; y de actualizarse alguna de esas hipótesis, se anotará como observación en el recibo de recepción de documentos </w:t>
      </w:r>
      <w:r w:rsidRPr="009629F9">
        <w:rPr>
          <w:rFonts w:ascii="Arial Narrow" w:hAnsi="Arial Narrow" w:cs="Arial"/>
          <w:b/>
          <w:sz w:val="26"/>
          <w:szCs w:val="26"/>
        </w:rPr>
        <w:t>(Anexo 8)</w:t>
      </w:r>
      <w:r w:rsidRPr="009629F9">
        <w:rPr>
          <w:rFonts w:ascii="Arial Narrow" w:hAnsi="Arial Narrow" w:cs="Arial"/>
          <w:sz w:val="26"/>
          <w:szCs w:val="26"/>
        </w:rPr>
        <w:t xml:space="preserve"> y se le informará a la ciudadana o ciudadano que en el plazo previsto en el numeral 2 de la etapa “E. Revisión de los expedientes y verificación de los requisitos legales” de este procedimiento, podrá exhibir la documentación comprobatoria que considere pertinente para desvirtuar lo detectado por el sistema o bien manifestar lo que a su derecho convenga.</w:t>
      </w:r>
    </w:p>
    <w:p w:rsidR="007B7934" w:rsidRPr="00970DF1" w:rsidRDefault="007B7934" w:rsidP="007B7934">
      <w:p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 xml:space="preserve">Para mantener un control en la recepción de expedientes y su posterior captura, cada funcionario del Instituto que fue comisionado para la etapa de recepción de documentación, </w:t>
      </w:r>
      <w:r w:rsidRPr="009629F9">
        <w:rPr>
          <w:rFonts w:ascii="Arial Narrow" w:hAnsi="Arial Narrow" w:cs="Arial"/>
          <w:b/>
          <w:sz w:val="26"/>
          <w:szCs w:val="26"/>
        </w:rPr>
        <w:t>contará con una clave única de acceso para realizar la captura</w:t>
      </w:r>
      <w:r w:rsidRPr="009629F9">
        <w:rPr>
          <w:rFonts w:ascii="Arial Narrow" w:hAnsi="Arial Narrow" w:cs="Arial"/>
          <w:sz w:val="26"/>
          <w:szCs w:val="26"/>
        </w:rPr>
        <w:t xml:space="preserve"> correspondiente en el Sistema de Aspirantes, las cuales les serán proporcionadas por la Dirección de Sistemas, previa autorización de la Dirección de Organización.</w:t>
      </w:r>
    </w:p>
    <w:p w:rsidR="00F365AA" w:rsidRDefault="00F365AA" w:rsidP="007B7934">
      <w:pPr>
        <w:autoSpaceDE w:val="0"/>
        <w:autoSpaceDN w:val="0"/>
        <w:adjustRightInd w:val="0"/>
        <w:spacing w:after="0"/>
        <w:jc w:val="both"/>
        <w:rPr>
          <w:rFonts w:ascii="Arial Narrow" w:hAnsi="Arial Narrow" w:cs="Arial"/>
          <w:sz w:val="26"/>
          <w:szCs w:val="26"/>
        </w:rPr>
      </w:pPr>
    </w:p>
    <w:p w:rsidR="009629F9" w:rsidRPr="00A34C42" w:rsidRDefault="009629F9" w:rsidP="00927F20">
      <w:pPr>
        <w:autoSpaceDE w:val="0"/>
        <w:autoSpaceDN w:val="0"/>
        <w:adjustRightInd w:val="0"/>
        <w:spacing w:after="0"/>
        <w:jc w:val="both"/>
        <w:rPr>
          <w:rFonts w:ascii="Arial Narrow" w:hAnsi="Arial Narrow" w:cs="Arial"/>
          <w:sz w:val="26"/>
          <w:szCs w:val="26"/>
        </w:rPr>
      </w:pPr>
    </w:p>
    <w:p w:rsidR="00927F20" w:rsidRPr="009629F9" w:rsidRDefault="00927F20" w:rsidP="00927F20">
      <w:pPr>
        <w:pStyle w:val="Prrafodelista"/>
        <w:numPr>
          <w:ilvl w:val="2"/>
          <w:numId w:val="32"/>
        </w:numPr>
        <w:autoSpaceDE w:val="0"/>
        <w:autoSpaceDN w:val="0"/>
        <w:adjustRightInd w:val="0"/>
        <w:spacing w:after="0"/>
        <w:jc w:val="both"/>
        <w:rPr>
          <w:rFonts w:ascii="Arial Narrow" w:hAnsi="Arial Narrow" w:cs="Arial"/>
          <w:sz w:val="26"/>
          <w:szCs w:val="26"/>
        </w:rPr>
      </w:pPr>
      <w:r w:rsidRPr="00A34C42">
        <w:rPr>
          <w:rFonts w:ascii="Arial Narrow" w:hAnsi="Arial Narrow" w:cs="Arial"/>
          <w:b/>
          <w:sz w:val="26"/>
          <w:szCs w:val="26"/>
        </w:rPr>
        <w:t xml:space="preserve"> </w:t>
      </w:r>
      <w:r w:rsidRPr="009629F9">
        <w:rPr>
          <w:rFonts w:ascii="Arial Narrow" w:hAnsi="Arial Narrow" w:cs="Arial"/>
          <w:b/>
          <w:sz w:val="26"/>
          <w:szCs w:val="26"/>
          <w:u w:val="single"/>
          <w:bdr w:val="double" w:sz="4" w:space="0" w:color="auto"/>
        </w:rPr>
        <w:t xml:space="preserve">Plazo de prevención para subsanar </w:t>
      </w:r>
      <w:r w:rsidR="003A6B0E" w:rsidRPr="009629F9">
        <w:rPr>
          <w:rFonts w:ascii="Arial Narrow" w:hAnsi="Arial Narrow" w:cs="Arial"/>
          <w:b/>
          <w:sz w:val="26"/>
          <w:szCs w:val="26"/>
          <w:u w:val="single"/>
          <w:bdr w:val="double" w:sz="4" w:space="0" w:color="auto"/>
        </w:rPr>
        <w:t>omisiones</w:t>
      </w:r>
    </w:p>
    <w:p w:rsidR="00927F20" w:rsidRPr="009629F9" w:rsidRDefault="00927F20" w:rsidP="00927F20">
      <w:pPr>
        <w:jc w:val="both"/>
        <w:rPr>
          <w:rFonts w:ascii="Arial Narrow" w:hAnsi="Arial Narrow" w:cs="Arial"/>
          <w:sz w:val="26"/>
          <w:szCs w:val="26"/>
        </w:rPr>
      </w:pPr>
    </w:p>
    <w:p w:rsidR="00927F20" w:rsidRPr="009629F9" w:rsidRDefault="00B77BE8" w:rsidP="00927F20">
      <w:pPr>
        <w:jc w:val="both"/>
        <w:rPr>
          <w:rFonts w:ascii="Arial Narrow" w:hAnsi="Arial Narrow" w:cs="Arial"/>
          <w:sz w:val="26"/>
          <w:szCs w:val="26"/>
        </w:rPr>
      </w:pPr>
      <w:r w:rsidRPr="00B77BE8">
        <w:rPr>
          <w:rFonts w:ascii="Arial Narrow" w:hAnsi="Arial Narrow" w:cs="Arial"/>
          <w:noProof/>
          <w:color w:val="FF0000"/>
          <w:sz w:val="26"/>
          <w:szCs w:val="26"/>
          <w:lang w:val="es-US" w:eastAsia="es-U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0" o:spid="_x0000_s1033" type="#_x0000_t93" style="position:absolute;left:0;text-align:left;margin-left:-10.35pt;margin-top:35.5pt;width:41.9pt;height:33.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" fillcolor="#b3a2c7">
            <v:textbox>
              <w:txbxContent>
                <w:p w:rsidR="006629AF" w:rsidRPr="00B24221" w:rsidRDefault="006629AF" w:rsidP="00927F20">
                  <w:pPr>
                    <w:rPr>
                      <w:b/>
                      <w:color w:val="FFFFFF" w:themeColor="background1"/>
                    </w:rPr>
                  </w:pPr>
                </w:p>
              </w:txbxContent>
            </v:textbox>
          </v:shape>
        </w:pict>
      </w:r>
      <w:r w:rsidR="00927F20" w:rsidRPr="009629F9">
        <w:rPr>
          <w:rFonts w:ascii="Arial Narrow" w:hAnsi="Arial Narrow" w:cs="Arial"/>
          <w:sz w:val="26"/>
          <w:szCs w:val="26"/>
        </w:rPr>
        <w:t xml:space="preserve">Con el propósito de salvaguardar los derechos de las y los </w:t>
      </w:r>
      <w:r w:rsidR="004774B4" w:rsidRPr="009629F9">
        <w:rPr>
          <w:rFonts w:ascii="Arial Narrow" w:hAnsi="Arial Narrow" w:cs="Arial"/>
          <w:sz w:val="26"/>
          <w:szCs w:val="26"/>
        </w:rPr>
        <w:t xml:space="preserve"> ciudadanos participen en el procedimiento de selección de consejeras y consejeros electorales, se prevé lo siguiente: </w:t>
      </w:r>
    </w:p>
    <w:p w:rsidR="00927F20" w:rsidRPr="009629F9" w:rsidRDefault="00927F20" w:rsidP="00927F20">
      <w:pPr>
        <w:ind w:left="708"/>
        <w:jc w:val="both"/>
        <w:rPr>
          <w:rFonts w:ascii="Arial Narrow" w:hAnsi="Arial Narrow" w:cs="Arial"/>
          <w:sz w:val="26"/>
          <w:szCs w:val="26"/>
        </w:rPr>
      </w:pPr>
      <w:r w:rsidRPr="009629F9">
        <w:rPr>
          <w:rFonts w:ascii="Arial Narrow" w:hAnsi="Arial Narrow" w:cs="Arial"/>
          <w:sz w:val="26"/>
          <w:szCs w:val="26"/>
        </w:rPr>
        <w:t xml:space="preserve"> En el caso de aquellos expedien</w:t>
      </w:r>
      <w:r w:rsidR="00A15939" w:rsidRPr="009629F9">
        <w:rPr>
          <w:rFonts w:ascii="Arial Narrow" w:hAnsi="Arial Narrow" w:cs="Arial"/>
          <w:sz w:val="26"/>
          <w:szCs w:val="26"/>
        </w:rPr>
        <w:t xml:space="preserve">tes -recibidos tanto en sedes, </w:t>
      </w:r>
      <w:r w:rsidRPr="009629F9">
        <w:rPr>
          <w:rFonts w:ascii="Arial Narrow" w:hAnsi="Arial Narrow" w:cs="Arial"/>
          <w:sz w:val="26"/>
          <w:szCs w:val="26"/>
        </w:rPr>
        <w:t>como en oficinas centrales</w:t>
      </w:r>
      <w:r w:rsidR="004774B4" w:rsidRPr="009629F9">
        <w:rPr>
          <w:rFonts w:ascii="Arial Narrow" w:hAnsi="Arial Narrow" w:cs="Arial"/>
          <w:sz w:val="26"/>
          <w:szCs w:val="26"/>
        </w:rPr>
        <w:t>-</w:t>
      </w:r>
      <w:r w:rsidRPr="009629F9">
        <w:rPr>
          <w:rFonts w:ascii="Arial Narrow" w:hAnsi="Arial Narrow" w:cs="Arial"/>
          <w:sz w:val="26"/>
          <w:szCs w:val="26"/>
        </w:rPr>
        <w:t xml:space="preserve"> que como resultado de la revisión efectuada se </w:t>
      </w:r>
      <w:r w:rsidR="004774B4" w:rsidRPr="009629F9">
        <w:rPr>
          <w:rFonts w:ascii="Arial Narrow" w:hAnsi="Arial Narrow" w:cs="Arial"/>
          <w:sz w:val="26"/>
          <w:szCs w:val="26"/>
        </w:rPr>
        <w:t>advierta que las</w:t>
      </w:r>
      <w:r w:rsidRPr="009629F9">
        <w:rPr>
          <w:rFonts w:ascii="Arial Narrow" w:hAnsi="Arial Narrow" w:cs="Arial"/>
          <w:sz w:val="26"/>
          <w:szCs w:val="26"/>
        </w:rPr>
        <w:t xml:space="preserve"> o los ciudadanos no presentaron el soporte documental respectivo para acreditar el cumplimiento de alguno de los requisitos legales o bien, del análisis a la documentación comprobatoria presentada, se advierta que no se cumple alguno de los requisitos o documentación prevista en </w:t>
      </w:r>
      <w:r w:rsidR="004774B4" w:rsidRPr="009629F9">
        <w:rPr>
          <w:rFonts w:ascii="Arial Narrow" w:hAnsi="Arial Narrow" w:cs="Arial"/>
          <w:sz w:val="26"/>
          <w:szCs w:val="26"/>
        </w:rPr>
        <w:t>la Convocatoria;</w:t>
      </w:r>
      <w:r w:rsidRPr="009629F9">
        <w:rPr>
          <w:rFonts w:ascii="Arial Narrow" w:hAnsi="Arial Narrow" w:cs="Arial"/>
          <w:sz w:val="26"/>
          <w:szCs w:val="26"/>
        </w:rPr>
        <w:t xml:space="preserve"> entonces, el Secretario Ejecutivo procederá a notificar de dicha situación a las correspondientes ciudadanas o ciudadanos, a través del correo electrónico previamente señalado al momento de su registro para recibir notificaciones relacionadas con las etapas del presente procedimiento, otorgándoles un </w:t>
      </w:r>
      <w:r w:rsidRPr="009629F9">
        <w:rPr>
          <w:rFonts w:ascii="Arial Narrow" w:hAnsi="Arial Narrow" w:cs="Arial"/>
          <w:b/>
          <w:sz w:val="26"/>
          <w:szCs w:val="26"/>
        </w:rPr>
        <w:t>plazo máximo de 5 días naturales</w:t>
      </w:r>
      <w:r w:rsidRPr="009629F9">
        <w:rPr>
          <w:rFonts w:ascii="Arial Narrow" w:hAnsi="Arial Narrow" w:cs="Arial"/>
          <w:sz w:val="26"/>
          <w:szCs w:val="26"/>
        </w:rPr>
        <w:t xml:space="preserve"> contados a partir del día en que se les notifique, para que adjunten por  la misma vía -</w:t>
      </w:r>
      <w:r w:rsidRPr="009629F9">
        <w:rPr>
          <w:rFonts w:ascii="Arial Narrow" w:hAnsi="Arial Narrow" w:cs="Arial"/>
          <w:sz w:val="24"/>
          <w:szCs w:val="26"/>
        </w:rPr>
        <w:t>correo electrónico</w:t>
      </w:r>
      <w:r w:rsidRPr="009629F9">
        <w:rPr>
          <w:rFonts w:ascii="Arial Narrow" w:hAnsi="Arial Narrow" w:cs="Arial"/>
          <w:sz w:val="26"/>
          <w:szCs w:val="26"/>
        </w:rPr>
        <w:t xml:space="preserve">- la documentación solicitada, o bien, manifiesten lo que a su derecho convenga, de igual manera y si así conviene a sus intereses, también podrán hacerlo a través de la Oficialía de Partes del Instituto o en la sede en la que realizó su trámite y en las fechas previstas en el </w:t>
      </w:r>
      <w:r w:rsidRPr="009629F9">
        <w:rPr>
          <w:rFonts w:ascii="Arial Narrow" w:hAnsi="Arial Narrow" w:cs="Arial"/>
          <w:b/>
          <w:bCs/>
          <w:sz w:val="26"/>
          <w:szCs w:val="26"/>
        </w:rPr>
        <w:t>Anexo 7</w:t>
      </w:r>
      <w:r w:rsidRPr="009629F9">
        <w:rPr>
          <w:rFonts w:ascii="Arial Narrow" w:hAnsi="Arial Narrow" w:cs="Arial"/>
          <w:sz w:val="26"/>
          <w:szCs w:val="26"/>
        </w:rPr>
        <w:t xml:space="preserve"> de este procedimiento denominado: “Calendario, sedes, fechas y lugares para Recepción de documentación”. </w:t>
      </w:r>
    </w:p>
    <w:p w:rsidR="00927F20" w:rsidRPr="009629F9" w:rsidRDefault="00927F20" w:rsidP="007B7934">
      <w:pPr>
        <w:autoSpaceDE w:val="0"/>
        <w:autoSpaceDN w:val="0"/>
        <w:adjustRightInd w:val="0"/>
        <w:spacing w:after="0"/>
        <w:jc w:val="both"/>
        <w:rPr>
          <w:rFonts w:ascii="Arial Narrow" w:hAnsi="Arial Narrow" w:cs="Arial"/>
          <w:sz w:val="26"/>
          <w:szCs w:val="26"/>
        </w:rPr>
      </w:pPr>
    </w:p>
    <w:p w:rsidR="007B7934" w:rsidRPr="009629F9" w:rsidRDefault="007B7934" w:rsidP="00927F20">
      <w:pPr>
        <w:pStyle w:val="Prrafodelista"/>
        <w:numPr>
          <w:ilvl w:val="2"/>
          <w:numId w:val="32"/>
        </w:num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 xml:space="preserve"> </w:t>
      </w:r>
      <w:r w:rsidRPr="009629F9">
        <w:rPr>
          <w:rFonts w:ascii="Arial Narrow" w:hAnsi="Arial Narrow" w:cs="Arial"/>
          <w:b/>
          <w:sz w:val="26"/>
          <w:szCs w:val="26"/>
          <w:u w:val="single"/>
          <w:bdr w:val="double" w:sz="4" w:space="0" w:color="auto"/>
        </w:rPr>
        <w:t>Remisión de los expedientes recopilados en las sedes</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Los expedientes conformados y recopilados en las </w:t>
      </w:r>
      <w:r w:rsidRPr="009629F9">
        <w:rPr>
          <w:rFonts w:ascii="Arial Narrow" w:hAnsi="Arial Narrow" w:cs="Arial"/>
          <w:b/>
          <w:sz w:val="26"/>
          <w:szCs w:val="26"/>
        </w:rPr>
        <w:t xml:space="preserve">sedes </w:t>
      </w:r>
      <w:r w:rsidRPr="009629F9">
        <w:rPr>
          <w:rFonts w:ascii="Arial Narrow" w:hAnsi="Arial Narrow" w:cs="Arial"/>
          <w:sz w:val="26"/>
          <w:szCs w:val="26"/>
        </w:rPr>
        <w:t>autorizadas, serán remitidos a la Coordinación de Recursos Humanos, para que en dicha instancia sean ordenados por distrito, municipio y en orden alfabético, comenzando por la primera letra del abecedario en cuanto al primer apellido del aspirante.</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El acto de entrega-recepción de los expedientes captados en </w:t>
      </w:r>
      <w:r w:rsidRPr="009629F9">
        <w:rPr>
          <w:rFonts w:ascii="Arial Narrow" w:hAnsi="Arial Narrow" w:cs="Arial"/>
          <w:b/>
          <w:sz w:val="26"/>
          <w:szCs w:val="26"/>
        </w:rPr>
        <w:t>sede</w:t>
      </w:r>
      <w:r w:rsidRPr="009629F9">
        <w:rPr>
          <w:rFonts w:ascii="Arial Narrow" w:hAnsi="Arial Narrow" w:cs="Arial"/>
          <w:sz w:val="26"/>
          <w:szCs w:val="26"/>
        </w:rPr>
        <w:t>, se realizará de la siguiente manera:</w:t>
      </w:r>
    </w:p>
    <w:p w:rsidR="007B7934" w:rsidRPr="006E2E3D" w:rsidRDefault="007B7934" w:rsidP="007B7934">
      <w:pPr>
        <w:pStyle w:val="Prrafodelista"/>
        <w:numPr>
          <w:ilvl w:val="0"/>
          <w:numId w:val="5"/>
        </w:numPr>
        <w:jc w:val="both"/>
        <w:rPr>
          <w:rFonts w:ascii="Arial Narrow" w:hAnsi="Arial Narrow" w:cs="Arial"/>
          <w:sz w:val="26"/>
          <w:szCs w:val="26"/>
        </w:rPr>
      </w:pPr>
      <w:r w:rsidRPr="009629F9">
        <w:rPr>
          <w:rFonts w:ascii="Arial Narrow" w:hAnsi="Arial Narrow" w:cs="Arial"/>
          <w:sz w:val="26"/>
          <w:szCs w:val="26"/>
        </w:rPr>
        <w:t xml:space="preserve">El personal comisionado del Instituto responsable en cada sede, entregará </w:t>
      </w:r>
      <w:r w:rsidRPr="009629F9">
        <w:rPr>
          <w:rFonts w:ascii="Arial Narrow" w:hAnsi="Arial Narrow" w:cs="Arial"/>
          <w:strike/>
          <w:sz w:val="26"/>
          <w:szCs w:val="26"/>
        </w:rPr>
        <w:t>diariamente</w:t>
      </w:r>
      <w:r w:rsidRPr="009629F9">
        <w:rPr>
          <w:rFonts w:ascii="Arial Narrow" w:hAnsi="Arial Narrow" w:cs="Arial"/>
          <w:sz w:val="26"/>
          <w:szCs w:val="26"/>
        </w:rPr>
        <w:t xml:space="preserve"> a la persona autorizada por la Coordinación de Recursos Humanos, previa revisión y captura en el “sistema de aspirantes”, los expedientes recibidos en su sede, debiendo ambos cotejar los expedientes con cada uno de los registrados en </w:t>
      </w:r>
      <w:r w:rsidRPr="009629F9">
        <w:rPr>
          <w:rFonts w:ascii="Arial Narrow" w:hAnsi="Arial Narrow" w:cs="Arial"/>
          <w:sz w:val="26"/>
          <w:szCs w:val="26"/>
        </w:rPr>
        <w:lastRenderedPageBreak/>
        <w:t>el “Formato para control de recepción de expedientes en sede” (</w:t>
      </w:r>
      <w:r w:rsidRPr="009629F9">
        <w:rPr>
          <w:rFonts w:ascii="Arial Narrow" w:hAnsi="Arial Narrow" w:cs="Arial"/>
          <w:b/>
          <w:sz w:val="26"/>
          <w:szCs w:val="26"/>
        </w:rPr>
        <w:t xml:space="preserve">Anexo 9-S </w:t>
      </w:r>
      <w:r w:rsidRPr="009629F9">
        <w:rPr>
          <w:rFonts w:ascii="Arial Narrow" w:hAnsi="Arial Narrow" w:cs="Arial"/>
          <w:sz w:val="26"/>
          <w:szCs w:val="26"/>
        </w:rPr>
        <w:t>de</w:t>
      </w:r>
      <w:r w:rsidRPr="006E2E3D">
        <w:rPr>
          <w:rFonts w:ascii="Arial Narrow" w:hAnsi="Arial Narrow" w:cs="Arial"/>
          <w:sz w:val="26"/>
          <w:szCs w:val="26"/>
        </w:rPr>
        <w:t xml:space="preserve"> este procedimiento), así como el foliado de los mismos y además verificar detalladamente que los documentos que integran cada expediente coincidan con la información asentada en cada una de las “Solicitudes de registro de aspirantes para integrar Consejos Electorales” y acuses de “Recibo de documentación para participar en el proceso de integración de Consejos Electorales”. </w:t>
      </w:r>
    </w:p>
    <w:p w:rsidR="007B7934" w:rsidRPr="006E2E3D" w:rsidRDefault="007B7934" w:rsidP="007B7934">
      <w:pPr>
        <w:pStyle w:val="Prrafodelista"/>
        <w:jc w:val="both"/>
        <w:rPr>
          <w:rFonts w:ascii="Arial Narrow" w:hAnsi="Arial Narrow" w:cs="Arial"/>
          <w:sz w:val="26"/>
          <w:szCs w:val="26"/>
        </w:rPr>
      </w:pPr>
    </w:p>
    <w:p w:rsidR="007B7934" w:rsidRPr="009629F9" w:rsidRDefault="007B7934" w:rsidP="007B7934">
      <w:pPr>
        <w:pStyle w:val="Prrafodelista"/>
        <w:numPr>
          <w:ilvl w:val="0"/>
          <w:numId w:val="5"/>
        </w:numPr>
        <w:jc w:val="both"/>
        <w:rPr>
          <w:rFonts w:ascii="Arial Narrow" w:hAnsi="Arial Narrow" w:cs="Arial"/>
          <w:sz w:val="26"/>
          <w:szCs w:val="26"/>
        </w:rPr>
      </w:pPr>
      <w:r w:rsidRPr="006E2E3D">
        <w:rPr>
          <w:rFonts w:ascii="Arial Narrow" w:hAnsi="Arial Narrow" w:cs="Arial"/>
          <w:sz w:val="26"/>
          <w:szCs w:val="26"/>
        </w:rPr>
        <w:t xml:space="preserve">Una vez que los expedientes fueron revisados por el personal de la Coordinación de Recursos Humanos y recibidos de conformidad, se entregará al personal comisionado del Instituto responsable de cada sede, un “Recibo </w:t>
      </w:r>
      <w:r w:rsidRPr="009629F9">
        <w:rPr>
          <w:rFonts w:ascii="Arial Narrow" w:hAnsi="Arial Narrow" w:cs="Arial"/>
          <w:sz w:val="26"/>
          <w:szCs w:val="26"/>
        </w:rPr>
        <w:t>de entrega a la Coordinación de Recursos Humanos respecto de expedientes recibidos en sede” (</w:t>
      </w:r>
      <w:r w:rsidRPr="009629F9">
        <w:rPr>
          <w:rFonts w:ascii="Arial Narrow" w:hAnsi="Arial Narrow" w:cs="Arial"/>
          <w:b/>
          <w:sz w:val="26"/>
          <w:szCs w:val="26"/>
        </w:rPr>
        <w:t>Anexo 10-S</w:t>
      </w:r>
      <w:r w:rsidRPr="009629F9">
        <w:rPr>
          <w:rFonts w:ascii="Arial Narrow" w:hAnsi="Arial Narrow" w:cs="Arial"/>
          <w:sz w:val="26"/>
          <w:szCs w:val="26"/>
        </w:rPr>
        <w:t xml:space="preserve"> de este procedimiento).</w:t>
      </w:r>
    </w:p>
    <w:p w:rsidR="007B7934" w:rsidRPr="00970DF1" w:rsidRDefault="007B7934" w:rsidP="007B7934">
      <w:pPr>
        <w:autoSpaceDE w:val="0"/>
        <w:autoSpaceDN w:val="0"/>
        <w:adjustRightInd w:val="0"/>
        <w:spacing w:after="0"/>
        <w:jc w:val="both"/>
        <w:rPr>
          <w:rFonts w:ascii="Arial Narrow" w:hAnsi="Arial Narrow" w:cs="Arial"/>
          <w:sz w:val="26"/>
          <w:szCs w:val="26"/>
        </w:rPr>
      </w:pPr>
    </w:p>
    <w:p w:rsidR="007B7934" w:rsidRPr="00970DF1" w:rsidRDefault="007B7934" w:rsidP="007B7934">
      <w:pPr>
        <w:spacing w:after="0" w:line="240" w:lineRule="auto"/>
        <w:rPr>
          <w:rFonts w:ascii="Arial" w:hAnsi="Arial" w:cs="Arial"/>
          <w:b/>
          <w:sz w:val="24"/>
        </w:rPr>
      </w:pPr>
      <w:r w:rsidRPr="00970DF1">
        <w:rPr>
          <w:rFonts w:ascii="Arial" w:hAnsi="Arial" w:cs="Arial"/>
          <w:b/>
          <w:sz w:val="24"/>
        </w:rPr>
        <w:br w:type="page"/>
      </w:r>
    </w:p>
    <w:p w:rsidR="007B7934" w:rsidRPr="009629F9" w:rsidRDefault="007B7934" w:rsidP="007B7934">
      <w:pPr>
        <w:shd w:val="clear" w:color="auto" w:fill="E5B8B7" w:themeFill="accent2" w:themeFillTint="66"/>
        <w:jc w:val="both"/>
        <w:rPr>
          <w:rFonts w:ascii="Arial Narrow" w:hAnsi="Arial Narrow" w:cs="Arial"/>
          <w:b/>
          <w:sz w:val="26"/>
          <w:szCs w:val="26"/>
        </w:rPr>
      </w:pPr>
      <w:r w:rsidRPr="00970DF1">
        <w:rPr>
          <w:rFonts w:ascii="Arial Narrow" w:hAnsi="Arial Narrow" w:cs="Arial"/>
          <w:b/>
          <w:sz w:val="26"/>
          <w:szCs w:val="26"/>
        </w:rPr>
        <w:lastRenderedPageBreak/>
        <w:t xml:space="preserve">D. Conformación y envío de </w:t>
      </w:r>
      <w:r w:rsidRPr="009629F9">
        <w:rPr>
          <w:rFonts w:ascii="Arial Narrow" w:hAnsi="Arial Narrow" w:cs="Arial"/>
          <w:b/>
          <w:sz w:val="26"/>
          <w:szCs w:val="26"/>
        </w:rPr>
        <w:t>expedientes a</w:t>
      </w:r>
      <w:r w:rsidR="00F365AA" w:rsidRPr="009629F9">
        <w:rPr>
          <w:rFonts w:ascii="Arial Narrow" w:hAnsi="Arial Narrow" w:cs="Arial"/>
          <w:b/>
          <w:sz w:val="26"/>
          <w:szCs w:val="26"/>
        </w:rPr>
        <w:t xml:space="preserve">l Consejero Presidente y a </w:t>
      </w:r>
      <w:r w:rsidRPr="009629F9">
        <w:rPr>
          <w:rFonts w:ascii="Arial Narrow" w:hAnsi="Arial Narrow" w:cs="Arial"/>
          <w:b/>
          <w:sz w:val="26"/>
          <w:szCs w:val="26"/>
        </w:rPr>
        <w:t>las</w:t>
      </w:r>
      <w:r w:rsidR="007444C0" w:rsidRPr="009629F9">
        <w:rPr>
          <w:rFonts w:ascii="Arial Narrow" w:hAnsi="Arial Narrow" w:cs="Arial"/>
          <w:b/>
          <w:sz w:val="26"/>
          <w:szCs w:val="26"/>
        </w:rPr>
        <w:t xml:space="preserve"> Consejeras</w:t>
      </w:r>
      <w:r w:rsidRPr="009629F9">
        <w:rPr>
          <w:rFonts w:ascii="Arial Narrow" w:hAnsi="Arial Narrow" w:cs="Arial"/>
          <w:b/>
          <w:sz w:val="26"/>
          <w:szCs w:val="26"/>
        </w:rPr>
        <w:t xml:space="preserve"> y los Consejeros Electorales del Consejo General </w:t>
      </w:r>
    </w:p>
    <w:p w:rsidR="007B7934" w:rsidRPr="00970DF1" w:rsidRDefault="007B7934" w:rsidP="007B7934">
      <w:pPr>
        <w:jc w:val="both"/>
        <w:rPr>
          <w:rFonts w:ascii="Arial Narrow" w:hAnsi="Arial Narrow" w:cs="Arial"/>
          <w:sz w:val="26"/>
          <w:szCs w:val="26"/>
        </w:rPr>
      </w:pPr>
      <w:r w:rsidRPr="009629F9">
        <w:rPr>
          <w:rFonts w:ascii="Arial Narrow" w:hAnsi="Arial Narrow" w:cs="Arial"/>
          <w:sz w:val="26"/>
          <w:szCs w:val="26"/>
        </w:rPr>
        <w:t>Para dar cumplimiento a lo señalado en el artículo 20 numeral 1, inciso c), fracción II del Reglamento de Elecciones, la Coordinación de Recursos Humanos, durante el periodo de recepción de documentación -</w:t>
      </w:r>
      <w:r w:rsidRPr="009629F9">
        <w:rPr>
          <w:rFonts w:ascii="Arial Narrow" w:hAnsi="Arial Narrow" w:cs="Arial"/>
          <w:b/>
          <w:sz w:val="26"/>
          <w:szCs w:val="26"/>
        </w:rPr>
        <w:t>1° al 17 de julio y del 3 al 31 de agosto de 2020-</w:t>
      </w:r>
      <w:r w:rsidRPr="009629F9">
        <w:rPr>
          <w:rFonts w:ascii="Arial Narrow" w:hAnsi="Arial Narrow" w:cs="Arial"/>
          <w:sz w:val="26"/>
          <w:szCs w:val="26"/>
        </w:rPr>
        <w:t xml:space="preserve"> deberá integrar los expedientes de cada ciudadana y ciudadano que se recibieron en línea, en las oficinas del Instituto Electoral, así como a través del personal del Instituto comisionado en las sedes y, po</w:t>
      </w:r>
      <w:r w:rsidR="00F47351" w:rsidRPr="009629F9">
        <w:rPr>
          <w:rFonts w:ascii="Arial Narrow" w:hAnsi="Arial Narrow" w:cs="Arial"/>
          <w:sz w:val="26"/>
          <w:szCs w:val="26"/>
        </w:rPr>
        <w:t>steriormente los remitirá al Consejero Presidente</w:t>
      </w:r>
      <w:r w:rsidR="00F47351">
        <w:rPr>
          <w:rFonts w:ascii="Arial Narrow" w:hAnsi="Arial Narrow" w:cs="Arial"/>
          <w:sz w:val="26"/>
          <w:szCs w:val="26"/>
        </w:rPr>
        <w:t xml:space="preserve">, </w:t>
      </w:r>
      <w:r w:rsidRPr="00970DF1">
        <w:rPr>
          <w:rFonts w:ascii="Arial Narrow" w:hAnsi="Arial Narrow" w:cs="Arial"/>
          <w:sz w:val="26"/>
          <w:szCs w:val="26"/>
        </w:rPr>
        <w:t xml:space="preserve">Consejeras y Consejeros del Consejo General del Instituto para su revisión definitiva. </w:t>
      </w:r>
    </w:p>
    <w:p w:rsidR="007B7934" w:rsidRPr="002F0F39" w:rsidRDefault="007B7934" w:rsidP="007B7934">
      <w:pPr>
        <w:jc w:val="both"/>
        <w:rPr>
          <w:rFonts w:ascii="Arial Narrow" w:hAnsi="Arial Narrow" w:cs="Arial"/>
          <w:sz w:val="26"/>
          <w:szCs w:val="26"/>
        </w:rPr>
      </w:pPr>
      <w:r w:rsidRPr="002F0F39">
        <w:rPr>
          <w:rFonts w:ascii="Arial Narrow" w:hAnsi="Arial Narrow" w:cs="Arial"/>
          <w:b/>
          <w:sz w:val="26"/>
          <w:szCs w:val="26"/>
        </w:rPr>
        <w:t xml:space="preserve">1. </w:t>
      </w:r>
      <w:r w:rsidRPr="002F0F39">
        <w:rPr>
          <w:rFonts w:ascii="Arial Narrow" w:hAnsi="Arial Narrow" w:cs="Arial"/>
          <w:sz w:val="26"/>
          <w:szCs w:val="26"/>
        </w:rPr>
        <w:t>Integración.</w:t>
      </w:r>
    </w:p>
    <w:p w:rsidR="007B7934" w:rsidRPr="002F0F39" w:rsidRDefault="007B7934" w:rsidP="007B7934">
      <w:pPr>
        <w:jc w:val="both"/>
        <w:rPr>
          <w:rFonts w:ascii="Arial Narrow" w:hAnsi="Arial Narrow" w:cs="Arial"/>
          <w:sz w:val="26"/>
          <w:szCs w:val="26"/>
        </w:rPr>
      </w:pPr>
      <w:r w:rsidRPr="002F0F39">
        <w:rPr>
          <w:rFonts w:ascii="Arial Narrow" w:hAnsi="Arial Narrow" w:cs="Arial"/>
          <w:sz w:val="26"/>
          <w:szCs w:val="26"/>
        </w:rPr>
        <w:t xml:space="preserve">Con las solicitudes y la documentación presentada, se integrarán los expedientes de las y los ciudadanos que se inscribieron para participar en el proceso de selección y designación. </w:t>
      </w:r>
    </w:p>
    <w:p w:rsidR="007B7934" w:rsidRPr="00970DF1" w:rsidRDefault="007B7934" w:rsidP="007B7934">
      <w:pPr>
        <w:jc w:val="both"/>
        <w:rPr>
          <w:rFonts w:ascii="Arial Narrow" w:hAnsi="Arial Narrow" w:cs="Arial"/>
          <w:sz w:val="26"/>
          <w:szCs w:val="26"/>
        </w:rPr>
      </w:pPr>
      <w:r w:rsidRPr="002F0F39">
        <w:rPr>
          <w:rFonts w:ascii="Arial Narrow" w:hAnsi="Arial Narrow" w:cs="Arial"/>
          <w:sz w:val="26"/>
          <w:szCs w:val="26"/>
        </w:rPr>
        <w:t>Dichos expedientes</w:t>
      </w:r>
      <w:r w:rsidRPr="00970DF1">
        <w:rPr>
          <w:rFonts w:ascii="Arial Narrow" w:hAnsi="Arial Narrow" w:cs="Arial"/>
          <w:sz w:val="26"/>
          <w:szCs w:val="26"/>
        </w:rPr>
        <w:t xml:space="preserve"> deberán ser integrados en el orden siguiente:</w:t>
      </w: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r w:rsidRPr="00970DF1">
        <w:rPr>
          <w:rFonts w:ascii="Arial Narrow" w:hAnsi="Arial Narrow" w:cs="Arial"/>
          <w:sz w:val="26"/>
          <w:szCs w:val="26"/>
        </w:rPr>
        <w:t>a) Original de la Solicitud de registro de asp</w:t>
      </w:r>
      <w:r w:rsidR="00AC0784">
        <w:rPr>
          <w:rFonts w:ascii="Arial Narrow" w:hAnsi="Arial Narrow" w:cs="Arial"/>
          <w:sz w:val="26"/>
          <w:szCs w:val="26"/>
        </w:rPr>
        <w:t xml:space="preserve">irantes para integrar </w:t>
      </w:r>
      <w:r w:rsidR="00AC0784" w:rsidRPr="009629F9">
        <w:rPr>
          <w:rFonts w:ascii="Arial Narrow" w:hAnsi="Arial Narrow" w:cs="Arial"/>
          <w:sz w:val="26"/>
          <w:szCs w:val="26"/>
        </w:rPr>
        <w:t>Consejos E</w:t>
      </w:r>
      <w:r w:rsidRPr="009629F9">
        <w:rPr>
          <w:rFonts w:ascii="Arial Narrow" w:hAnsi="Arial Narrow" w:cs="Arial"/>
          <w:sz w:val="26"/>
          <w:szCs w:val="26"/>
        </w:rPr>
        <w:t>lectorales; requisitada firmada por el aspirante y con la fotografía reciente pegada en la parte superior derecha;</w:t>
      </w:r>
    </w:p>
    <w:p w:rsidR="007B7934" w:rsidRPr="009629F9" w:rsidRDefault="007B7934" w:rsidP="007B7934">
      <w:pPr>
        <w:autoSpaceDE w:val="0"/>
        <w:autoSpaceDN w:val="0"/>
        <w:adjustRightInd w:val="0"/>
        <w:spacing w:after="0" w:line="240" w:lineRule="auto"/>
        <w:jc w:val="both"/>
        <w:rPr>
          <w:rFonts w:ascii="Arial Narrow" w:hAnsi="Arial Narrow" w:cs="Arial"/>
          <w:sz w:val="26"/>
          <w:szCs w:val="26"/>
        </w:rPr>
      </w:pPr>
    </w:p>
    <w:p w:rsidR="007B7934" w:rsidRPr="00970DF1" w:rsidRDefault="007B7934" w:rsidP="007B7934">
      <w:pPr>
        <w:autoSpaceDE w:val="0"/>
        <w:autoSpaceDN w:val="0"/>
        <w:adjustRightInd w:val="0"/>
        <w:spacing w:after="0" w:line="240" w:lineRule="auto"/>
        <w:ind w:left="284"/>
        <w:jc w:val="both"/>
        <w:rPr>
          <w:rFonts w:ascii="Arial Narrow" w:hAnsi="Arial Narrow" w:cs="Arial"/>
          <w:sz w:val="26"/>
          <w:szCs w:val="26"/>
        </w:rPr>
      </w:pPr>
      <w:r w:rsidRPr="009629F9">
        <w:rPr>
          <w:rFonts w:ascii="Arial Narrow" w:hAnsi="Arial Narrow" w:cs="Arial"/>
          <w:sz w:val="26"/>
          <w:szCs w:val="26"/>
        </w:rPr>
        <w:t>b) Copia simple del acta de nacimiento;</w:t>
      </w:r>
    </w:p>
    <w:p w:rsidR="007B7934" w:rsidRPr="00970DF1" w:rsidRDefault="007B7934" w:rsidP="007B7934">
      <w:pPr>
        <w:autoSpaceDE w:val="0"/>
        <w:autoSpaceDN w:val="0"/>
        <w:adjustRightInd w:val="0"/>
        <w:spacing w:after="0" w:line="240" w:lineRule="auto"/>
        <w:ind w:left="284"/>
        <w:jc w:val="both"/>
        <w:rPr>
          <w:rFonts w:ascii="Arial Narrow" w:hAnsi="Arial Narrow" w:cs="Arial"/>
          <w:sz w:val="26"/>
          <w:szCs w:val="26"/>
        </w:rPr>
      </w:pPr>
    </w:p>
    <w:p w:rsidR="007B7934" w:rsidRPr="00970DF1" w:rsidRDefault="007B7934" w:rsidP="007B7934">
      <w:pPr>
        <w:autoSpaceDE w:val="0"/>
        <w:autoSpaceDN w:val="0"/>
        <w:adjustRightInd w:val="0"/>
        <w:spacing w:after="0" w:line="240" w:lineRule="auto"/>
        <w:ind w:left="284"/>
        <w:jc w:val="both"/>
        <w:rPr>
          <w:rFonts w:ascii="Arial Narrow" w:hAnsi="Arial Narrow" w:cs="Arial"/>
          <w:sz w:val="26"/>
          <w:szCs w:val="26"/>
        </w:rPr>
      </w:pPr>
      <w:r w:rsidRPr="00970DF1">
        <w:rPr>
          <w:rFonts w:ascii="Arial Narrow" w:hAnsi="Arial Narrow" w:cs="Arial"/>
          <w:sz w:val="26"/>
          <w:szCs w:val="26"/>
        </w:rPr>
        <w:t xml:space="preserve">c) </w:t>
      </w:r>
      <w:r w:rsidRPr="008A3350">
        <w:rPr>
          <w:rFonts w:ascii="Arial Narrow" w:hAnsi="Arial Narrow" w:cs="Arial"/>
          <w:sz w:val="26"/>
          <w:szCs w:val="26"/>
        </w:rPr>
        <w:t>Cl</w:t>
      </w:r>
      <w:r w:rsidRPr="00970DF1">
        <w:rPr>
          <w:rFonts w:ascii="Arial Narrow" w:hAnsi="Arial Narrow" w:cs="Arial"/>
          <w:sz w:val="26"/>
          <w:szCs w:val="26"/>
        </w:rPr>
        <w:t>ave</w:t>
      </w:r>
      <w:r>
        <w:rPr>
          <w:rFonts w:ascii="Arial Narrow" w:hAnsi="Arial Narrow" w:cs="Arial"/>
          <w:sz w:val="26"/>
          <w:szCs w:val="26"/>
        </w:rPr>
        <w:t xml:space="preserve"> </w:t>
      </w:r>
      <w:r w:rsidRPr="008A3350">
        <w:rPr>
          <w:rFonts w:ascii="Arial Narrow" w:hAnsi="Arial Narrow" w:cs="Arial"/>
          <w:sz w:val="26"/>
          <w:szCs w:val="26"/>
        </w:rPr>
        <w:t>Ú</w:t>
      </w:r>
      <w:r>
        <w:rPr>
          <w:rFonts w:ascii="Arial Narrow" w:hAnsi="Arial Narrow" w:cs="Arial"/>
          <w:sz w:val="26"/>
          <w:szCs w:val="26"/>
        </w:rPr>
        <w:t xml:space="preserve">nica del </w:t>
      </w:r>
      <w:r w:rsidRPr="008A3350">
        <w:rPr>
          <w:rFonts w:ascii="Arial Narrow" w:hAnsi="Arial Narrow" w:cs="Arial"/>
          <w:sz w:val="26"/>
          <w:szCs w:val="26"/>
        </w:rPr>
        <w:t>R</w:t>
      </w:r>
      <w:r>
        <w:rPr>
          <w:rFonts w:ascii="Arial Narrow" w:hAnsi="Arial Narrow" w:cs="Arial"/>
          <w:sz w:val="26"/>
          <w:szCs w:val="26"/>
        </w:rPr>
        <w:t xml:space="preserve">egistro de </w:t>
      </w:r>
      <w:r w:rsidRPr="008A3350">
        <w:rPr>
          <w:rFonts w:ascii="Arial Narrow" w:hAnsi="Arial Narrow" w:cs="Arial"/>
          <w:sz w:val="26"/>
          <w:szCs w:val="26"/>
        </w:rPr>
        <w:t>Po</w:t>
      </w:r>
      <w:r w:rsidRPr="00970DF1">
        <w:rPr>
          <w:rFonts w:ascii="Arial Narrow" w:hAnsi="Arial Narrow" w:cs="Arial"/>
          <w:sz w:val="26"/>
          <w:szCs w:val="26"/>
        </w:rPr>
        <w:t>blación (CURP);</w:t>
      </w:r>
    </w:p>
    <w:p w:rsidR="007B7934" w:rsidRPr="00970DF1" w:rsidRDefault="007B7934" w:rsidP="007B7934">
      <w:pPr>
        <w:autoSpaceDE w:val="0"/>
        <w:autoSpaceDN w:val="0"/>
        <w:adjustRightInd w:val="0"/>
        <w:spacing w:after="0" w:line="240" w:lineRule="auto"/>
        <w:ind w:left="284"/>
        <w:jc w:val="both"/>
        <w:rPr>
          <w:rFonts w:ascii="Arial Narrow" w:hAnsi="Arial Narrow" w:cs="Arial"/>
          <w:sz w:val="26"/>
          <w:szCs w:val="26"/>
        </w:rPr>
      </w:pP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r w:rsidRPr="009629F9">
        <w:rPr>
          <w:rFonts w:ascii="Arial Narrow" w:hAnsi="Arial Narrow" w:cs="Arial"/>
          <w:sz w:val="26"/>
          <w:szCs w:val="26"/>
        </w:rPr>
        <w:t>d) Copia simple del certificado o kardex que acredite el grado máximo de estudios;</w:t>
      </w: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r w:rsidRPr="009629F9">
        <w:rPr>
          <w:rFonts w:ascii="Arial Narrow" w:hAnsi="Arial Narrow" w:cs="Arial"/>
          <w:sz w:val="26"/>
          <w:szCs w:val="26"/>
        </w:rPr>
        <w:t>e) En su caso, copia simple del título y cédula profesional;</w:t>
      </w:r>
    </w:p>
    <w:p w:rsidR="007B7934" w:rsidRPr="009629F9" w:rsidRDefault="007B7934" w:rsidP="002C243A">
      <w:pPr>
        <w:tabs>
          <w:tab w:val="left" w:pos="2285"/>
        </w:tabs>
        <w:autoSpaceDE w:val="0"/>
        <w:autoSpaceDN w:val="0"/>
        <w:adjustRightInd w:val="0"/>
        <w:spacing w:after="0" w:line="240" w:lineRule="auto"/>
        <w:jc w:val="both"/>
        <w:rPr>
          <w:rFonts w:ascii="Arial Narrow" w:hAnsi="Arial Narrow" w:cs="Arial"/>
          <w:sz w:val="26"/>
          <w:szCs w:val="26"/>
        </w:rPr>
      </w:pPr>
    </w:p>
    <w:p w:rsidR="002C243A" w:rsidRPr="009629F9" w:rsidRDefault="007B7934" w:rsidP="002C243A">
      <w:pPr>
        <w:pStyle w:val="Sinespaciado"/>
        <w:ind w:left="284"/>
        <w:jc w:val="both"/>
        <w:rPr>
          <w:rFonts w:ascii="Arial Narrow" w:eastAsia="Calibri" w:hAnsi="Arial Narrow" w:cs="Arial"/>
          <w:b/>
          <w:sz w:val="26"/>
          <w:szCs w:val="26"/>
          <w:lang w:val="es-MX"/>
        </w:rPr>
      </w:pPr>
      <w:r w:rsidRPr="009629F9">
        <w:rPr>
          <w:rFonts w:ascii="Arial Narrow" w:hAnsi="Arial Narrow" w:cs="Arial"/>
          <w:sz w:val="26"/>
          <w:szCs w:val="26"/>
        </w:rPr>
        <w:t xml:space="preserve">f) Copia simple por ambos lados de la credencial para votar vigente o </w:t>
      </w:r>
      <w:r w:rsidR="002C243A" w:rsidRPr="009629F9">
        <w:rPr>
          <w:rFonts w:ascii="Arial Narrow" w:hAnsi="Arial Narrow" w:cs="Arial"/>
          <w:sz w:val="26"/>
          <w:szCs w:val="26"/>
        </w:rPr>
        <w:t xml:space="preserve">en su caso, </w:t>
      </w:r>
      <w:r w:rsidR="001E6C06">
        <w:rPr>
          <w:rFonts w:ascii="Arial Narrow" w:hAnsi="Arial Narrow" w:cs="Arial"/>
          <w:sz w:val="26"/>
          <w:szCs w:val="26"/>
        </w:rPr>
        <w:t>comprobante de trámite expedido por el INE</w:t>
      </w:r>
      <w:r w:rsidR="00100F4A" w:rsidRPr="009629F9">
        <w:rPr>
          <w:rFonts w:ascii="Arial Narrow" w:hAnsi="Arial Narrow" w:cs="Arial"/>
          <w:sz w:val="26"/>
          <w:szCs w:val="26"/>
        </w:rPr>
        <w:t xml:space="preserve"> </w:t>
      </w:r>
      <w:r w:rsidR="002A588D" w:rsidRPr="009629F9">
        <w:rPr>
          <w:rFonts w:ascii="Arial Narrow" w:hAnsi="Arial Narrow" w:cs="Arial"/>
          <w:sz w:val="26"/>
          <w:szCs w:val="26"/>
        </w:rPr>
        <w:t>o</w:t>
      </w:r>
      <w:r w:rsidR="002C243A" w:rsidRPr="009629F9">
        <w:rPr>
          <w:rFonts w:ascii="Arial Narrow" w:hAnsi="Arial Narrow" w:cs="Arial"/>
          <w:sz w:val="26"/>
          <w:szCs w:val="26"/>
        </w:rPr>
        <w:t xml:space="preserve"> constancia digital de identificación</w:t>
      </w:r>
      <w:r w:rsidR="001E6C06">
        <w:rPr>
          <w:rFonts w:ascii="Arial Narrow" w:hAnsi="Arial Narrow" w:cs="Arial"/>
          <w:sz w:val="26"/>
          <w:szCs w:val="26"/>
        </w:rPr>
        <w:t xml:space="preserve"> expedida vía </w:t>
      </w:r>
      <w:r w:rsidR="00A959D0">
        <w:rPr>
          <w:rFonts w:ascii="Arial Narrow" w:hAnsi="Arial Narrow" w:cs="Arial"/>
          <w:sz w:val="26"/>
          <w:szCs w:val="26"/>
        </w:rPr>
        <w:t>electrónica</w:t>
      </w:r>
      <w:r w:rsidR="002C243A" w:rsidRPr="009629F9">
        <w:rPr>
          <w:rFonts w:ascii="Arial Narrow" w:hAnsi="Arial Narrow" w:cs="Arial"/>
          <w:sz w:val="26"/>
          <w:szCs w:val="26"/>
        </w:rPr>
        <w:t xml:space="preserve"> como medida temporal ante la emergencia por COVID 19, documentos que deberán ser sustituidos obligatoriamente por la credencial para votar con fotografía vigente, en caso de resultar designado;</w:t>
      </w:r>
    </w:p>
    <w:p w:rsidR="002C243A" w:rsidRPr="009629F9" w:rsidRDefault="002C243A" w:rsidP="002A588D">
      <w:pPr>
        <w:autoSpaceDE w:val="0"/>
        <w:autoSpaceDN w:val="0"/>
        <w:adjustRightInd w:val="0"/>
        <w:spacing w:after="0" w:line="240" w:lineRule="auto"/>
        <w:jc w:val="both"/>
        <w:rPr>
          <w:rFonts w:ascii="Arial Narrow" w:hAnsi="Arial Narrow" w:cs="Arial"/>
          <w:sz w:val="26"/>
          <w:szCs w:val="26"/>
        </w:rPr>
      </w:pP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r w:rsidRPr="009629F9">
        <w:rPr>
          <w:rFonts w:ascii="Arial Narrow" w:hAnsi="Arial Narrow" w:cs="Arial"/>
          <w:sz w:val="26"/>
          <w:szCs w:val="26"/>
        </w:rPr>
        <w:t>g) Copia simple del comprobante de domicilio (recibo de agua, luz o teléfono), con una antigüedad no mayor a tres meses y que corresponda, preferentemente al distrito electoral o municipio por el que participa;</w:t>
      </w: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p>
    <w:p w:rsidR="007B7934" w:rsidRPr="006E2E3D" w:rsidRDefault="007B7934" w:rsidP="007B7934">
      <w:pPr>
        <w:autoSpaceDE w:val="0"/>
        <w:autoSpaceDN w:val="0"/>
        <w:adjustRightInd w:val="0"/>
        <w:spacing w:after="0" w:line="240" w:lineRule="auto"/>
        <w:ind w:left="284"/>
        <w:jc w:val="both"/>
        <w:rPr>
          <w:rFonts w:ascii="Arial Narrow" w:hAnsi="Arial Narrow" w:cs="Arial"/>
          <w:sz w:val="26"/>
          <w:szCs w:val="26"/>
        </w:rPr>
      </w:pPr>
      <w:r w:rsidRPr="009629F9">
        <w:rPr>
          <w:rFonts w:ascii="Arial Narrow" w:hAnsi="Arial Narrow" w:cs="Arial"/>
          <w:sz w:val="26"/>
          <w:szCs w:val="26"/>
        </w:rPr>
        <w:t>h) Copia simple de la documentación que acredite experiencia electoral, en su caso;</w:t>
      </w:r>
    </w:p>
    <w:p w:rsidR="007B7934" w:rsidRPr="006E2E3D" w:rsidRDefault="007B7934" w:rsidP="007B7934">
      <w:pPr>
        <w:autoSpaceDE w:val="0"/>
        <w:autoSpaceDN w:val="0"/>
        <w:adjustRightInd w:val="0"/>
        <w:spacing w:after="0" w:line="240" w:lineRule="auto"/>
        <w:ind w:left="284"/>
        <w:jc w:val="both"/>
        <w:rPr>
          <w:rFonts w:ascii="Arial Narrow" w:hAnsi="Arial Narrow" w:cs="Arial"/>
          <w:sz w:val="26"/>
          <w:szCs w:val="26"/>
        </w:rPr>
      </w:pPr>
    </w:p>
    <w:p w:rsidR="007B7934" w:rsidRPr="006E2E3D" w:rsidRDefault="00AC1DA0" w:rsidP="007B7934">
      <w:pPr>
        <w:ind w:left="284"/>
        <w:jc w:val="both"/>
        <w:rPr>
          <w:rFonts w:ascii="Arial Narrow" w:hAnsi="Arial Narrow" w:cs="Arial"/>
          <w:sz w:val="26"/>
          <w:szCs w:val="26"/>
        </w:rPr>
      </w:pPr>
      <w:r>
        <w:rPr>
          <w:rFonts w:ascii="Arial Narrow" w:hAnsi="Arial Narrow" w:cs="Arial"/>
          <w:sz w:val="26"/>
          <w:szCs w:val="26"/>
        </w:rPr>
        <w:lastRenderedPageBreak/>
        <w:t>i) Currículum Vi</w:t>
      </w:r>
      <w:r w:rsidR="007B7934" w:rsidRPr="006E2E3D">
        <w:rPr>
          <w:rFonts w:ascii="Arial Narrow" w:hAnsi="Arial Narrow" w:cs="Arial"/>
          <w:sz w:val="26"/>
          <w:szCs w:val="26"/>
        </w:rPr>
        <w:t xml:space="preserve">tae actualizado con firma autógrafa y copia de toda la documentación comprobatoria;  </w:t>
      </w:r>
    </w:p>
    <w:p w:rsidR="007B7934" w:rsidRPr="00970DF1" w:rsidRDefault="007B7934" w:rsidP="007B7934">
      <w:pPr>
        <w:ind w:left="284"/>
        <w:jc w:val="both"/>
        <w:rPr>
          <w:rFonts w:ascii="Arial Narrow" w:hAnsi="Arial Narrow" w:cs="Arial"/>
          <w:sz w:val="26"/>
          <w:szCs w:val="26"/>
        </w:rPr>
      </w:pPr>
      <w:r w:rsidRPr="006E2E3D">
        <w:rPr>
          <w:rFonts w:ascii="Arial Narrow" w:hAnsi="Arial Narrow" w:cs="Arial"/>
          <w:sz w:val="26"/>
          <w:szCs w:val="26"/>
        </w:rPr>
        <w:t>j)</w:t>
      </w:r>
      <w:r w:rsidRPr="006E2E3D">
        <w:rPr>
          <w:rFonts w:ascii="Arial Narrow" w:hAnsi="Arial Narrow" w:cs="Arial"/>
          <w:b/>
          <w:sz w:val="26"/>
          <w:szCs w:val="26"/>
        </w:rPr>
        <w:t xml:space="preserve"> </w:t>
      </w:r>
      <w:r w:rsidRPr="006E2E3D">
        <w:rPr>
          <w:rFonts w:ascii="Arial Narrow" w:hAnsi="Arial Narrow" w:cs="Arial"/>
          <w:sz w:val="26"/>
          <w:szCs w:val="26"/>
        </w:rPr>
        <w:t>Resumen curricular en un máximo de una cuartilla;</w:t>
      </w:r>
    </w:p>
    <w:p w:rsidR="007B7934" w:rsidRPr="009629F9" w:rsidRDefault="007B7934" w:rsidP="007B7934">
      <w:pPr>
        <w:ind w:left="284"/>
        <w:jc w:val="both"/>
        <w:rPr>
          <w:rFonts w:ascii="Arial Narrow" w:hAnsi="Arial Narrow" w:cs="Arial"/>
          <w:sz w:val="26"/>
          <w:szCs w:val="26"/>
        </w:rPr>
      </w:pPr>
      <w:r w:rsidRPr="009629F9">
        <w:rPr>
          <w:rFonts w:ascii="Arial Narrow" w:hAnsi="Arial Narrow" w:cs="Arial"/>
          <w:sz w:val="26"/>
          <w:szCs w:val="26"/>
        </w:rPr>
        <w:t>k) Escrito de máximo de dos cuartillas en el que el solicitante exprese las razones por las que aspira a ser des</w:t>
      </w:r>
      <w:r w:rsidR="00F47351" w:rsidRPr="009629F9">
        <w:rPr>
          <w:rFonts w:ascii="Arial Narrow" w:hAnsi="Arial Narrow" w:cs="Arial"/>
          <w:sz w:val="26"/>
          <w:szCs w:val="26"/>
        </w:rPr>
        <w:t>ignado como integrante de Consejo Distrital o M</w:t>
      </w:r>
      <w:r w:rsidRPr="009629F9">
        <w:rPr>
          <w:rFonts w:ascii="Arial Narrow" w:hAnsi="Arial Narrow" w:cs="Arial"/>
          <w:sz w:val="26"/>
          <w:szCs w:val="26"/>
        </w:rPr>
        <w:t>unicipal;</w:t>
      </w:r>
    </w:p>
    <w:p w:rsidR="007B7934" w:rsidRPr="00970DF1" w:rsidRDefault="007B7934" w:rsidP="007B7934">
      <w:pPr>
        <w:ind w:firstLine="284"/>
        <w:jc w:val="both"/>
        <w:rPr>
          <w:rFonts w:ascii="Arial Narrow" w:hAnsi="Arial Narrow" w:cs="Arial"/>
          <w:sz w:val="26"/>
          <w:szCs w:val="26"/>
        </w:rPr>
      </w:pPr>
      <w:r w:rsidRPr="009629F9">
        <w:rPr>
          <w:rFonts w:ascii="Arial Narrow" w:hAnsi="Arial Narrow" w:cs="Arial"/>
          <w:sz w:val="26"/>
          <w:szCs w:val="26"/>
        </w:rPr>
        <w:t>l) 1 fotografía reciente tomada de frente y en tamaño infantil;</w:t>
      </w:r>
    </w:p>
    <w:p w:rsidR="007B7934" w:rsidRPr="00970DF1" w:rsidRDefault="007B7934" w:rsidP="007B7934">
      <w:pPr>
        <w:ind w:left="284"/>
        <w:jc w:val="both"/>
        <w:rPr>
          <w:rFonts w:ascii="Arial Narrow" w:hAnsi="Arial Narrow" w:cs="Arial"/>
          <w:sz w:val="26"/>
          <w:szCs w:val="26"/>
        </w:rPr>
      </w:pPr>
      <w:r>
        <w:rPr>
          <w:rFonts w:ascii="Arial Narrow" w:hAnsi="Arial Narrow" w:cs="Arial"/>
          <w:sz w:val="26"/>
          <w:szCs w:val="26"/>
        </w:rPr>
        <w:t>m</w:t>
      </w:r>
      <w:r w:rsidRPr="00970DF1">
        <w:rPr>
          <w:rFonts w:ascii="Arial Narrow" w:hAnsi="Arial Narrow" w:cs="Arial"/>
          <w:sz w:val="26"/>
          <w:szCs w:val="26"/>
        </w:rPr>
        <w:t xml:space="preserve">) Sólo en el caso de no ser originaria u originario del estado de Zacatecas, original de la constancia de residencia expedida por el Secretario del Ayuntamiento correspondiente, y </w:t>
      </w: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r>
        <w:rPr>
          <w:rFonts w:ascii="Arial Narrow" w:hAnsi="Arial Narrow" w:cs="Arial"/>
          <w:sz w:val="26"/>
          <w:szCs w:val="26"/>
        </w:rPr>
        <w:t>n</w:t>
      </w:r>
      <w:r w:rsidRPr="00970DF1">
        <w:rPr>
          <w:rFonts w:ascii="Arial Narrow" w:hAnsi="Arial Narrow" w:cs="Arial"/>
          <w:sz w:val="26"/>
          <w:szCs w:val="26"/>
        </w:rPr>
        <w:t xml:space="preserve">) Carta firmada "bajo protesta de decir verdad” que se </w:t>
      </w:r>
      <w:r w:rsidRPr="009629F9">
        <w:rPr>
          <w:rFonts w:ascii="Arial Narrow" w:hAnsi="Arial Narrow" w:cs="Arial"/>
          <w:sz w:val="26"/>
          <w:szCs w:val="26"/>
        </w:rPr>
        <w:t>cumplen con los requisitos establecidos en la Convocatoria y no se está en ninguno de los supuestos de impedimento.</w:t>
      </w:r>
    </w:p>
    <w:p w:rsidR="007B7934" w:rsidRPr="009629F9" w:rsidRDefault="007B7934" w:rsidP="007B7934">
      <w:pPr>
        <w:autoSpaceDE w:val="0"/>
        <w:autoSpaceDN w:val="0"/>
        <w:adjustRightInd w:val="0"/>
        <w:spacing w:after="0" w:line="240" w:lineRule="auto"/>
        <w:ind w:left="284"/>
        <w:jc w:val="both"/>
        <w:rPr>
          <w:rFonts w:ascii="Arial Narrow" w:hAnsi="Arial Narrow" w:cs="Arial"/>
          <w:sz w:val="26"/>
          <w:szCs w:val="26"/>
        </w:rPr>
      </w:pPr>
    </w:p>
    <w:p w:rsidR="007B7934" w:rsidRPr="009629F9" w:rsidRDefault="007B7934" w:rsidP="007B7934">
      <w:pPr>
        <w:pStyle w:val="Sinespaciado"/>
        <w:jc w:val="both"/>
        <w:rPr>
          <w:rFonts w:ascii="Arial Narrow" w:eastAsia="Calibri" w:hAnsi="Arial Narrow" w:cs="Arial"/>
          <w:b/>
          <w:sz w:val="26"/>
          <w:szCs w:val="26"/>
          <w:lang w:val="es-MX"/>
        </w:rPr>
      </w:pPr>
      <w:r w:rsidRPr="009629F9">
        <w:rPr>
          <w:rFonts w:ascii="Arial Narrow" w:hAnsi="Arial Narrow" w:cs="Arial"/>
          <w:sz w:val="26"/>
          <w:szCs w:val="26"/>
          <w:lang w:val="es-MX"/>
        </w:rPr>
        <w:t>Para</w:t>
      </w:r>
      <w:r w:rsidRPr="009629F9">
        <w:rPr>
          <w:rFonts w:ascii="Arial Narrow" w:hAnsi="Arial Narrow" w:cs="Arial"/>
          <w:sz w:val="26"/>
          <w:szCs w:val="26"/>
        </w:rPr>
        <w:t xml:space="preserve"> el caso de los registros en línea, los documentos señalados con los incisos </w:t>
      </w:r>
      <w:r w:rsidRPr="009629F9">
        <w:rPr>
          <w:rFonts w:ascii="Arial Narrow" w:hAnsi="Arial Narrow" w:cs="Arial"/>
          <w:b/>
          <w:sz w:val="26"/>
          <w:szCs w:val="26"/>
        </w:rPr>
        <w:t>a), i)</w:t>
      </w:r>
      <w:r w:rsidR="00100F4A" w:rsidRPr="009629F9">
        <w:rPr>
          <w:rFonts w:ascii="Arial Narrow" w:hAnsi="Arial Narrow" w:cs="Arial"/>
          <w:b/>
          <w:sz w:val="26"/>
          <w:szCs w:val="26"/>
        </w:rPr>
        <w:t>,</w:t>
      </w:r>
      <w:r w:rsidRPr="009629F9">
        <w:rPr>
          <w:rFonts w:ascii="Arial Narrow" w:hAnsi="Arial Narrow" w:cs="Arial"/>
          <w:b/>
          <w:sz w:val="26"/>
          <w:szCs w:val="26"/>
        </w:rPr>
        <w:t xml:space="preserve"> </w:t>
      </w:r>
      <w:r w:rsidR="00100F4A" w:rsidRPr="009629F9">
        <w:rPr>
          <w:rFonts w:ascii="Arial Narrow" w:hAnsi="Arial Narrow" w:cs="Arial"/>
          <w:b/>
          <w:sz w:val="26"/>
          <w:szCs w:val="26"/>
        </w:rPr>
        <w:t xml:space="preserve">j) </w:t>
      </w:r>
      <w:r w:rsidRPr="009629F9">
        <w:rPr>
          <w:rFonts w:ascii="Arial Narrow" w:hAnsi="Arial Narrow" w:cs="Arial"/>
          <w:b/>
          <w:sz w:val="26"/>
          <w:szCs w:val="26"/>
        </w:rPr>
        <w:t>y n)</w:t>
      </w:r>
      <w:r w:rsidRPr="009629F9">
        <w:rPr>
          <w:rFonts w:ascii="Arial Narrow" w:hAnsi="Arial Narrow" w:cs="Arial"/>
          <w:sz w:val="26"/>
          <w:szCs w:val="26"/>
        </w:rPr>
        <w:t xml:space="preserve"> al ser formatos que se generan por el propio sistema de registro en línea y que al ser complementados por</w:t>
      </w:r>
      <w:r w:rsidR="00BB39EB" w:rsidRPr="009629F9">
        <w:rPr>
          <w:rFonts w:ascii="Arial Narrow" w:hAnsi="Arial Narrow" w:cs="Arial"/>
          <w:sz w:val="26"/>
          <w:szCs w:val="26"/>
        </w:rPr>
        <w:t xml:space="preserve"> las y</w:t>
      </w:r>
      <w:r w:rsidRPr="009629F9">
        <w:rPr>
          <w:rFonts w:ascii="Arial Narrow" w:hAnsi="Arial Narrow" w:cs="Arial"/>
          <w:sz w:val="26"/>
          <w:szCs w:val="26"/>
        </w:rPr>
        <w:t xml:space="preserve"> los aspirantes se cargan de manera automática a dicho sistema,</w:t>
      </w:r>
      <w:r w:rsidR="00BB39EB" w:rsidRPr="009629F9">
        <w:rPr>
          <w:rFonts w:ascii="Arial Narrow" w:hAnsi="Arial Narrow" w:cs="Arial"/>
          <w:sz w:val="26"/>
          <w:szCs w:val="26"/>
        </w:rPr>
        <w:t xml:space="preserve"> las y los</w:t>
      </w:r>
      <w:r w:rsidR="00AC0784" w:rsidRPr="009629F9">
        <w:rPr>
          <w:rFonts w:ascii="Arial Narrow" w:hAnsi="Arial Narrow" w:cs="Arial"/>
          <w:sz w:val="26"/>
          <w:szCs w:val="26"/>
        </w:rPr>
        <w:t xml:space="preserve"> aspirantes lo entregará</w:t>
      </w:r>
      <w:r w:rsidRPr="009629F9">
        <w:rPr>
          <w:rFonts w:ascii="Arial Narrow" w:hAnsi="Arial Narrow" w:cs="Arial"/>
          <w:sz w:val="26"/>
          <w:szCs w:val="26"/>
        </w:rPr>
        <w:t>n con firma autógrafa a la Dirección de Organización una vez que accedan a la etapa de valoración curricular y entrevista.</w:t>
      </w:r>
    </w:p>
    <w:p w:rsidR="007B7934" w:rsidRDefault="007B7934" w:rsidP="007B7934">
      <w:pPr>
        <w:autoSpaceDE w:val="0"/>
        <w:autoSpaceDN w:val="0"/>
        <w:adjustRightInd w:val="0"/>
        <w:spacing w:after="0"/>
        <w:jc w:val="both"/>
        <w:rPr>
          <w:rFonts w:ascii="Arial Narrow" w:hAnsi="Arial Narrow" w:cs="Arial"/>
          <w:sz w:val="26"/>
          <w:szCs w:val="26"/>
        </w:rPr>
      </w:pPr>
    </w:p>
    <w:p w:rsidR="007B7934" w:rsidRPr="009629F9" w:rsidRDefault="007B7934" w:rsidP="007B7934">
      <w:pPr>
        <w:autoSpaceDE w:val="0"/>
        <w:autoSpaceDN w:val="0"/>
        <w:adjustRightInd w:val="0"/>
        <w:spacing w:after="0"/>
        <w:jc w:val="both"/>
        <w:rPr>
          <w:rFonts w:ascii="Arial Narrow" w:hAnsi="Arial Narrow" w:cs="Arial"/>
          <w:sz w:val="26"/>
          <w:szCs w:val="26"/>
        </w:rPr>
      </w:pPr>
      <w:r w:rsidRPr="002F0F39">
        <w:rPr>
          <w:rFonts w:ascii="Arial Narrow" w:hAnsi="Arial Narrow" w:cs="Arial"/>
          <w:sz w:val="26"/>
          <w:szCs w:val="26"/>
        </w:rPr>
        <w:t xml:space="preserve">Cada expediente deberá incorporarse en un folder y distinguir claramente mediante un separador los documentos que lo </w:t>
      </w:r>
      <w:r w:rsidRPr="009629F9">
        <w:rPr>
          <w:rFonts w:ascii="Arial Narrow" w:hAnsi="Arial Narrow" w:cs="Arial"/>
          <w:sz w:val="26"/>
          <w:szCs w:val="26"/>
        </w:rPr>
        <w:t xml:space="preserve">integran y tendrá en la parte frontal una etiqueta con el número de control del registro correspondiente y enseguida el nombre de la ciudadana o del ciudadano aspirante con letras mayúsculas de molde, asimismo los expedientes deberán estar ordenados </w:t>
      </w:r>
      <w:r w:rsidRPr="009629F9">
        <w:rPr>
          <w:rFonts w:ascii="Arial Narrow" w:hAnsi="Arial Narrow" w:cs="Arial"/>
          <w:b/>
          <w:sz w:val="26"/>
          <w:szCs w:val="26"/>
        </w:rPr>
        <w:t>por distrito y por municipio</w:t>
      </w:r>
      <w:r w:rsidRPr="009629F9">
        <w:rPr>
          <w:rFonts w:ascii="Arial Narrow" w:hAnsi="Arial Narrow" w:cs="Arial"/>
          <w:sz w:val="26"/>
          <w:szCs w:val="26"/>
        </w:rPr>
        <w:t xml:space="preserve"> y en orden alfabético, comenzando por la primera letra del abecedario en cuanto al primer apellido del aspirante.</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7B7934" w:rsidRPr="00C329F3" w:rsidRDefault="007B7934" w:rsidP="007B7934">
      <w:pPr>
        <w:jc w:val="both"/>
        <w:rPr>
          <w:rFonts w:ascii="Arial Narrow" w:hAnsi="Arial Narrow" w:cs="Arial"/>
          <w:sz w:val="26"/>
          <w:szCs w:val="26"/>
        </w:rPr>
      </w:pPr>
      <w:r w:rsidRPr="009629F9">
        <w:rPr>
          <w:rFonts w:ascii="Arial Narrow" w:hAnsi="Arial Narrow" w:cs="Arial"/>
          <w:sz w:val="26"/>
          <w:szCs w:val="26"/>
        </w:rPr>
        <w:t>Para realizar lo anterior, el Secretario Ejecutivo designará de manera permanente durante las eta</w:t>
      </w:r>
      <w:r w:rsidR="0073625F" w:rsidRPr="009629F9">
        <w:rPr>
          <w:rFonts w:ascii="Arial Narrow" w:hAnsi="Arial Narrow" w:cs="Arial"/>
          <w:sz w:val="26"/>
          <w:szCs w:val="26"/>
        </w:rPr>
        <w:t>pas de recepción de documentos,</w:t>
      </w:r>
      <w:r w:rsidRPr="009629F9">
        <w:rPr>
          <w:rFonts w:ascii="Arial Narrow" w:hAnsi="Arial Narrow" w:cs="Arial"/>
          <w:sz w:val="26"/>
          <w:szCs w:val="26"/>
        </w:rPr>
        <w:t xml:space="preserve"> conformación y envió de expedientes a</w:t>
      </w:r>
      <w:r w:rsidR="005E18D1" w:rsidRPr="009629F9">
        <w:rPr>
          <w:rFonts w:ascii="Arial Narrow" w:hAnsi="Arial Narrow" w:cs="Arial"/>
          <w:sz w:val="26"/>
          <w:szCs w:val="26"/>
        </w:rPr>
        <w:t xml:space="preserve"> las y</w:t>
      </w:r>
      <w:r w:rsidRPr="009629F9">
        <w:rPr>
          <w:rFonts w:ascii="Arial Narrow" w:hAnsi="Arial Narrow" w:cs="Arial"/>
          <w:sz w:val="26"/>
          <w:szCs w:val="26"/>
        </w:rPr>
        <w:t xml:space="preserve"> los consejeros electorales, al personal del Instituto que colaborará en apoyo a la Coordinación de Recursos Humanos.</w:t>
      </w:r>
    </w:p>
    <w:p w:rsidR="009629F9" w:rsidRDefault="007B7934" w:rsidP="007B7934">
      <w:pPr>
        <w:jc w:val="both"/>
        <w:rPr>
          <w:rFonts w:ascii="Arial Narrow" w:hAnsi="Arial Narrow" w:cs="Arial"/>
          <w:sz w:val="26"/>
          <w:szCs w:val="26"/>
        </w:rPr>
      </w:pPr>
      <w:r w:rsidRPr="002F0F39">
        <w:rPr>
          <w:rFonts w:ascii="Arial Narrow" w:hAnsi="Arial Narrow" w:cs="Arial"/>
          <w:b/>
          <w:sz w:val="26"/>
          <w:szCs w:val="26"/>
        </w:rPr>
        <w:t>2.</w:t>
      </w:r>
      <w:r w:rsidRPr="006E2E3D">
        <w:rPr>
          <w:rFonts w:ascii="Arial Narrow" w:hAnsi="Arial Narrow" w:cs="Arial"/>
          <w:b/>
          <w:sz w:val="26"/>
          <w:szCs w:val="26"/>
        </w:rPr>
        <w:t xml:space="preserve"> </w:t>
      </w:r>
      <w:r w:rsidRPr="006E2E3D">
        <w:rPr>
          <w:rFonts w:ascii="Arial Narrow" w:hAnsi="Arial Narrow" w:cs="Arial"/>
          <w:sz w:val="26"/>
          <w:szCs w:val="26"/>
        </w:rPr>
        <w:t xml:space="preserve">Remisión a las y los Consejeros Electorales del Consejo General de los expedientes </w:t>
      </w:r>
      <w:r w:rsidRPr="008A3350">
        <w:rPr>
          <w:rFonts w:ascii="Arial Narrow" w:hAnsi="Arial Narrow" w:cs="Arial"/>
          <w:sz w:val="26"/>
          <w:szCs w:val="26"/>
        </w:rPr>
        <w:t>conformados</w:t>
      </w:r>
      <w:r w:rsidRPr="006E2E3D">
        <w:rPr>
          <w:rFonts w:ascii="Arial Narrow" w:hAnsi="Arial Narrow" w:cs="Arial"/>
          <w:sz w:val="26"/>
          <w:szCs w:val="26"/>
        </w:rPr>
        <w:t xml:space="preserve"> y recopilados</w:t>
      </w:r>
      <w:r w:rsidR="00501586">
        <w:rPr>
          <w:rFonts w:ascii="Arial Narrow" w:hAnsi="Arial Narrow" w:cs="Arial"/>
          <w:sz w:val="26"/>
          <w:szCs w:val="26"/>
        </w:rPr>
        <w:t>.</w:t>
      </w:r>
    </w:p>
    <w:p w:rsidR="00501586" w:rsidRPr="009629F9" w:rsidRDefault="007B7934" w:rsidP="007B7934">
      <w:pPr>
        <w:jc w:val="both"/>
        <w:rPr>
          <w:rFonts w:ascii="Arial Narrow" w:hAnsi="Arial Narrow" w:cs="Arial"/>
          <w:sz w:val="26"/>
          <w:szCs w:val="26"/>
        </w:rPr>
      </w:pPr>
      <w:r w:rsidRPr="009629F9">
        <w:rPr>
          <w:rFonts w:ascii="Arial Narrow" w:hAnsi="Arial Narrow" w:cs="Arial"/>
          <w:sz w:val="26"/>
          <w:szCs w:val="26"/>
        </w:rPr>
        <w:t>La Coordinación de Recursos Humanos deberá tener estricto control y cuidado del número de expedientes</w:t>
      </w:r>
      <w:r w:rsidRPr="009629F9">
        <w:rPr>
          <w:rFonts w:ascii="Arial Narrow" w:hAnsi="Arial Narrow" w:cs="Arial"/>
          <w:b/>
          <w:sz w:val="26"/>
          <w:szCs w:val="26"/>
        </w:rPr>
        <w:t xml:space="preserve"> </w:t>
      </w:r>
      <w:r w:rsidRPr="009629F9">
        <w:rPr>
          <w:rFonts w:ascii="Arial Narrow" w:hAnsi="Arial Narrow" w:cs="Arial"/>
          <w:sz w:val="26"/>
          <w:szCs w:val="26"/>
        </w:rPr>
        <w:t xml:space="preserve">que le proporcione la Dirección </w:t>
      </w:r>
      <w:r w:rsidR="00501586" w:rsidRPr="009629F9">
        <w:rPr>
          <w:rFonts w:ascii="Arial Narrow" w:hAnsi="Arial Narrow" w:cs="Arial"/>
          <w:sz w:val="26"/>
          <w:szCs w:val="26"/>
        </w:rPr>
        <w:t xml:space="preserve">de Organización, así como de los que dicha coordinación recopile respecto de </w:t>
      </w:r>
      <w:r w:rsidR="00BB39EB" w:rsidRPr="009629F9">
        <w:rPr>
          <w:rFonts w:ascii="Arial Narrow" w:hAnsi="Arial Narrow" w:cs="Arial"/>
          <w:sz w:val="26"/>
          <w:szCs w:val="26"/>
        </w:rPr>
        <w:t xml:space="preserve">las y </w:t>
      </w:r>
      <w:r w:rsidR="00501586" w:rsidRPr="009629F9">
        <w:rPr>
          <w:rFonts w:ascii="Arial Narrow" w:hAnsi="Arial Narrow" w:cs="Arial"/>
          <w:sz w:val="26"/>
          <w:szCs w:val="26"/>
        </w:rPr>
        <w:t>los aspirantes que se registraron</w:t>
      </w:r>
      <w:r w:rsidRPr="009629F9">
        <w:rPr>
          <w:rFonts w:ascii="Arial Narrow" w:hAnsi="Arial Narrow" w:cs="Arial"/>
          <w:sz w:val="26"/>
          <w:szCs w:val="26"/>
        </w:rPr>
        <w:t xml:space="preserve"> </w:t>
      </w:r>
      <w:r w:rsidR="00501586" w:rsidRPr="009629F9">
        <w:rPr>
          <w:rFonts w:ascii="Arial Narrow" w:hAnsi="Arial Narrow" w:cs="Arial"/>
          <w:sz w:val="26"/>
          <w:szCs w:val="26"/>
        </w:rPr>
        <w:t>en oficinas centrales.</w:t>
      </w:r>
    </w:p>
    <w:p w:rsidR="007B7934" w:rsidRPr="009629F9" w:rsidRDefault="007B7934" w:rsidP="007B7934">
      <w:pPr>
        <w:autoSpaceDE w:val="0"/>
        <w:autoSpaceDN w:val="0"/>
        <w:adjustRightInd w:val="0"/>
        <w:spacing w:after="0"/>
        <w:jc w:val="both"/>
        <w:rPr>
          <w:rFonts w:ascii="Arial Narrow" w:hAnsi="Arial Narrow" w:cs="Arial"/>
          <w:sz w:val="26"/>
          <w:szCs w:val="26"/>
        </w:rPr>
      </w:pPr>
    </w:p>
    <w:p w:rsidR="00501586" w:rsidRPr="009629F9" w:rsidRDefault="007B7934" w:rsidP="00501586">
      <w:pPr>
        <w:jc w:val="both"/>
        <w:rPr>
          <w:rFonts w:ascii="Arial Narrow" w:hAnsi="Arial Narrow" w:cs="Arial"/>
          <w:b/>
          <w:sz w:val="26"/>
          <w:szCs w:val="26"/>
        </w:rPr>
      </w:pPr>
      <w:r w:rsidRPr="009629F9">
        <w:rPr>
          <w:rFonts w:ascii="Arial Narrow" w:hAnsi="Arial Narrow" w:cs="Arial"/>
          <w:sz w:val="26"/>
          <w:szCs w:val="26"/>
        </w:rPr>
        <w:t>En términos de lo establecido en el artículo 20 numeral 1, inciso c), fracción III del Reglamento de Elecciones, una vez que sean integrados los expedientes,</w:t>
      </w:r>
      <w:r w:rsidR="00501586" w:rsidRPr="009629F9">
        <w:rPr>
          <w:rFonts w:ascii="Arial Narrow" w:hAnsi="Arial Narrow" w:cs="Arial"/>
          <w:sz w:val="26"/>
          <w:szCs w:val="26"/>
        </w:rPr>
        <w:t xml:space="preserve"> el Sistema de Aspirantes a Integrar Consejos Electorales contará con un mecanismo de distribución de manera equitativa y aleatoria para el Consejero Presidente, las Consejeras y los Consejeros Electorales del Consejo General, con la finalidad de que procedan a su revisión, validación y generación de folio.</w:t>
      </w:r>
    </w:p>
    <w:p w:rsidR="00501586" w:rsidRPr="009629F9" w:rsidRDefault="005E18D1" w:rsidP="007B7934">
      <w:pPr>
        <w:autoSpaceDE w:val="0"/>
        <w:autoSpaceDN w:val="0"/>
        <w:adjustRightInd w:val="0"/>
        <w:spacing w:after="0"/>
        <w:jc w:val="both"/>
        <w:rPr>
          <w:rFonts w:ascii="Arial Narrow" w:hAnsi="Arial Narrow" w:cs="Arial"/>
          <w:sz w:val="26"/>
          <w:szCs w:val="26"/>
        </w:rPr>
      </w:pPr>
      <w:r w:rsidRPr="009629F9">
        <w:rPr>
          <w:rFonts w:ascii="Arial Narrow" w:hAnsi="Arial Narrow" w:cs="Arial"/>
          <w:sz w:val="26"/>
          <w:szCs w:val="26"/>
        </w:rPr>
        <w:t>En caso de que el Consejero Presidente, las Consejeras y los Consejeros Electorales del Consejo General, soliciten tener a la vista los expedientes que revisarán, éstos serán entregados por conducto de la Coordinación de Recursos Humanos, quien será la responsable de mantener un estricto control y cuidado de los mismos.</w:t>
      </w:r>
    </w:p>
    <w:p w:rsidR="007B7934" w:rsidRDefault="007B7934" w:rsidP="007B7934">
      <w:pPr>
        <w:pStyle w:val="Prrafodelista"/>
        <w:jc w:val="both"/>
        <w:rPr>
          <w:rFonts w:ascii="Arial Narrow" w:hAnsi="Arial Narrow" w:cs="Arial"/>
          <w:sz w:val="26"/>
          <w:szCs w:val="26"/>
        </w:rPr>
      </w:pPr>
    </w:p>
    <w:p w:rsidR="007B7934" w:rsidRPr="00970DF1" w:rsidRDefault="007B7934" w:rsidP="007B7934">
      <w:pPr>
        <w:spacing w:after="0" w:line="240" w:lineRule="auto"/>
        <w:rPr>
          <w:rFonts w:ascii="Arial" w:hAnsi="Arial" w:cs="Arial"/>
          <w:b/>
          <w:sz w:val="24"/>
        </w:rPr>
      </w:pPr>
      <w:r w:rsidRPr="00970DF1">
        <w:rPr>
          <w:rFonts w:ascii="Arial" w:hAnsi="Arial" w:cs="Arial"/>
          <w:b/>
          <w:sz w:val="24"/>
        </w:rPr>
        <w:br w:type="page"/>
      </w:r>
    </w:p>
    <w:p w:rsidR="007B7934" w:rsidRPr="00970DF1" w:rsidRDefault="007B7934" w:rsidP="007B7934">
      <w:pPr>
        <w:tabs>
          <w:tab w:val="right" w:pos="8838"/>
        </w:tabs>
        <w:jc w:val="both"/>
        <w:rPr>
          <w:rFonts w:ascii="Arial Narrow" w:hAnsi="Arial Narrow" w:cs="Arial"/>
          <w:b/>
          <w:sz w:val="26"/>
          <w:szCs w:val="26"/>
        </w:rPr>
      </w:pPr>
      <w:r w:rsidRPr="00970DF1">
        <w:rPr>
          <w:rFonts w:ascii="Arial Narrow" w:hAnsi="Arial Narrow" w:cs="Arial"/>
          <w:b/>
          <w:sz w:val="26"/>
          <w:szCs w:val="26"/>
          <w:shd w:val="clear" w:color="auto" w:fill="E5B8B7" w:themeFill="accent2" w:themeFillTint="66"/>
        </w:rPr>
        <w:lastRenderedPageBreak/>
        <w:t xml:space="preserve">E. Revisión de los expedientes y verificación de los requisitos legales. </w:t>
      </w:r>
      <w:r w:rsidRPr="00970DF1">
        <w:rPr>
          <w:rFonts w:ascii="Arial Narrow" w:hAnsi="Arial Narrow" w:cs="Arial"/>
          <w:b/>
          <w:sz w:val="26"/>
          <w:szCs w:val="26"/>
          <w:shd w:val="clear" w:color="auto" w:fill="E5B8B7" w:themeFill="accent2" w:themeFillTint="66"/>
        </w:rPr>
        <w:tab/>
      </w:r>
    </w:p>
    <w:p w:rsidR="007B7934" w:rsidRPr="009629F9" w:rsidRDefault="007B7934" w:rsidP="007B7934">
      <w:pPr>
        <w:jc w:val="both"/>
        <w:rPr>
          <w:rFonts w:ascii="Arial Narrow" w:hAnsi="Arial Narrow" w:cs="Arial"/>
          <w:sz w:val="26"/>
          <w:szCs w:val="26"/>
        </w:rPr>
      </w:pPr>
      <w:r w:rsidRPr="006E2E3D">
        <w:rPr>
          <w:rFonts w:ascii="Arial Narrow" w:hAnsi="Arial Narrow" w:cs="Arial"/>
          <w:sz w:val="26"/>
          <w:szCs w:val="26"/>
        </w:rPr>
        <w:t xml:space="preserve">Durante el periodo de recepción de </w:t>
      </w:r>
      <w:r w:rsidRPr="009629F9">
        <w:rPr>
          <w:rFonts w:ascii="Arial Narrow" w:hAnsi="Arial Narrow" w:cs="Arial"/>
          <w:sz w:val="26"/>
          <w:szCs w:val="26"/>
        </w:rPr>
        <w:t>documentación -</w:t>
      </w:r>
      <w:r w:rsidRPr="009629F9">
        <w:rPr>
          <w:rFonts w:ascii="Arial Narrow" w:hAnsi="Arial Narrow" w:cs="Arial"/>
          <w:b/>
          <w:sz w:val="26"/>
          <w:szCs w:val="26"/>
        </w:rPr>
        <w:t>1° al 17 de julio y 3 al 31 de agosto de 2020</w:t>
      </w:r>
      <w:r w:rsidRPr="009629F9">
        <w:rPr>
          <w:rFonts w:ascii="Arial Narrow" w:hAnsi="Arial Narrow" w:cs="Arial"/>
          <w:sz w:val="26"/>
          <w:szCs w:val="26"/>
        </w:rPr>
        <w:t>-, el Consejero Presidente, las Consejeras y los Consejeros Electorales del Consejo General con el apoyo de la Coordinación de Recursos Humanos y la Dirección de Organización</w:t>
      </w:r>
      <w:r w:rsidRPr="006E2E3D">
        <w:rPr>
          <w:rFonts w:ascii="Arial Narrow" w:hAnsi="Arial Narrow" w:cs="Arial"/>
          <w:sz w:val="26"/>
          <w:szCs w:val="26"/>
        </w:rPr>
        <w:t xml:space="preserve">, realizarán la revisión de los </w:t>
      </w:r>
      <w:r w:rsidRPr="009629F9">
        <w:rPr>
          <w:rFonts w:ascii="Arial Narrow" w:hAnsi="Arial Narrow" w:cs="Arial"/>
          <w:sz w:val="26"/>
          <w:szCs w:val="26"/>
        </w:rPr>
        <w:t>expedientes y verificarán el cumplimiento de los requisitos legales, conforme a lo siguiente:</w:t>
      </w: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t xml:space="preserve">1. </w:t>
      </w:r>
      <w:r w:rsidRPr="009629F9">
        <w:rPr>
          <w:rFonts w:ascii="Arial Narrow" w:hAnsi="Arial Narrow" w:cs="Arial"/>
          <w:sz w:val="26"/>
          <w:szCs w:val="26"/>
        </w:rPr>
        <w:t>Distribución aleatoria de expedientes para revisión</w:t>
      </w:r>
    </w:p>
    <w:p w:rsidR="007B7934" w:rsidRPr="009629F9" w:rsidRDefault="007B7934" w:rsidP="007B7934">
      <w:pPr>
        <w:jc w:val="both"/>
        <w:rPr>
          <w:rFonts w:ascii="Arial Narrow" w:hAnsi="Arial Narrow" w:cs="Arial"/>
          <w:b/>
          <w:sz w:val="26"/>
          <w:szCs w:val="26"/>
        </w:rPr>
      </w:pPr>
      <w:r w:rsidRPr="009629F9">
        <w:rPr>
          <w:rFonts w:ascii="Arial Narrow" w:hAnsi="Arial Narrow" w:cs="Arial"/>
          <w:sz w:val="26"/>
          <w:szCs w:val="26"/>
        </w:rPr>
        <w:t xml:space="preserve">Conforme se integren los expedientes de </w:t>
      </w:r>
      <w:r w:rsidR="00BB39EB" w:rsidRPr="009629F9">
        <w:rPr>
          <w:rFonts w:ascii="Arial Narrow" w:hAnsi="Arial Narrow" w:cs="Arial"/>
          <w:sz w:val="26"/>
          <w:szCs w:val="26"/>
        </w:rPr>
        <w:t xml:space="preserve">las y los </w:t>
      </w:r>
      <w:r w:rsidRPr="009629F9">
        <w:rPr>
          <w:rFonts w:ascii="Arial Narrow" w:hAnsi="Arial Narrow" w:cs="Arial"/>
          <w:sz w:val="26"/>
          <w:szCs w:val="26"/>
        </w:rPr>
        <w:t>aspirantes completos, el Sistema de Aspirantes a Integrar Consejos Electorales contará con un mecanismo de distribución de expedientes de manera equitativa y aleatoria para el Consejero Presidente, las Consejeras y los Consejeros Electorales del Consejo General, con la finalidad de que procedan a su revisión, validación y generación de folio.</w:t>
      </w:r>
    </w:p>
    <w:p w:rsidR="007B7934" w:rsidRPr="009629F9" w:rsidRDefault="007B7934" w:rsidP="007B7934">
      <w:pPr>
        <w:jc w:val="both"/>
        <w:rPr>
          <w:rFonts w:ascii="Arial Narrow" w:hAnsi="Arial Narrow" w:cs="Arial"/>
          <w:b/>
          <w:sz w:val="26"/>
          <w:szCs w:val="26"/>
        </w:rPr>
      </w:pPr>
    </w:p>
    <w:p w:rsidR="007B7934" w:rsidRPr="009629F9" w:rsidRDefault="007B7934" w:rsidP="007B7934">
      <w:pPr>
        <w:jc w:val="both"/>
        <w:rPr>
          <w:rFonts w:ascii="Arial Narrow" w:hAnsi="Arial Narrow" w:cs="Arial"/>
          <w:sz w:val="26"/>
          <w:szCs w:val="26"/>
        </w:rPr>
      </w:pPr>
      <w:r w:rsidRPr="009629F9">
        <w:rPr>
          <w:rFonts w:ascii="Arial Narrow" w:hAnsi="Arial Narrow" w:cs="Arial"/>
          <w:b/>
          <w:sz w:val="26"/>
          <w:szCs w:val="26"/>
        </w:rPr>
        <w:t xml:space="preserve">2. </w:t>
      </w:r>
      <w:r w:rsidRPr="009629F9">
        <w:rPr>
          <w:rFonts w:ascii="Arial Narrow" w:hAnsi="Arial Narrow" w:cs="Arial"/>
          <w:sz w:val="26"/>
          <w:szCs w:val="26"/>
        </w:rPr>
        <w:t>Revisión.</w:t>
      </w:r>
    </w:p>
    <w:p w:rsidR="007B7934" w:rsidRPr="00970DF1" w:rsidRDefault="007B7934" w:rsidP="007B7934">
      <w:pPr>
        <w:jc w:val="both"/>
        <w:rPr>
          <w:rFonts w:ascii="Arial Narrow" w:hAnsi="Arial Narrow" w:cs="Arial"/>
          <w:sz w:val="26"/>
          <w:szCs w:val="26"/>
        </w:rPr>
      </w:pPr>
      <w:r w:rsidRPr="009629F9">
        <w:rPr>
          <w:rFonts w:ascii="Arial Narrow" w:hAnsi="Arial Narrow" w:cs="Arial"/>
          <w:sz w:val="26"/>
          <w:szCs w:val="26"/>
        </w:rPr>
        <w:t>a) El Consejero Presidente, las y los Consejeros Electora</w:t>
      </w:r>
      <w:r w:rsidR="00670384" w:rsidRPr="009629F9">
        <w:rPr>
          <w:rFonts w:ascii="Arial Narrow" w:hAnsi="Arial Narrow" w:cs="Arial"/>
          <w:sz w:val="26"/>
          <w:szCs w:val="26"/>
        </w:rPr>
        <w:t>les del Consejo General revisará</w:t>
      </w:r>
      <w:r w:rsidRPr="009629F9">
        <w:rPr>
          <w:rFonts w:ascii="Arial Narrow" w:hAnsi="Arial Narrow" w:cs="Arial"/>
          <w:sz w:val="26"/>
          <w:szCs w:val="26"/>
        </w:rPr>
        <w:t xml:space="preserve">n de manera minuciosa que cada uno de los expedientes se encuentren integrados con la </w:t>
      </w:r>
      <w:r w:rsidRPr="009629F9">
        <w:rPr>
          <w:rFonts w:ascii="Arial Narrow" w:hAnsi="Arial Narrow" w:cs="Arial"/>
          <w:b/>
          <w:sz w:val="26"/>
          <w:szCs w:val="26"/>
        </w:rPr>
        <w:t>documentación comprobatoria</w:t>
      </w:r>
      <w:r w:rsidRPr="009629F9">
        <w:rPr>
          <w:rFonts w:ascii="Arial Narrow" w:hAnsi="Arial Narrow" w:cs="Arial"/>
          <w:sz w:val="26"/>
          <w:szCs w:val="26"/>
        </w:rPr>
        <w:t xml:space="preserve"> que acredite el cumplimiento de los requisitos previstos en el artículo 24 de la Ley Orgánica (Véase tabla 1) y además con la documentación establecida en el artículo 21 numeral 1, incisos a), b), c), d), e), f), g), h), i) y j) del Reglamento de Elecciones (Véase tabla 2):</w:t>
      </w:r>
    </w:p>
    <w:p w:rsidR="007B7934" w:rsidRPr="00970DF1" w:rsidRDefault="007B7934" w:rsidP="007B7934">
      <w:pPr>
        <w:jc w:val="both"/>
        <w:rPr>
          <w:rFonts w:ascii="Arial Narrow" w:hAnsi="Arial Narrow" w:cs="Arial"/>
          <w:b/>
          <w:sz w:val="26"/>
          <w:szCs w:val="26"/>
        </w:rPr>
      </w:pPr>
      <w:r w:rsidRPr="00970DF1">
        <w:rPr>
          <w:rFonts w:ascii="Arial Narrow" w:hAnsi="Arial Narrow" w:cs="Arial"/>
          <w:b/>
          <w:sz w:val="26"/>
          <w:szCs w:val="26"/>
        </w:rPr>
        <w:t>Tabla: 1                                                                                                 Tabla: 2</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4"/>
        <w:gridCol w:w="2278"/>
        <w:gridCol w:w="1780"/>
        <w:gridCol w:w="1388"/>
        <w:gridCol w:w="1388"/>
      </w:tblGrid>
      <w:tr w:rsidR="007B7934" w:rsidRPr="00970DF1" w:rsidTr="007008D2">
        <w:trPr>
          <w:trHeight w:val="58"/>
          <w:tblHeader/>
          <w:jc w:val="center"/>
        </w:trPr>
        <w:tc>
          <w:tcPr>
            <w:tcW w:w="2354" w:type="dxa"/>
            <w:tcBorders>
              <w:top w:val="single" w:sz="4" w:space="0" w:color="auto"/>
              <w:left w:val="single" w:sz="4" w:space="0" w:color="auto"/>
              <w:bottom w:val="double" w:sz="4" w:space="0" w:color="auto"/>
              <w:right w:val="double" w:sz="4" w:space="0" w:color="auto"/>
            </w:tcBorders>
            <w:shd w:val="clear" w:color="auto" w:fill="000000" w:themeFill="text1"/>
          </w:tcPr>
          <w:p w:rsidR="007B7934" w:rsidRPr="009629F9" w:rsidRDefault="007B7934" w:rsidP="007008D2">
            <w:pPr>
              <w:jc w:val="both"/>
              <w:rPr>
                <w:rFonts w:ascii="Arial Narrow" w:hAnsi="Arial Narrow" w:cs="Arial"/>
                <w:b/>
                <w:sz w:val="18"/>
              </w:rPr>
            </w:pPr>
            <w:r w:rsidRPr="009629F9">
              <w:rPr>
                <w:rFonts w:ascii="Arial Narrow" w:hAnsi="Arial Narrow" w:cs="Arial"/>
                <w:b/>
                <w:sz w:val="18"/>
              </w:rPr>
              <w:t xml:space="preserve">REQUISITOS PREVISTO EN EL ARTÍCULO 24 DE LA LEY ORGÁNICA DEL IEEZ, </w:t>
            </w:r>
            <w:r w:rsidRPr="009629F9">
              <w:rPr>
                <w:rFonts w:ascii="Arial Narrow" w:hAnsi="Arial Narrow" w:cs="Arial"/>
                <w:b/>
                <w:color w:val="000000" w:themeColor="text1"/>
                <w:sz w:val="18"/>
              </w:rPr>
              <w:t>Y 21 NUMERAL 1, INCISOS C), D), F) Y G) DEL REGLAMENTO DE ELECCIONES:</w:t>
            </w:r>
          </w:p>
        </w:tc>
        <w:tc>
          <w:tcPr>
            <w:tcW w:w="2278" w:type="dxa"/>
            <w:tcBorders>
              <w:top w:val="single" w:sz="4" w:space="0" w:color="auto"/>
              <w:left w:val="double" w:sz="4" w:space="0" w:color="auto"/>
            </w:tcBorders>
          </w:tcPr>
          <w:p w:rsidR="007B7934" w:rsidRPr="009629F9" w:rsidRDefault="007B7934" w:rsidP="007008D2">
            <w:pPr>
              <w:pBdr>
                <w:top w:val="double" w:sz="4" w:space="1" w:color="auto"/>
                <w:left w:val="double" w:sz="4" w:space="4" w:color="auto"/>
                <w:bottom w:val="double" w:sz="4" w:space="1" w:color="auto"/>
                <w:right w:val="double" w:sz="4" w:space="0" w:color="auto"/>
                <w:between w:val="double" w:sz="4" w:space="1" w:color="auto"/>
                <w:bar w:val="double" w:sz="4" w:color="auto"/>
              </w:pBdr>
              <w:shd w:val="clear" w:color="auto" w:fill="000000" w:themeFill="text1"/>
              <w:jc w:val="both"/>
              <w:rPr>
                <w:rFonts w:ascii="Arial Narrow" w:hAnsi="Arial Narrow" w:cs="Arial"/>
                <w:b/>
                <w:sz w:val="18"/>
                <w:szCs w:val="26"/>
              </w:rPr>
            </w:pPr>
            <w:r w:rsidRPr="009629F9">
              <w:rPr>
                <w:rFonts w:ascii="Arial Narrow" w:hAnsi="Arial Narrow" w:cs="Arial"/>
                <w:b/>
                <w:sz w:val="18"/>
                <w:szCs w:val="26"/>
              </w:rPr>
              <w:t>DOCUMENTO COMPROBATORIO</w:t>
            </w:r>
          </w:p>
        </w:tc>
        <w:tc>
          <w:tcPr>
            <w:tcW w:w="1780" w:type="dxa"/>
            <w:tcBorders>
              <w:top w:val="nil"/>
              <w:bottom w:val="nil"/>
              <w:right w:val="double" w:sz="4" w:space="0" w:color="auto"/>
            </w:tcBorders>
            <w:shd w:val="clear" w:color="auto" w:fill="auto"/>
          </w:tcPr>
          <w:p w:rsidR="007B7934" w:rsidRPr="009629F9" w:rsidRDefault="007B7934" w:rsidP="007008D2">
            <w:pPr>
              <w:jc w:val="both"/>
              <w:rPr>
                <w:rFonts w:ascii="Arial Narrow" w:hAnsi="Arial Narrow" w:cs="Arial"/>
                <w:b/>
                <w:sz w:val="18"/>
              </w:rPr>
            </w:pPr>
          </w:p>
        </w:tc>
        <w:tc>
          <w:tcPr>
            <w:tcW w:w="2776" w:type="dxa"/>
            <w:gridSpan w:val="2"/>
            <w:tcBorders>
              <w:top w:val="single" w:sz="4" w:space="0" w:color="auto"/>
              <w:left w:val="double" w:sz="4" w:space="0" w:color="auto"/>
              <w:bottom w:val="double" w:sz="4" w:space="0" w:color="auto"/>
              <w:right w:val="double" w:sz="4" w:space="0" w:color="auto"/>
            </w:tcBorders>
            <w:shd w:val="clear" w:color="auto" w:fill="C2D69B" w:themeFill="accent3" w:themeFillTint="99"/>
          </w:tcPr>
          <w:p w:rsidR="007B7934" w:rsidRPr="009629F9" w:rsidRDefault="007B7934" w:rsidP="007008D2">
            <w:pPr>
              <w:jc w:val="both"/>
              <w:rPr>
                <w:rFonts w:ascii="Arial Narrow" w:hAnsi="Arial Narrow" w:cs="Arial"/>
                <w:sz w:val="18"/>
              </w:rPr>
            </w:pPr>
            <w:r w:rsidRPr="009629F9">
              <w:rPr>
                <w:rFonts w:ascii="Arial Narrow" w:hAnsi="Arial Narrow" w:cs="Arial"/>
                <w:b/>
                <w:sz w:val="18"/>
              </w:rPr>
              <w:t>DOCUMENTACIÓN PREVISTA EN EL ARTICULO 21 NUMERAL 1, INCISOS A), B), E), H) Y J) DEL REGLAMENTO DE ELECCIONES:</w:t>
            </w:r>
          </w:p>
        </w:tc>
      </w:tr>
      <w:tr w:rsidR="007B7934" w:rsidRPr="00970DF1" w:rsidTr="007008D2">
        <w:trPr>
          <w:trHeight w:val="2054"/>
          <w:jc w:val="center"/>
        </w:trPr>
        <w:tc>
          <w:tcPr>
            <w:tcW w:w="2354" w:type="dxa"/>
            <w:tcBorders>
              <w:top w:val="double" w:sz="4" w:space="0" w:color="auto"/>
              <w:left w:val="single" w:sz="4" w:space="0" w:color="auto"/>
            </w:tcBorders>
            <w:shd w:val="clear" w:color="auto" w:fill="DDD9C3" w:themeFill="background2" w:themeFillShade="E6"/>
          </w:tcPr>
          <w:p w:rsidR="007B7934" w:rsidRPr="00970DF1" w:rsidRDefault="007B7934" w:rsidP="007008D2">
            <w:pPr>
              <w:jc w:val="both"/>
              <w:rPr>
                <w:rFonts w:ascii="Arial Narrow" w:hAnsi="Arial Narrow" w:cs="Arial"/>
                <w:sz w:val="14"/>
                <w:szCs w:val="14"/>
              </w:rPr>
            </w:pPr>
            <w:r w:rsidRPr="00970DF1">
              <w:rPr>
                <w:rFonts w:ascii="Arial Narrow" w:hAnsi="Arial Narrow" w:cs="Arial"/>
                <w:b/>
                <w:sz w:val="14"/>
                <w:szCs w:val="14"/>
              </w:rPr>
              <w:t>I.</w:t>
            </w:r>
            <w:r w:rsidRPr="00970DF1">
              <w:rPr>
                <w:rFonts w:ascii="Arial Narrow" w:hAnsi="Arial Narrow" w:cs="Arial"/>
                <w:sz w:val="14"/>
                <w:szCs w:val="14"/>
              </w:rPr>
              <w:t xml:space="preserve"> Ser ciudadano zacatecano en pleno goce de sus derechos políticos y civiles, o contar con una residencia efectiva de por lo menos cinco años anteriores a su designación en el estado de Zacatecas, salvo el caso de ausencia por servicio público, educativo o de investigación por un tiempo menor de seis meses;</w:t>
            </w:r>
          </w:p>
          <w:p w:rsidR="007B7934" w:rsidRPr="00970DF1" w:rsidRDefault="007B7934" w:rsidP="007008D2">
            <w:pPr>
              <w:jc w:val="both"/>
              <w:rPr>
                <w:rFonts w:ascii="Arial Narrow" w:hAnsi="Arial Narrow" w:cs="Arial"/>
                <w:b/>
                <w:sz w:val="14"/>
                <w:szCs w:val="14"/>
              </w:rPr>
            </w:pPr>
          </w:p>
        </w:tc>
        <w:tc>
          <w:tcPr>
            <w:tcW w:w="2278" w:type="dxa"/>
          </w:tcPr>
          <w:p w:rsidR="007B7934" w:rsidRPr="009629F9" w:rsidRDefault="007B7934" w:rsidP="00F3078D">
            <w:pPr>
              <w:pBdr>
                <w:top w:val="double" w:sz="4" w:space="1" w:color="auto"/>
                <w:left w:val="double" w:sz="4" w:space="4" w:color="auto"/>
                <w:bottom w:val="double" w:sz="4" w:space="1" w:color="auto"/>
                <w:right w:val="double" w:sz="4" w:space="0" w:color="auto"/>
                <w:between w:val="double" w:sz="4" w:space="1" w:color="auto"/>
                <w:bar w:val="double" w:sz="4" w:color="auto"/>
              </w:pBdr>
              <w:jc w:val="both"/>
              <w:rPr>
                <w:rFonts w:ascii="Arial Narrow" w:hAnsi="Arial Narrow" w:cs="Arial"/>
                <w:sz w:val="14"/>
                <w:szCs w:val="14"/>
              </w:rPr>
            </w:pPr>
            <w:r w:rsidRPr="009629F9">
              <w:rPr>
                <w:rFonts w:ascii="Arial Narrow" w:hAnsi="Arial Narrow" w:cs="Arial"/>
                <w:b/>
                <w:sz w:val="14"/>
                <w:szCs w:val="14"/>
              </w:rPr>
              <w:t>-</w:t>
            </w:r>
            <w:r w:rsidRPr="009629F9">
              <w:rPr>
                <w:rFonts w:ascii="Arial Narrow" w:hAnsi="Arial Narrow" w:cs="Arial"/>
                <w:sz w:val="14"/>
                <w:szCs w:val="14"/>
              </w:rPr>
              <w:t xml:space="preserve"> Acta de nacimiento (Original para su cote</w:t>
            </w:r>
            <w:r w:rsidR="00F3078D" w:rsidRPr="009629F9">
              <w:rPr>
                <w:rFonts w:ascii="Arial Narrow" w:hAnsi="Arial Narrow" w:cs="Arial"/>
                <w:sz w:val="14"/>
                <w:szCs w:val="14"/>
              </w:rPr>
              <w:t>jo y copia); y</w:t>
            </w:r>
            <w:r w:rsidRPr="009629F9">
              <w:rPr>
                <w:rFonts w:ascii="Arial Narrow" w:hAnsi="Arial Narrow" w:cs="Arial"/>
                <w:sz w:val="14"/>
                <w:szCs w:val="14"/>
              </w:rPr>
              <w:t xml:space="preserve">                                      -</w:t>
            </w:r>
            <w:r w:rsidR="00F3078D" w:rsidRPr="009629F9">
              <w:rPr>
                <w:rFonts w:ascii="Arial" w:hAnsi="Arial" w:cs="Arial"/>
                <w:sz w:val="18"/>
                <w:szCs w:val="14"/>
              </w:rPr>
              <w:t xml:space="preserve"> </w:t>
            </w:r>
            <w:r w:rsidR="00F3078D" w:rsidRPr="009629F9">
              <w:rPr>
                <w:rFonts w:ascii="Arial Narrow" w:hAnsi="Arial Narrow" w:cs="Arial"/>
                <w:sz w:val="14"/>
                <w:szCs w:val="14"/>
              </w:rPr>
              <w:t>Sólo en el caso de no ser originaria u originario del estado de Zacatecas</w:t>
            </w:r>
            <w:r w:rsidR="00F3078D" w:rsidRPr="009629F9">
              <w:rPr>
                <w:rFonts w:ascii="Arial" w:hAnsi="Arial" w:cs="Arial"/>
                <w:sz w:val="18"/>
                <w:szCs w:val="14"/>
              </w:rPr>
              <w:t xml:space="preserve"> </w:t>
            </w:r>
            <w:r w:rsidR="00F3078D" w:rsidRPr="009629F9">
              <w:rPr>
                <w:rFonts w:ascii="Arial Narrow" w:hAnsi="Arial Narrow" w:cs="Arial"/>
                <w:sz w:val="14"/>
                <w:szCs w:val="14"/>
              </w:rPr>
              <w:t>c</w:t>
            </w:r>
            <w:r w:rsidRPr="009629F9">
              <w:rPr>
                <w:rFonts w:ascii="Arial Narrow" w:hAnsi="Arial Narrow" w:cs="Arial"/>
                <w:sz w:val="14"/>
                <w:szCs w:val="14"/>
              </w:rPr>
              <w:t>onstancia de residencia expedida por el Secretario del Ayuntamiento correspondiente, que acredite tener por lo menos 5 años de residencia en el municipio que corresponda, salvo el caso de ausencia por servicio público, educativo o de investigación por un tiempo menor de seis meses (original);</w:t>
            </w:r>
            <w:r w:rsidRPr="009629F9">
              <w:rPr>
                <w:rFonts w:ascii="Arial Narrow" w:hAnsi="Arial Narrow" w:cs="Arial"/>
                <w:sz w:val="26"/>
                <w:szCs w:val="26"/>
              </w:rPr>
              <w:t xml:space="preserve">  </w:t>
            </w:r>
          </w:p>
        </w:tc>
        <w:tc>
          <w:tcPr>
            <w:tcW w:w="1780" w:type="dxa"/>
            <w:tcBorders>
              <w:top w:val="nil"/>
              <w:bottom w:val="nil"/>
            </w:tcBorders>
          </w:tcPr>
          <w:p w:rsidR="007B7934" w:rsidRPr="009629F9" w:rsidRDefault="007B7934" w:rsidP="007008D2">
            <w:pPr>
              <w:jc w:val="both"/>
              <w:rPr>
                <w:rFonts w:ascii="Arial Narrow" w:hAnsi="Arial Narrow" w:cs="Arial"/>
                <w:b/>
                <w:sz w:val="14"/>
                <w:szCs w:val="14"/>
              </w:rPr>
            </w:pPr>
          </w:p>
        </w:tc>
        <w:tc>
          <w:tcPr>
            <w:tcW w:w="1388" w:type="dxa"/>
            <w:tcBorders>
              <w:top w:val="double" w:sz="4" w:space="0" w:color="auto"/>
            </w:tcBorders>
          </w:tcPr>
          <w:p w:rsidR="007B7934" w:rsidRPr="009629F9" w:rsidRDefault="00AC1DA0" w:rsidP="007008D2">
            <w:pPr>
              <w:jc w:val="both"/>
              <w:rPr>
                <w:rFonts w:ascii="Arial" w:hAnsi="Arial" w:cs="Arial"/>
                <w:sz w:val="14"/>
                <w:szCs w:val="14"/>
              </w:rPr>
            </w:pPr>
            <w:r w:rsidRPr="009629F9">
              <w:rPr>
                <w:rFonts w:ascii="Arial Narrow" w:hAnsi="Arial Narrow" w:cs="Arial"/>
                <w:sz w:val="14"/>
                <w:szCs w:val="14"/>
              </w:rPr>
              <w:t>Currículum Vi</w:t>
            </w:r>
            <w:r w:rsidR="007B7934" w:rsidRPr="009629F9">
              <w:rPr>
                <w:rFonts w:ascii="Arial Narrow" w:hAnsi="Arial Narrow" w:cs="Arial"/>
                <w:sz w:val="14"/>
                <w:szCs w:val="14"/>
              </w:rPr>
              <w:t xml:space="preserve">tae y toda la documentación comprobatoria en copia y original para su cotejo </w:t>
            </w:r>
            <w:r w:rsidR="007B7934" w:rsidRPr="009629F9">
              <w:rPr>
                <w:rFonts w:ascii="Arial Narrow" w:hAnsi="Arial Narrow" w:cs="Arial"/>
                <w:b/>
                <w:sz w:val="14"/>
                <w:szCs w:val="14"/>
              </w:rPr>
              <w:t>(Anexo 2</w:t>
            </w:r>
            <w:r w:rsidR="007B7934" w:rsidRPr="009629F9">
              <w:rPr>
                <w:rFonts w:ascii="Arial Narrow" w:hAnsi="Arial Narrow" w:cs="Arial"/>
                <w:sz w:val="14"/>
                <w:szCs w:val="14"/>
              </w:rPr>
              <w:t xml:space="preserve"> de este procedimiento);</w:t>
            </w:r>
          </w:p>
        </w:tc>
        <w:tc>
          <w:tcPr>
            <w:tcW w:w="1388" w:type="dxa"/>
            <w:tcBorders>
              <w:top w:val="double" w:sz="4" w:space="0" w:color="auto"/>
            </w:tcBorders>
          </w:tcPr>
          <w:p w:rsidR="007B7934" w:rsidRPr="00970DF1" w:rsidRDefault="007B7934" w:rsidP="007008D2">
            <w:pPr>
              <w:jc w:val="both"/>
              <w:rPr>
                <w:rFonts w:ascii="Arial" w:hAnsi="Arial" w:cs="Arial"/>
                <w:sz w:val="14"/>
                <w:szCs w:val="14"/>
              </w:rPr>
            </w:pPr>
            <w:r w:rsidRPr="00970DF1">
              <w:rPr>
                <w:rFonts w:ascii="Arial Narrow" w:hAnsi="Arial Narrow" w:cs="Arial"/>
                <w:sz w:val="14"/>
                <w:szCs w:val="14"/>
              </w:rPr>
              <w:t>Art. 21 numeral 1, inciso a)</w:t>
            </w:r>
          </w:p>
        </w:tc>
      </w:tr>
      <w:tr w:rsidR="007B7934" w:rsidRPr="00970DF1" w:rsidTr="007008D2">
        <w:trPr>
          <w:trHeight w:val="602"/>
          <w:jc w:val="center"/>
        </w:trPr>
        <w:tc>
          <w:tcPr>
            <w:tcW w:w="2354" w:type="dxa"/>
            <w:tcBorders>
              <w:left w:val="single" w:sz="4" w:space="0" w:color="auto"/>
            </w:tcBorders>
            <w:shd w:val="clear" w:color="auto" w:fill="DDD9C3" w:themeFill="background2" w:themeFillShade="E6"/>
          </w:tcPr>
          <w:p w:rsidR="007B7934" w:rsidRPr="00970DF1" w:rsidRDefault="007B7934" w:rsidP="007008D2">
            <w:pPr>
              <w:jc w:val="both"/>
              <w:rPr>
                <w:rFonts w:ascii="Arial Narrow" w:hAnsi="Arial Narrow" w:cs="Arial"/>
                <w:sz w:val="14"/>
                <w:szCs w:val="14"/>
              </w:rPr>
            </w:pPr>
            <w:r w:rsidRPr="00970DF1">
              <w:rPr>
                <w:rFonts w:ascii="Arial Narrow" w:hAnsi="Arial Narrow" w:cs="Arial"/>
                <w:b/>
                <w:sz w:val="14"/>
                <w:szCs w:val="14"/>
              </w:rPr>
              <w:lastRenderedPageBreak/>
              <w:t>II</w:t>
            </w:r>
            <w:r w:rsidRPr="00970DF1">
              <w:rPr>
                <w:rFonts w:ascii="Arial Narrow" w:hAnsi="Arial Narrow" w:cs="Arial"/>
                <w:sz w:val="14"/>
                <w:szCs w:val="14"/>
              </w:rPr>
              <w:t xml:space="preserve">.  Estar inscrito en el Registro Federal de Electores y contar con credencial para votar vigente; </w:t>
            </w:r>
          </w:p>
        </w:tc>
        <w:tc>
          <w:tcPr>
            <w:tcW w:w="2278" w:type="dxa"/>
          </w:tcPr>
          <w:p w:rsidR="007B7934" w:rsidRPr="009629F9" w:rsidRDefault="007B7934" w:rsidP="002A588D">
            <w:pPr>
              <w:pBdr>
                <w:top w:val="double" w:sz="4" w:space="1" w:color="auto"/>
                <w:left w:val="double" w:sz="4" w:space="4" w:color="auto"/>
                <w:bottom w:val="double" w:sz="4" w:space="1" w:color="auto"/>
                <w:right w:val="double" w:sz="4" w:space="0" w:color="auto"/>
                <w:between w:val="double" w:sz="4" w:space="1" w:color="auto"/>
                <w:bar w:val="double" w:sz="4" w:color="auto"/>
              </w:pBdr>
              <w:jc w:val="both"/>
              <w:rPr>
                <w:rFonts w:ascii="Arial Narrow" w:hAnsi="Arial Narrow" w:cs="Arial"/>
                <w:sz w:val="14"/>
                <w:szCs w:val="14"/>
              </w:rPr>
            </w:pPr>
            <w:r w:rsidRPr="009629F9">
              <w:rPr>
                <w:rFonts w:ascii="Arial Narrow" w:hAnsi="Arial Narrow" w:cs="Arial"/>
                <w:sz w:val="14"/>
                <w:szCs w:val="14"/>
              </w:rPr>
              <w:t>-Credencial para votar vigente (Original para su cotejo y copia por ambos lados);  o en su caso,</w:t>
            </w:r>
            <w:r w:rsidR="00670384" w:rsidRPr="009629F9">
              <w:rPr>
                <w:rFonts w:ascii="Arial Narrow" w:hAnsi="Arial Narrow" w:cs="Arial"/>
                <w:sz w:val="14"/>
                <w:szCs w:val="14"/>
              </w:rPr>
              <w:t xml:space="preserve"> constancia digital de identificación como medida temporal ante la emergencia por COVID 19, o </w:t>
            </w:r>
            <w:r w:rsidRPr="009629F9">
              <w:rPr>
                <w:rFonts w:ascii="Arial Narrow" w:hAnsi="Arial Narrow" w:cs="Arial"/>
                <w:sz w:val="14"/>
                <w:szCs w:val="14"/>
              </w:rPr>
              <w:t xml:space="preserve"> </w:t>
            </w:r>
            <w:r w:rsidR="001E6C06" w:rsidRPr="001E6C06">
              <w:rPr>
                <w:rFonts w:ascii="Arial Narrow" w:hAnsi="Arial Narrow" w:cs="Arial"/>
                <w:sz w:val="14"/>
                <w:szCs w:val="14"/>
              </w:rPr>
              <w:t>solicitud de Inscripción al Padrón y Recibo de la Credencial (comprobante de trámite) expedida por el INE</w:t>
            </w:r>
            <w:r w:rsidR="001E6C06" w:rsidRPr="009629F9">
              <w:rPr>
                <w:rFonts w:ascii="Arial Narrow" w:hAnsi="Arial Narrow" w:cs="Arial"/>
                <w:sz w:val="14"/>
                <w:szCs w:val="14"/>
              </w:rPr>
              <w:t xml:space="preserve"> </w:t>
            </w:r>
            <w:r w:rsidR="00C73543" w:rsidRPr="009629F9">
              <w:rPr>
                <w:rFonts w:ascii="Arial Narrow" w:hAnsi="Arial Narrow" w:cs="Arial"/>
                <w:sz w:val="14"/>
                <w:szCs w:val="14"/>
              </w:rPr>
              <w:t>mismo</w:t>
            </w:r>
            <w:r w:rsidR="00670384" w:rsidRPr="009629F9">
              <w:rPr>
                <w:rFonts w:ascii="Arial Narrow" w:hAnsi="Arial Narrow" w:cs="Arial"/>
                <w:sz w:val="14"/>
                <w:szCs w:val="14"/>
              </w:rPr>
              <w:t>s</w:t>
            </w:r>
            <w:r w:rsidR="00C73543" w:rsidRPr="009629F9">
              <w:rPr>
                <w:rFonts w:ascii="Arial Narrow" w:hAnsi="Arial Narrow" w:cs="Arial"/>
                <w:sz w:val="14"/>
                <w:szCs w:val="14"/>
              </w:rPr>
              <w:t xml:space="preserve"> que deberá</w:t>
            </w:r>
            <w:r w:rsidR="002A588D" w:rsidRPr="009629F9">
              <w:rPr>
                <w:rFonts w:ascii="Arial Narrow" w:hAnsi="Arial Narrow" w:cs="Arial"/>
                <w:sz w:val="14"/>
                <w:szCs w:val="14"/>
              </w:rPr>
              <w:t>n</w:t>
            </w:r>
            <w:r w:rsidR="00C73543" w:rsidRPr="009629F9">
              <w:rPr>
                <w:rFonts w:ascii="Arial Narrow" w:hAnsi="Arial Narrow" w:cs="Arial"/>
                <w:sz w:val="14"/>
                <w:szCs w:val="14"/>
              </w:rPr>
              <w:t xml:space="preserve"> ser </w:t>
            </w:r>
            <w:r w:rsidR="002A588D" w:rsidRPr="009629F9">
              <w:rPr>
                <w:rFonts w:ascii="Arial Narrow" w:hAnsi="Arial Narrow" w:cs="Arial"/>
                <w:sz w:val="14"/>
                <w:szCs w:val="14"/>
              </w:rPr>
              <w:t>sustituidos</w:t>
            </w:r>
            <w:r w:rsidR="00C73543" w:rsidRPr="009629F9">
              <w:rPr>
                <w:rFonts w:ascii="Arial Narrow" w:hAnsi="Arial Narrow" w:cs="Arial"/>
                <w:sz w:val="14"/>
                <w:szCs w:val="14"/>
              </w:rPr>
              <w:t xml:space="preserve"> obligatoriamente por la credencial </w:t>
            </w:r>
            <w:r w:rsidR="00F53204" w:rsidRPr="009629F9">
              <w:rPr>
                <w:rFonts w:ascii="Arial Narrow" w:hAnsi="Arial Narrow" w:cs="Arial"/>
                <w:sz w:val="14"/>
                <w:szCs w:val="14"/>
              </w:rPr>
              <w:t xml:space="preserve">para votar con fotografía vigente, </w:t>
            </w:r>
            <w:r w:rsidR="00C73543" w:rsidRPr="009629F9">
              <w:rPr>
                <w:rFonts w:ascii="Arial Narrow" w:hAnsi="Arial Narrow" w:cs="Arial"/>
                <w:sz w:val="14"/>
                <w:szCs w:val="14"/>
              </w:rPr>
              <w:t>en caso de resultar designado</w:t>
            </w:r>
          </w:p>
        </w:tc>
        <w:tc>
          <w:tcPr>
            <w:tcW w:w="1780" w:type="dxa"/>
            <w:tcBorders>
              <w:top w:val="nil"/>
              <w:bottom w:val="nil"/>
            </w:tcBorders>
          </w:tcPr>
          <w:p w:rsidR="007B7934" w:rsidRPr="009629F9" w:rsidRDefault="007B7934" w:rsidP="007008D2">
            <w:pPr>
              <w:jc w:val="both"/>
              <w:rPr>
                <w:rFonts w:ascii="Arial Narrow" w:hAnsi="Arial Narrow" w:cs="Arial"/>
                <w:b/>
                <w:sz w:val="14"/>
                <w:szCs w:val="14"/>
              </w:rPr>
            </w:pPr>
          </w:p>
        </w:tc>
        <w:tc>
          <w:tcPr>
            <w:tcW w:w="1388" w:type="dxa"/>
          </w:tcPr>
          <w:p w:rsidR="007B7934" w:rsidRPr="009629F9" w:rsidRDefault="007B7934" w:rsidP="007008D2">
            <w:pPr>
              <w:jc w:val="both"/>
              <w:rPr>
                <w:rFonts w:ascii="Arial Narrow" w:hAnsi="Arial Narrow" w:cs="Arial"/>
                <w:sz w:val="14"/>
                <w:szCs w:val="14"/>
              </w:rPr>
            </w:pPr>
            <w:r w:rsidRPr="009629F9">
              <w:rPr>
                <w:rFonts w:ascii="Arial Narrow" w:hAnsi="Arial Narrow" w:cs="Arial"/>
                <w:sz w:val="14"/>
                <w:szCs w:val="14"/>
              </w:rPr>
              <w:t>Resumen curricular en un máximo de una cuartilla, en formato de letra Arial 12, sin domicilio ni teléfono, para su publicación  (</w:t>
            </w:r>
            <w:r w:rsidRPr="009629F9">
              <w:rPr>
                <w:rFonts w:ascii="Arial Narrow" w:hAnsi="Arial Narrow" w:cs="Arial"/>
                <w:b/>
                <w:sz w:val="14"/>
                <w:szCs w:val="14"/>
              </w:rPr>
              <w:t>Anexo 3</w:t>
            </w:r>
            <w:r w:rsidRPr="009629F9">
              <w:rPr>
                <w:rFonts w:ascii="Arial Narrow" w:hAnsi="Arial Narrow" w:cs="Arial"/>
                <w:sz w:val="14"/>
                <w:szCs w:val="14"/>
              </w:rPr>
              <w:t xml:space="preserve"> de este procedimiento);</w:t>
            </w:r>
          </w:p>
        </w:tc>
        <w:tc>
          <w:tcPr>
            <w:tcW w:w="1388" w:type="dxa"/>
          </w:tcPr>
          <w:p w:rsidR="007B7934" w:rsidRPr="00970DF1" w:rsidRDefault="007B7934" w:rsidP="007008D2">
            <w:pPr>
              <w:jc w:val="both"/>
              <w:rPr>
                <w:rFonts w:ascii="Arial Narrow" w:hAnsi="Arial Narrow" w:cs="Arial"/>
                <w:sz w:val="14"/>
                <w:szCs w:val="14"/>
              </w:rPr>
            </w:pPr>
            <w:r w:rsidRPr="00970DF1">
              <w:rPr>
                <w:rFonts w:ascii="Arial Narrow" w:hAnsi="Arial Narrow" w:cs="Arial"/>
                <w:sz w:val="14"/>
                <w:szCs w:val="14"/>
              </w:rPr>
              <w:t>Art. 21 numeral 1, inciso b)</w:t>
            </w:r>
          </w:p>
        </w:tc>
      </w:tr>
      <w:tr w:rsidR="007B7934" w:rsidRPr="00970DF1" w:rsidTr="007008D2">
        <w:trPr>
          <w:trHeight w:val="1295"/>
          <w:jc w:val="center"/>
        </w:trPr>
        <w:tc>
          <w:tcPr>
            <w:tcW w:w="2354" w:type="dxa"/>
            <w:tcBorders>
              <w:left w:val="single" w:sz="4" w:space="0" w:color="auto"/>
            </w:tcBorders>
            <w:shd w:val="clear" w:color="auto" w:fill="DDD9C3" w:themeFill="background2" w:themeFillShade="E6"/>
          </w:tcPr>
          <w:p w:rsidR="007B7934" w:rsidRPr="00970DF1" w:rsidRDefault="007B7934" w:rsidP="007008D2">
            <w:pPr>
              <w:jc w:val="both"/>
              <w:rPr>
                <w:rFonts w:ascii="Arial Narrow" w:hAnsi="Arial Narrow" w:cs="Arial"/>
                <w:sz w:val="14"/>
                <w:szCs w:val="14"/>
              </w:rPr>
            </w:pPr>
            <w:r w:rsidRPr="00970DF1">
              <w:rPr>
                <w:rFonts w:ascii="Arial Narrow" w:hAnsi="Arial Narrow" w:cs="Arial"/>
                <w:b/>
                <w:sz w:val="14"/>
                <w:szCs w:val="14"/>
              </w:rPr>
              <w:t>III.</w:t>
            </w:r>
            <w:r w:rsidRPr="00970DF1">
              <w:rPr>
                <w:rFonts w:ascii="Arial Narrow" w:hAnsi="Arial Narrow" w:cs="Arial"/>
                <w:sz w:val="14"/>
                <w:szCs w:val="14"/>
              </w:rPr>
              <w:t xml:space="preserve"> Poseer al día de la designación, por lo menos estudios de nivel medio superior y contar con los conocimientos y experiencia en materia político-electoral que le permita el desempeño de sus funciones;</w:t>
            </w:r>
          </w:p>
          <w:p w:rsidR="007B7934" w:rsidRPr="00970DF1" w:rsidRDefault="007B7934" w:rsidP="007008D2">
            <w:pPr>
              <w:jc w:val="both"/>
              <w:rPr>
                <w:rFonts w:ascii="Arial Narrow" w:hAnsi="Arial Narrow" w:cs="Arial"/>
                <w:b/>
                <w:sz w:val="14"/>
                <w:szCs w:val="14"/>
              </w:rPr>
            </w:pPr>
          </w:p>
        </w:tc>
        <w:tc>
          <w:tcPr>
            <w:tcW w:w="2278" w:type="dxa"/>
          </w:tcPr>
          <w:p w:rsidR="007B7934" w:rsidRPr="009629F9" w:rsidRDefault="007B7934" w:rsidP="007008D2">
            <w:pPr>
              <w:pBdr>
                <w:top w:val="double" w:sz="4" w:space="1" w:color="auto"/>
                <w:left w:val="double" w:sz="4" w:space="4" w:color="auto"/>
                <w:bottom w:val="double" w:sz="4" w:space="1" w:color="auto"/>
                <w:right w:val="double" w:sz="4" w:space="0" w:color="auto"/>
                <w:between w:val="double" w:sz="4" w:space="1" w:color="auto"/>
                <w:bar w:val="double" w:sz="4" w:color="auto"/>
              </w:pBdr>
              <w:jc w:val="both"/>
              <w:rPr>
                <w:rFonts w:ascii="Arial Narrow" w:hAnsi="Arial Narrow" w:cs="Arial"/>
                <w:sz w:val="14"/>
                <w:szCs w:val="14"/>
              </w:rPr>
            </w:pPr>
            <w:r w:rsidRPr="009629F9">
              <w:rPr>
                <w:rFonts w:ascii="Arial Narrow" w:hAnsi="Arial Narrow" w:cs="Arial"/>
                <w:sz w:val="14"/>
                <w:szCs w:val="14"/>
              </w:rPr>
              <w:t>-Certificado o kardex</w:t>
            </w:r>
            <w:r w:rsidRPr="009629F9">
              <w:rPr>
                <w:rFonts w:ascii="Arial" w:hAnsi="Arial" w:cs="Arial"/>
                <w:sz w:val="18"/>
                <w:szCs w:val="14"/>
              </w:rPr>
              <w:t xml:space="preserve"> </w:t>
            </w:r>
            <w:r w:rsidRPr="009629F9">
              <w:rPr>
                <w:rFonts w:ascii="Arial Narrow" w:hAnsi="Arial Narrow" w:cs="Arial"/>
                <w:sz w:val="14"/>
                <w:szCs w:val="14"/>
              </w:rPr>
              <w:t>que acredite el grado máximo de estudios (Original para su cotejo y copia);</w:t>
            </w:r>
          </w:p>
          <w:p w:rsidR="007B7934" w:rsidRPr="009629F9" w:rsidRDefault="007B7934" w:rsidP="007008D2">
            <w:pPr>
              <w:pBdr>
                <w:top w:val="double" w:sz="4" w:space="1" w:color="auto"/>
                <w:left w:val="double" w:sz="4" w:space="4" w:color="auto"/>
                <w:bottom w:val="double" w:sz="4" w:space="1" w:color="auto"/>
                <w:right w:val="double" w:sz="4" w:space="0" w:color="auto"/>
                <w:between w:val="double" w:sz="4" w:space="1" w:color="auto"/>
                <w:bar w:val="double" w:sz="4" w:color="auto"/>
              </w:pBdr>
              <w:jc w:val="both"/>
              <w:rPr>
                <w:rFonts w:ascii="Arial Narrow" w:hAnsi="Arial Narrow" w:cs="Arial"/>
                <w:sz w:val="14"/>
                <w:szCs w:val="14"/>
              </w:rPr>
            </w:pPr>
            <w:r w:rsidRPr="009629F9">
              <w:rPr>
                <w:rFonts w:ascii="Arial Narrow" w:hAnsi="Arial Narrow" w:cs="Arial"/>
                <w:sz w:val="14"/>
                <w:szCs w:val="14"/>
              </w:rPr>
              <w:t>-Documento que acredite experiencia electoral (Original para su cotejo y copia), en su caso;</w:t>
            </w:r>
          </w:p>
        </w:tc>
        <w:tc>
          <w:tcPr>
            <w:tcW w:w="1780" w:type="dxa"/>
            <w:tcBorders>
              <w:top w:val="nil"/>
              <w:bottom w:val="nil"/>
            </w:tcBorders>
          </w:tcPr>
          <w:p w:rsidR="007B7934" w:rsidRPr="009629F9" w:rsidRDefault="007B7934" w:rsidP="007008D2">
            <w:pPr>
              <w:jc w:val="both"/>
              <w:rPr>
                <w:rFonts w:ascii="Arial Narrow" w:hAnsi="Arial Narrow" w:cs="Arial"/>
                <w:b/>
                <w:sz w:val="14"/>
                <w:szCs w:val="14"/>
              </w:rPr>
            </w:pPr>
          </w:p>
        </w:tc>
        <w:tc>
          <w:tcPr>
            <w:tcW w:w="1388" w:type="dxa"/>
          </w:tcPr>
          <w:p w:rsidR="007B7934" w:rsidRPr="009629F9" w:rsidRDefault="007B7934" w:rsidP="007008D2">
            <w:pPr>
              <w:jc w:val="both"/>
              <w:rPr>
                <w:rFonts w:ascii="Arial Narrow" w:hAnsi="Arial Narrow" w:cs="Arial"/>
                <w:sz w:val="14"/>
                <w:szCs w:val="14"/>
              </w:rPr>
            </w:pPr>
            <w:r w:rsidRPr="009629F9">
              <w:rPr>
                <w:rFonts w:ascii="Arial Narrow" w:hAnsi="Arial Narrow" w:cs="Arial"/>
                <w:sz w:val="14"/>
                <w:szCs w:val="14"/>
              </w:rPr>
              <w:t>Comprobante de domicilio que corresponda, preferentemente al distrito electoral o municipio por el que participa);</w:t>
            </w:r>
            <w:r w:rsidR="007A6D0F" w:rsidRPr="009629F9">
              <w:rPr>
                <w:rFonts w:ascii="Arial Narrow" w:hAnsi="Arial Narrow" w:cs="Arial"/>
                <w:sz w:val="14"/>
                <w:szCs w:val="14"/>
              </w:rPr>
              <w:t xml:space="preserve"> con una antigüedad no mayor a 3 meses</w:t>
            </w:r>
          </w:p>
        </w:tc>
        <w:tc>
          <w:tcPr>
            <w:tcW w:w="1388" w:type="dxa"/>
          </w:tcPr>
          <w:p w:rsidR="007B7934" w:rsidRPr="00970DF1" w:rsidRDefault="007B7934" w:rsidP="007008D2">
            <w:pPr>
              <w:jc w:val="both"/>
              <w:rPr>
                <w:rFonts w:ascii="Arial Narrow" w:hAnsi="Arial Narrow" w:cs="Arial"/>
                <w:sz w:val="14"/>
                <w:szCs w:val="14"/>
              </w:rPr>
            </w:pPr>
            <w:r w:rsidRPr="00970DF1">
              <w:rPr>
                <w:rFonts w:ascii="Arial Narrow" w:hAnsi="Arial Narrow" w:cs="Arial"/>
                <w:sz w:val="14"/>
                <w:szCs w:val="14"/>
              </w:rPr>
              <w:t>Art. 21 numeral 1, inciso e)</w:t>
            </w:r>
          </w:p>
        </w:tc>
      </w:tr>
      <w:tr w:rsidR="007B7934" w:rsidRPr="00970DF1" w:rsidTr="007008D2">
        <w:trPr>
          <w:trHeight w:val="1317"/>
          <w:jc w:val="center"/>
        </w:trPr>
        <w:tc>
          <w:tcPr>
            <w:tcW w:w="2354" w:type="dxa"/>
            <w:vMerge w:val="restart"/>
            <w:tcBorders>
              <w:left w:val="single" w:sz="4" w:space="0" w:color="auto"/>
            </w:tcBorders>
            <w:shd w:val="clear" w:color="auto" w:fill="DDD9C3" w:themeFill="background2" w:themeFillShade="E6"/>
          </w:tcPr>
          <w:p w:rsidR="007B7934" w:rsidRPr="00970DF1" w:rsidRDefault="007B7934" w:rsidP="007008D2">
            <w:pPr>
              <w:jc w:val="both"/>
              <w:rPr>
                <w:rFonts w:ascii="Arial Narrow" w:hAnsi="Arial Narrow" w:cs="Arial"/>
                <w:sz w:val="14"/>
                <w:szCs w:val="14"/>
              </w:rPr>
            </w:pPr>
            <w:r w:rsidRPr="00970DF1">
              <w:rPr>
                <w:rFonts w:ascii="Arial Narrow" w:hAnsi="Arial Narrow" w:cs="Arial"/>
                <w:b/>
                <w:sz w:val="14"/>
                <w:szCs w:val="14"/>
              </w:rPr>
              <w:t>IV.</w:t>
            </w:r>
            <w:r w:rsidRPr="00970DF1">
              <w:rPr>
                <w:rFonts w:ascii="Arial Narrow" w:hAnsi="Arial Narrow" w:cs="Arial"/>
                <w:sz w:val="14"/>
                <w:szCs w:val="14"/>
              </w:rPr>
              <w:t xml:space="preserve"> Gozar de buena reputación y no haber sido condenado por delito alguno, salvo que hubiese sido de carácter no intencional o imprudencial;</w:t>
            </w:r>
          </w:p>
          <w:p w:rsidR="009629F9" w:rsidRPr="009629F9" w:rsidRDefault="007B7934" w:rsidP="009629F9">
            <w:pPr>
              <w:tabs>
                <w:tab w:val="num" w:pos="1276"/>
              </w:tabs>
              <w:spacing w:after="0" w:line="240" w:lineRule="auto"/>
              <w:jc w:val="both"/>
              <w:rPr>
                <w:rFonts w:ascii="Arial Narrow" w:hAnsi="Arial Narrow" w:cs="Arial"/>
                <w:sz w:val="14"/>
                <w:szCs w:val="14"/>
              </w:rPr>
            </w:pPr>
            <w:r w:rsidRPr="00970DF1">
              <w:rPr>
                <w:rFonts w:ascii="Arial Narrow" w:hAnsi="Arial Narrow" w:cs="Arial"/>
                <w:b/>
                <w:sz w:val="14"/>
                <w:szCs w:val="14"/>
              </w:rPr>
              <w:t>V</w:t>
            </w:r>
            <w:r w:rsidR="00FA1A5E">
              <w:rPr>
                <w:rFonts w:ascii="Arial Narrow" w:hAnsi="Arial Narrow" w:cs="Arial"/>
                <w:sz w:val="14"/>
                <w:szCs w:val="14"/>
              </w:rPr>
              <w:t xml:space="preserve">. En los últimos tres </w:t>
            </w:r>
            <w:r w:rsidRPr="00970DF1">
              <w:rPr>
                <w:rFonts w:ascii="Arial Narrow" w:hAnsi="Arial Narrow" w:cs="Arial"/>
                <w:sz w:val="14"/>
                <w:szCs w:val="14"/>
              </w:rPr>
              <w:t>años inmediatos anteriores a su designación, no haber desempeñado cargo de elección popular; ni dirigente nacional, estatal o municipal de partido político alguno;</w:t>
            </w:r>
            <w:r w:rsidR="00FA1A5E">
              <w:rPr>
                <w:rFonts w:ascii="Arial Narrow" w:hAnsi="Arial Narrow" w:cs="Arial"/>
                <w:sz w:val="14"/>
                <w:szCs w:val="14"/>
              </w:rPr>
              <w:t xml:space="preserve"> </w:t>
            </w:r>
            <w:r w:rsidR="009629F9" w:rsidRPr="009629F9">
              <w:rPr>
                <w:rFonts w:ascii="Arial Narrow" w:hAnsi="Arial Narrow" w:cs="Arial"/>
                <w:sz w:val="14"/>
                <w:szCs w:val="14"/>
              </w:rPr>
              <w:t xml:space="preserve">así como *representante </w:t>
            </w:r>
            <w:r w:rsidR="00FA1A5E">
              <w:rPr>
                <w:rFonts w:ascii="Arial Narrow" w:hAnsi="Arial Narrow" w:cs="Arial"/>
                <w:sz w:val="14"/>
                <w:szCs w:val="14"/>
              </w:rPr>
              <w:t xml:space="preserve">de partido </w:t>
            </w:r>
            <w:r w:rsidR="009629F9" w:rsidRPr="009629F9">
              <w:rPr>
                <w:rFonts w:ascii="Arial Narrow" w:hAnsi="Arial Narrow" w:cs="Arial"/>
                <w:sz w:val="14"/>
                <w:szCs w:val="14"/>
              </w:rPr>
              <w:t xml:space="preserve">ante consejos electorales, mesa directiva de casilla y general. </w:t>
            </w:r>
          </w:p>
          <w:p w:rsidR="009629F9" w:rsidRDefault="009629F9" w:rsidP="009629F9">
            <w:pPr>
              <w:tabs>
                <w:tab w:val="num" w:pos="1276"/>
              </w:tabs>
              <w:spacing w:after="0" w:line="240" w:lineRule="auto"/>
              <w:jc w:val="both"/>
              <w:rPr>
                <w:rFonts w:ascii="Arial Narrow" w:hAnsi="Arial Narrow" w:cs="Arial"/>
                <w:sz w:val="14"/>
                <w:szCs w:val="14"/>
              </w:rPr>
            </w:pPr>
          </w:p>
          <w:p w:rsidR="007B7934" w:rsidRDefault="009629F9" w:rsidP="009629F9">
            <w:pPr>
              <w:tabs>
                <w:tab w:val="num" w:pos="1276"/>
              </w:tabs>
              <w:spacing w:after="0" w:line="240" w:lineRule="auto"/>
              <w:jc w:val="both"/>
              <w:rPr>
                <w:rFonts w:ascii="Arial Narrow" w:hAnsi="Arial Narrow" w:cs="Arial"/>
                <w:sz w:val="14"/>
                <w:szCs w:val="14"/>
              </w:rPr>
            </w:pPr>
            <w:r w:rsidRPr="009629F9">
              <w:rPr>
                <w:rFonts w:ascii="Arial Narrow" w:hAnsi="Arial Narrow" w:cs="Arial"/>
                <w:sz w:val="14"/>
                <w:szCs w:val="14"/>
              </w:rPr>
              <w:t>*Criterio sostenido por la Sala Superior del TEPJF en el Juicio de Revisión Constitucional Electoral número de expediente SUP-JRC-004/2001 del 30 de enero de 2001.</w:t>
            </w:r>
          </w:p>
          <w:p w:rsidR="009629F9" w:rsidRPr="00970DF1" w:rsidRDefault="009629F9" w:rsidP="009629F9">
            <w:pPr>
              <w:tabs>
                <w:tab w:val="num" w:pos="1276"/>
              </w:tabs>
              <w:spacing w:after="0" w:line="240" w:lineRule="auto"/>
              <w:jc w:val="both"/>
              <w:rPr>
                <w:rFonts w:ascii="Arial Narrow" w:hAnsi="Arial Narrow" w:cs="Arial"/>
                <w:sz w:val="14"/>
                <w:szCs w:val="14"/>
              </w:rPr>
            </w:pPr>
          </w:p>
          <w:p w:rsidR="007B7934" w:rsidRPr="00970DF1" w:rsidRDefault="007B7934" w:rsidP="007008D2">
            <w:pPr>
              <w:jc w:val="both"/>
              <w:rPr>
                <w:rFonts w:ascii="Arial Narrow" w:hAnsi="Arial Narrow" w:cs="Arial"/>
                <w:sz w:val="14"/>
                <w:szCs w:val="14"/>
              </w:rPr>
            </w:pPr>
            <w:r w:rsidRPr="00970DF1">
              <w:rPr>
                <w:rFonts w:ascii="Arial Narrow" w:hAnsi="Arial Narrow" w:cs="Arial"/>
                <w:b/>
                <w:sz w:val="14"/>
                <w:szCs w:val="14"/>
              </w:rPr>
              <w:t>VI.</w:t>
            </w:r>
            <w:r w:rsidRPr="00970DF1">
              <w:rPr>
                <w:rFonts w:ascii="Arial Narrow" w:hAnsi="Arial Narrow" w:cs="Arial"/>
                <w:sz w:val="14"/>
                <w:szCs w:val="14"/>
              </w:rPr>
              <w:t xml:space="preserve"> No haberse desempeñado durante los cuatro años previos a la designación como titular de secretaría dependencia del gabinete legal o ampliado tanto del gobierno de la Federación como del Estado o los Ayuntamientos, ni subsecretario u oficial mayor en la administración pública en cualquier nivel </w:t>
            </w:r>
            <w:r w:rsidRPr="00176208">
              <w:rPr>
                <w:rFonts w:ascii="Arial Narrow" w:hAnsi="Arial Narrow" w:cs="Arial"/>
                <w:sz w:val="14"/>
                <w:szCs w:val="14"/>
              </w:rPr>
              <w:t xml:space="preserve">de gobierno; </w:t>
            </w:r>
          </w:p>
          <w:p w:rsidR="007B7934" w:rsidRPr="00970DF1" w:rsidRDefault="007B7934" w:rsidP="007008D2">
            <w:pPr>
              <w:tabs>
                <w:tab w:val="num" w:pos="1276"/>
              </w:tabs>
              <w:spacing w:after="0" w:line="240" w:lineRule="auto"/>
              <w:jc w:val="both"/>
              <w:rPr>
                <w:rFonts w:ascii="Arial Narrow" w:hAnsi="Arial Narrow" w:cs="Arial"/>
                <w:sz w:val="14"/>
                <w:szCs w:val="14"/>
              </w:rPr>
            </w:pPr>
            <w:r w:rsidRPr="00970DF1">
              <w:rPr>
                <w:rFonts w:ascii="Arial Narrow" w:hAnsi="Arial Narrow" w:cs="Arial"/>
                <w:b/>
                <w:sz w:val="14"/>
                <w:szCs w:val="14"/>
              </w:rPr>
              <w:t>VIII.</w:t>
            </w:r>
            <w:r w:rsidRPr="00970DF1">
              <w:rPr>
                <w:rFonts w:ascii="Arial Narrow" w:hAnsi="Arial Narrow" w:cs="Arial"/>
                <w:sz w:val="14"/>
                <w:szCs w:val="14"/>
              </w:rPr>
              <w:t xml:space="preserve"> Manifestar bajo protesta de decir verdad que:</w:t>
            </w:r>
          </w:p>
          <w:p w:rsidR="007B7934" w:rsidRPr="00970DF1" w:rsidRDefault="007B7934" w:rsidP="007008D2">
            <w:pPr>
              <w:tabs>
                <w:tab w:val="num" w:pos="1276"/>
              </w:tabs>
              <w:spacing w:after="0" w:line="240" w:lineRule="auto"/>
              <w:jc w:val="both"/>
              <w:rPr>
                <w:rFonts w:ascii="Arial Narrow" w:hAnsi="Arial Narrow" w:cs="Arial"/>
                <w:sz w:val="2"/>
                <w:szCs w:val="14"/>
              </w:rPr>
            </w:pPr>
          </w:p>
          <w:p w:rsidR="007B7934" w:rsidRPr="00970DF1" w:rsidRDefault="007B7934" w:rsidP="007008D2">
            <w:pPr>
              <w:numPr>
                <w:ilvl w:val="2"/>
                <w:numId w:val="16"/>
              </w:numPr>
              <w:tabs>
                <w:tab w:val="clear" w:pos="1474"/>
              </w:tabs>
              <w:spacing w:after="0" w:line="240" w:lineRule="auto"/>
              <w:ind w:left="351" w:hanging="142"/>
              <w:jc w:val="both"/>
              <w:rPr>
                <w:rFonts w:ascii="Arial Narrow" w:hAnsi="Arial Narrow" w:cs="Arial"/>
                <w:sz w:val="14"/>
                <w:szCs w:val="26"/>
              </w:rPr>
            </w:pPr>
            <w:r w:rsidRPr="00970DF1">
              <w:rPr>
                <w:rFonts w:ascii="Arial Narrow" w:hAnsi="Arial Narrow" w:cs="Arial"/>
                <w:sz w:val="14"/>
                <w:szCs w:val="26"/>
              </w:rPr>
              <w:t>No ha sido condenado por delito intencional;</w:t>
            </w:r>
          </w:p>
          <w:p w:rsidR="007B7934" w:rsidRDefault="007B7934" w:rsidP="007008D2">
            <w:pPr>
              <w:numPr>
                <w:ilvl w:val="2"/>
                <w:numId w:val="16"/>
              </w:numPr>
              <w:tabs>
                <w:tab w:val="clear" w:pos="1474"/>
              </w:tabs>
              <w:spacing w:after="0" w:line="240" w:lineRule="auto"/>
              <w:ind w:left="351" w:hanging="142"/>
              <w:jc w:val="both"/>
              <w:rPr>
                <w:rFonts w:ascii="Arial Narrow" w:hAnsi="Arial Narrow" w:cs="Arial"/>
                <w:sz w:val="14"/>
                <w:szCs w:val="26"/>
              </w:rPr>
            </w:pPr>
            <w:r w:rsidRPr="00970DF1">
              <w:rPr>
                <w:rFonts w:ascii="Arial Narrow" w:hAnsi="Arial Narrow" w:cs="Arial"/>
                <w:sz w:val="14"/>
                <w:szCs w:val="26"/>
              </w:rPr>
              <w:t>No guarda el carácter de ministro de asociaciones religiosas y culto público; y</w:t>
            </w:r>
          </w:p>
          <w:p w:rsidR="007B7934" w:rsidRPr="009629F9" w:rsidRDefault="007B7934" w:rsidP="009629F9">
            <w:pPr>
              <w:numPr>
                <w:ilvl w:val="2"/>
                <w:numId w:val="16"/>
              </w:numPr>
              <w:tabs>
                <w:tab w:val="clear" w:pos="1474"/>
              </w:tabs>
              <w:spacing w:after="0" w:line="240" w:lineRule="auto"/>
              <w:ind w:left="351" w:hanging="142"/>
              <w:jc w:val="both"/>
              <w:rPr>
                <w:rFonts w:ascii="Arial Narrow" w:hAnsi="Arial Narrow" w:cs="Arial"/>
                <w:sz w:val="14"/>
                <w:szCs w:val="26"/>
              </w:rPr>
            </w:pPr>
            <w:r w:rsidRPr="009629F9">
              <w:rPr>
                <w:rFonts w:ascii="Arial Narrow" w:hAnsi="Arial Narrow" w:cs="Arial"/>
                <w:sz w:val="14"/>
                <w:szCs w:val="26"/>
              </w:rPr>
              <w:t xml:space="preserve">Que no se encuentra inhabilitado temporalmente para desempeñar empleos, cargos o comisiones al </w:t>
            </w:r>
            <w:r w:rsidRPr="009629F9">
              <w:rPr>
                <w:rFonts w:ascii="Arial Narrow" w:hAnsi="Arial Narrow" w:cs="Arial"/>
                <w:sz w:val="14"/>
                <w:szCs w:val="26"/>
              </w:rPr>
              <w:lastRenderedPageBreak/>
              <w:t>servicio del Estado o municipios, en términos de la Ley de Responsabilid</w:t>
            </w:r>
            <w:r w:rsidR="009629F9" w:rsidRPr="009629F9">
              <w:rPr>
                <w:rFonts w:ascii="Arial Narrow" w:hAnsi="Arial Narrow" w:cs="Arial"/>
                <w:sz w:val="14"/>
                <w:szCs w:val="26"/>
              </w:rPr>
              <w:t>ades de los Servidores Públicos,</w:t>
            </w:r>
            <w:r w:rsidR="009629F9" w:rsidRPr="009629F9">
              <w:rPr>
                <w:rFonts w:ascii="Arial" w:hAnsi="Arial" w:cs="Arial"/>
                <w:sz w:val="18"/>
                <w:szCs w:val="14"/>
              </w:rPr>
              <w:t xml:space="preserve"> </w:t>
            </w:r>
            <w:r w:rsidR="009629F9" w:rsidRPr="009629F9">
              <w:rPr>
                <w:rFonts w:ascii="Arial Narrow" w:hAnsi="Arial Narrow" w:cs="Arial"/>
                <w:sz w:val="14"/>
                <w:szCs w:val="14"/>
              </w:rPr>
              <w:t>en correlación con la Ley General de Responsabilidades Administrativas</w:t>
            </w:r>
          </w:p>
          <w:p w:rsidR="007B7934" w:rsidRPr="009629F9" w:rsidRDefault="007B7934" w:rsidP="007008D2">
            <w:pPr>
              <w:numPr>
                <w:ilvl w:val="2"/>
                <w:numId w:val="16"/>
              </w:numPr>
              <w:tabs>
                <w:tab w:val="clear" w:pos="1474"/>
              </w:tabs>
              <w:spacing w:after="0" w:line="240" w:lineRule="auto"/>
              <w:ind w:left="351" w:hanging="142"/>
              <w:jc w:val="both"/>
              <w:rPr>
                <w:rFonts w:ascii="Arial Narrow" w:hAnsi="Arial Narrow" w:cs="Arial"/>
                <w:sz w:val="14"/>
                <w:szCs w:val="26"/>
              </w:rPr>
            </w:pPr>
            <w:r w:rsidRPr="009629F9">
              <w:rPr>
                <w:rFonts w:ascii="Arial Narrow" w:hAnsi="Arial Narrow" w:cs="Arial"/>
                <w:sz w:val="14"/>
                <w:szCs w:val="26"/>
              </w:rPr>
              <w:t>En los tres años inmediatos anteriores a la designación no haber sido registrado como candidato a cargo alguno de elección popular, no haber sido dirigente nacional, estatal o municipal de algún partido político y no estar inhabilitado para ejercer cargos públicos en cualquier institución pública federal o local.</w:t>
            </w:r>
          </w:p>
          <w:p w:rsidR="002C523E" w:rsidRPr="009629F9" w:rsidRDefault="002C523E" w:rsidP="002C523E">
            <w:pPr>
              <w:numPr>
                <w:ilvl w:val="2"/>
                <w:numId w:val="16"/>
              </w:numPr>
              <w:tabs>
                <w:tab w:val="clear" w:pos="1474"/>
              </w:tabs>
              <w:spacing w:after="0" w:line="240" w:lineRule="auto"/>
              <w:ind w:left="351" w:hanging="142"/>
              <w:jc w:val="both"/>
              <w:rPr>
                <w:rFonts w:ascii="Arial Narrow" w:hAnsi="Arial Narrow" w:cs="Arial"/>
                <w:sz w:val="14"/>
                <w:szCs w:val="26"/>
              </w:rPr>
            </w:pPr>
            <w:r w:rsidRPr="009629F9">
              <w:rPr>
                <w:rFonts w:ascii="Arial Narrow" w:hAnsi="Arial Narrow"/>
                <w:sz w:val="14"/>
              </w:rPr>
              <w:t xml:space="preserve">No tener parentesco por consanguinidad </w:t>
            </w:r>
            <w:r w:rsidRPr="009629F9">
              <w:rPr>
                <w:rFonts w:ascii="Arial Narrow" w:hAnsi="Arial Narrow" w:cs="Arial"/>
                <w:sz w:val="14"/>
                <w:szCs w:val="26"/>
              </w:rPr>
              <w:t xml:space="preserve">hasta el cuarto grado, de afinidad hasta el segundo grado, o vínculo de matrimonio o concubinato con </w:t>
            </w:r>
            <w:r w:rsidR="003A6B0E" w:rsidRPr="009629F9">
              <w:rPr>
                <w:rFonts w:ascii="Arial Narrow" w:hAnsi="Arial Narrow" w:cs="Arial"/>
                <w:sz w:val="14"/>
                <w:szCs w:val="26"/>
              </w:rPr>
              <w:t xml:space="preserve">las y </w:t>
            </w:r>
            <w:r w:rsidRPr="009629F9">
              <w:rPr>
                <w:rFonts w:ascii="Arial Narrow" w:hAnsi="Arial Narrow" w:cs="Arial"/>
                <w:sz w:val="14"/>
                <w:szCs w:val="26"/>
              </w:rPr>
              <w:t>los funcionarios</w:t>
            </w:r>
            <w:r w:rsidRPr="009629F9">
              <w:rPr>
                <w:rFonts w:ascii="Arial Narrow" w:hAnsi="Arial Narrow" w:cs="Arial"/>
                <w:sz w:val="26"/>
                <w:szCs w:val="26"/>
              </w:rPr>
              <w:t xml:space="preserve"> </w:t>
            </w:r>
            <w:r w:rsidRPr="009629F9">
              <w:rPr>
                <w:rFonts w:ascii="Arial Narrow" w:hAnsi="Arial Narrow"/>
                <w:sz w:val="14"/>
              </w:rPr>
              <w:t>electorales</w:t>
            </w:r>
            <w:r w:rsidR="006018EC" w:rsidRPr="009629F9">
              <w:rPr>
                <w:rFonts w:ascii="Arial Narrow" w:hAnsi="Arial Narrow"/>
                <w:sz w:val="14"/>
              </w:rPr>
              <w:t xml:space="preserve"> del Instituto Electoral del Estado de Zacatecas,</w:t>
            </w:r>
            <w:r w:rsidR="00FA1A5E">
              <w:rPr>
                <w:rFonts w:ascii="Arial Narrow" w:hAnsi="Arial Narrow"/>
                <w:sz w:val="14"/>
              </w:rPr>
              <w:t xml:space="preserve"> </w:t>
            </w:r>
            <w:r w:rsidR="001E6C06">
              <w:rPr>
                <w:rFonts w:ascii="Arial Narrow" w:hAnsi="Arial Narrow"/>
                <w:sz w:val="14"/>
              </w:rPr>
              <w:t>cuyo nivel sea de toma de decisio</w:t>
            </w:r>
            <w:r w:rsidR="00FA1A5E">
              <w:rPr>
                <w:rFonts w:ascii="Arial Narrow" w:hAnsi="Arial Narrow"/>
                <w:sz w:val="14"/>
              </w:rPr>
              <w:t>n</w:t>
            </w:r>
            <w:r w:rsidR="001E6C06">
              <w:rPr>
                <w:rFonts w:ascii="Arial Narrow" w:hAnsi="Arial Narrow"/>
                <w:sz w:val="14"/>
              </w:rPr>
              <w:t>es</w:t>
            </w:r>
            <w:r w:rsidR="00FA1A5E">
              <w:rPr>
                <w:rFonts w:ascii="Arial Narrow" w:hAnsi="Arial Narrow"/>
                <w:sz w:val="14"/>
              </w:rPr>
              <w:t>.</w:t>
            </w:r>
          </w:p>
          <w:p w:rsidR="007B7934" w:rsidRPr="009629F9" w:rsidRDefault="007B7934" w:rsidP="007008D2">
            <w:pPr>
              <w:spacing w:after="0" w:line="240" w:lineRule="auto"/>
              <w:ind w:left="351"/>
              <w:jc w:val="both"/>
              <w:rPr>
                <w:rFonts w:ascii="Arial Narrow" w:hAnsi="Arial Narrow" w:cs="Arial"/>
                <w:sz w:val="14"/>
                <w:szCs w:val="26"/>
              </w:rPr>
            </w:pPr>
          </w:p>
          <w:p w:rsidR="007B7934" w:rsidRPr="00970DF1" w:rsidRDefault="007B7934" w:rsidP="007008D2">
            <w:pPr>
              <w:tabs>
                <w:tab w:val="left" w:pos="1418"/>
              </w:tabs>
              <w:spacing w:after="0" w:line="240" w:lineRule="auto"/>
              <w:jc w:val="both"/>
              <w:rPr>
                <w:rFonts w:ascii="Arial Narrow" w:hAnsi="Arial Narrow" w:cs="Arial"/>
                <w:sz w:val="14"/>
                <w:szCs w:val="26"/>
              </w:rPr>
            </w:pPr>
            <w:r w:rsidRPr="009629F9">
              <w:rPr>
                <w:rFonts w:ascii="Arial Narrow" w:hAnsi="Arial Narrow" w:cs="Arial"/>
                <w:b/>
                <w:sz w:val="14"/>
                <w:szCs w:val="26"/>
              </w:rPr>
              <w:t>IX.</w:t>
            </w:r>
            <w:r w:rsidRPr="009629F9">
              <w:rPr>
                <w:rFonts w:ascii="Arial Narrow" w:hAnsi="Arial Narrow" w:cs="Arial"/>
                <w:sz w:val="14"/>
                <w:szCs w:val="26"/>
              </w:rPr>
              <w:t xml:space="preserve"> No desempeñar el cargo</w:t>
            </w:r>
            <w:r w:rsidRPr="00970DF1">
              <w:rPr>
                <w:rFonts w:ascii="Arial Narrow" w:hAnsi="Arial Narrow" w:cs="Arial"/>
                <w:sz w:val="14"/>
                <w:szCs w:val="26"/>
              </w:rPr>
              <w:t xml:space="preserve"> de Consejero en otro órgano electoral de alguna entidad federativa, a menos que se separe del mismo treinta días antes al de su designación; y</w:t>
            </w:r>
          </w:p>
          <w:p w:rsidR="007B7934" w:rsidRDefault="007B7934" w:rsidP="007008D2">
            <w:pPr>
              <w:tabs>
                <w:tab w:val="left" w:pos="1418"/>
              </w:tabs>
              <w:spacing w:after="0" w:line="240" w:lineRule="auto"/>
              <w:jc w:val="both"/>
              <w:rPr>
                <w:rFonts w:ascii="Arial Narrow" w:hAnsi="Arial Narrow" w:cs="Arial"/>
                <w:b/>
                <w:sz w:val="14"/>
                <w:szCs w:val="26"/>
              </w:rPr>
            </w:pPr>
          </w:p>
          <w:p w:rsidR="007B7934" w:rsidRDefault="007B7934" w:rsidP="007008D2">
            <w:pPr>
              <w:tabs>
                <w:tab w:val="left" w:pos="1418"/>
              </w:tabs>
              <w:spacing w:after="0" w:line="240" w:lineRule="auto"/>
              <w:jc w:val="both"/>
              <w:rPr>
                <w:rFonts w:ascii="Arial Narrow" w:hAnsi="Arial Narrow" w:cs="Arial"/>
                <w:b/>
                <w:sz w:val="14"/>
                <w:szCs w:val="26"/>
              </w:rPr>
            </w:pPr>
          </w:p>
          <w:p w:rsidR="007B7934" w:rsidRPr="00970DF1" w:rsidRDefault="007B7934" w:rsidP="007008D2">
            <w:pPr>
              <w:tabs>
                <w:tab w:val="left" w:pos="1418"/>
              </w:tabs>
              <w:spacing w:after="0" w:line="240" w:lineRule="auto"/>
              <w:jc w:val="both"/>
              <w:rPr>
                <w:rFonts w:ascii="Arial Narrow" w:hAnsi="Arial Narrow" w:cs="Arial"/>
                <w:b/>
                <w:sz w:val="14"/>
                <w:szCs w:val="26"/>
              </w:rPr>
            </w:pPr>
          </w:p>
          <w:p w:rsidR="007B7934" w:rsidRPr="00970DF1" w:rsidRDefault="007B7934" w:rsidP="007008D2">
            <w:pPr>
              <w:jc w:val="both"/>
              <w:rPr>
                <w:rFonts w:ascii="Arial" w:hAnsi="Arial" w:cs="Arial"/>
                <w:sz w:val="14"/>
                <w:szCs w:val="14"/>
              </w:rPr>
            </w:pPr>
            <w:r w:rsidRPr="00970DF1">
              <w:rPr>
                <w:rFonts w:ascii="Arial Narrow" w:hAnsi="Arial Narrow" w:cs="Arial"/>
                <w:b/>
                <w:sz w:val="14"/>
                <w:szCs w:val="26"/>
              </w:rPr>
              <w:t>X</w:t>
            </w:r>
            <w:r w:rsidRPr="00970DF1">
              <w:rPr>
                <w:rFonts w:ascii="Arial Narrow" w:hAnsi="Arial Narrow" w:cs="Arial"/>
                <w:sz w:val="14"/>
                <w:szCs w:val="26"/>
              </w:rPr>
              <w:t>. No estar en servicio activo en el Ejército Nacional, ni tener en el Estado mando de fuerza regular o de policía, a menos que se separe ciento ochenta días antes de la elección.</w:t>
            </w:r>
          </w:p>
        </w:tc>
        <w:tc>
          <w:tcPr>
            <w:tcW w:w="2278" w:type="dxa"/>
            <w:vMerge w:val="restart"/>
          </w:tcPr>
          <w:p w:rsidR="007B7934" w:rsidRPr="009629F9" w:rsidRDefault="007B7934" w:rsidP="007008D2">
            <w:pPr>
              <w:pBdr>
                <w:top w:val="double" w:sz="4" w:space="1" w:color="auto"/>
                <w:left w:val="double" w:sz="4" w:space="4" w:color="auto"/>
                <w:bottom w:val="double" w:sz="4" w:space="1" w:color="auto"/>
                <w:right w:val="double" w:sz="4" w:space="4" w:color="auto"/>
                <w:between w:val="double" w:sz="4" w:space="1" w:color="auto"/>
                <w:bar w:val="double" w:sz="4" w:color="auto"/>
              </w:pBdr>
              <w:jc w:val="both"/>
              <w:rPr>
                <w:rFonts w:ascii="Arial Narrow" w:hAnsi="Arial Narrow" w:cs="Arial"/>
                <w:sz w:val="14"/>
                <w:szCs w:val="14"/>
              </w:rPr>
            </w:pPr>
            <w:r w:rsidRPr="009629F9">
              <w:rPr>
                <w:rFonts w:ascii="Arial Narrow" w:hAnsi="Arial Narrow" w:cs="Arial"/>
                <w:sz w:val="14"/>
                <w:szCs w:val="14"/>
              </w:rPr>
              <w:lastRenderedPageBreak/>
              <w:t>-Carta bajo protesta de decir verdad (</w:t>
            </w:r>
            <w:r w:rsidRPr="009629F9">
              <w:rPr>
                <w:rFonts w:ascii="Arial Narrow" w:hAnsi="Arial Narrow" w:cs="Arial"/>
                <w:b/>
                <w:sz w:val="14"/>
                <w:szCs w:val="14"/>
              </w:rPr>
              <w:t>Anexo 4</w:t>
            </w:r>
            <w:r w:rsidRPr="009629F9">
              <w:rPr>
                <w:rFonts w:ascii="Arial Narrow" w:hAnsi="Arial Narrow" w:cs="Arial"/>
                <w:sz w:val="14"/>
                <w:szCs w:val="14"/>
              </w:rPr>
              <w:t xml:space="preserve"> de este procedimiento);</w:t>
            </w:r>
          </w:p>
          <w:p w:rsidR="007B7934" w:rsidRPr="009629F9" w:rsidRDefault="007B7934" w:rsidP="00F53204">
            <w:pPr>
              <w:pBdr>
                <w:top w:val="double" w:sz="4" w:space="1" w:color="auto"/>
                <w:left w:val="double" w:sz="4" w:space="4" w:color="auto"/>
                <w:bottom w:val="double" w:sz="4" w:space="1" w:color="auto"/>
                <w:right w:val="double" w:sz="4" w:space="4" w:color="auto"/>
                <w:between w:val="double" w:sz="4" w:space="1" w:color="auto"/>
                <w:bar w:val="double" w:sz="4" w:color="auto"/>
              </w:pBdr>
              <w:jc w:val="both"/>
              <w:rPr>
                <w:rFonts w:ascii="Arial Narrow" w:hAnsi="Arial Narrow" w:cs="Arial"/>
                <w:sz w:val="14"/>
                <w:szCs w:val="14"/>
              </w:rPr>
            </w:pPr>
            <w:r w:rsidRPr="009629F9">
              <w:rPr>
                <w:rFonts w:ascii="Arial Narrow" w:hAnsi="Arial Narrow" w:cs="Arial"/>
                <w:sz w:val="14"/>
                <w:szCs w:val="14"/>
              </w:rPr>
              <w:t>--</w:t>
            </w:r>
            <w:r w:rsidRPr="009629F9">
              <w:rPr>
                <w:rFonts w:ascii="Arial Narrow" w:hAnsi="Arial Narrow" w:cs="Arial"/>
                <w:b/>
                <w:sz w:val="14"/>
                <w:szCs w:val="14"/>
              </w:rPr>
              <w:t>El IEEZ</w:t>
            </w:r>
            <w:r w:rsidRPr="009629F9">
              <w:rPr>
                <w:rFonts w:ascii="Arial Narrow" w:hAnsi="Arial Narrow" w:cs="Arial"/>
                <w:sz w:val="14"/>
                <w:szCs w:val="14"/>
              </w:rPr>
              <w:t xml:space="preserve"> efectuará una revisión en sus bases de datos de candidatas</w:t>
            </w:r>
            <w:r w:rsidR="00F53204" w:rsidRPr="009629F9">
              <w:rPr>
                <w:rFonts w:ascii="Arial Narrow" w:hAnsi="Arial Narrow" w:cs="Arial"/>
                <w:sz w:val="14"/>
                <w:szCs w:val="14"/>
              </w:rPr>
              <w:t xml:space="preserve"> y</w:t>
            </w:r>
            <w:r w:rsidRPr="009629F9">
              <w:rPr>
                <w:rFonts w:ascii="Arial Narrow" w:hAnsi="Arial Narrow" w:cs="Arial"/>
                <w:sz w:val="14"/>
                <w:szCs w:val="14"/>
              </w:rPr>
              <w:t xml:space="preserve"> candidatos registrados y</w:t>
            </w:r>
            <w:r w:rsidR="004D0AEF" w:rsidRPr="009629F9">
              <w:rPr>
                <w:rFonts w:ascii="Arial Narrow" w:hAnsi="Arial Narrow" w:cs="Arial"/>
                <w:sz w:val="14"/>
                <w:szCs w:val="14"/>
              </w:rPr>
              <w:t xml:space="preserve"> ciudadanas y ciudadanos</w:t>
            </w:r>
            <w:r w:rsidRPr="009629F9">
              <w:rPr>
                <w:rFonts w:ascii="Arial Narrow" w:hAnsi="Arial Narrow" w:cs="Arial"/>
                <w:sz w:val="14"/>
                <w:szCs w:val="14"/>
              </w:rPr>
              <w:t xml:space="preserve"> electos a cargos de elección popular del Proceso Electoral Local Ordinario </w:t>
            </w:r>
            <w:r w:rsidR="009629F9" w:rsidRPr="009629F9">
              <w:rPr>
                <w:rFonts w:ascii="Arial Narrow" w:hAnsi="Arial Narrow" w:cs="Arial"/>
                <w:sz w:val="14"/>
                <w:szCs w:val="14"/>
              </w:rPr>
              <w:t>2017-</w:t>
            </w:r>
            <w:r w:rsidRPr="009629F9">
              <w:rPr>
                <w:rFonts w:ascii="Arial Narrow" w:hAnsi="Arial Narrow" w:cs="Arial"/>
                <w:sz w:val="14"/>
                <w:szCs w:val="14"/>
              </w:rPr>
              <w:t>2018 (cabe precisar que de conformidad con lo previsto en el artículo 21 numeral 1, inciso g) del Reglamento de Elecciones últimos, se tomará como base los 3 años inmediatos anteriores a la designación,                                                   para verificar que las ciudadanas y los ciudadanos aspirantes a Consejeras y Consejeros Electorales no han sido candidatas o candidatos a cargos de elección popular en el citado proceso electoral local</w:t>
            </w:r>
            <w:r w:rsidR="003E136F" w:rsidRPr="009629F9">
              <w:rPr>
                <w:rFonts w:ascii="Arial Narrow" w:hAnsi="Arial Narrow" w:cs="Arial"/>
                <w:sz w:val="14"/>
                <w:szCs w:val="14"/>
              </w:rPr>
              <w:t>, ni desempeñaron cargo alguno de elección popular</w:t>
            </w:r>
            <w:r w:rsidRPr="009629F9">
              <w:rPr>
                <w:rFonts w:ascii="Arial Narrow" w:hAnsi="Arial Narrow" w:cs="Arial"/>
                <w:sz w:val="14"/>
                <w:szCs w:val="14"/>
              </w:rPr>
              <w:t>.)                                                   –</w:t>
            </w:r>
            <w:r w:rsidRPr="009629F9">
              <w:rPr>
                <w:rFonts w:ascii="Arial Narrow" w:hAnsi="Arial Narrow" w:cs="Arial"/>
                <w:b/>
                <w:sz w:val="14"/>
                <w:szCs w:val="14"/>
              </w:rPr>
              <w:t>El IEEZ</w:t>
            </w:r>
            <w:r w:rsidRPr="009629F9">
              <w:rPr>
                <w:rFonts w:ascii="Arial Narrow" w:hAnsi="Arial Narrow" w:cs="Arial"/>
                <w:sz w:val="14"/>
                <w:szCs w:val="14"/>
              </w:rPr>
              <w:t xml:space="preserve"> solicitará al Vocal Ejecutivo de la Junta Local del INE en la entidad, las bases de datos de las candidatas</w:t>
            </w:r>
            <w:r w:rsidR="00F53204" w:rsidRPr="009629F9">
              <w:rPr>
                <w:rFonts w:ascii="Arial Narrow" w:hAnsi="Arial Narrow" w:cs="Arial"/>
                <w:sz w:val="14"/>
                <w:szCs w:val="14"/>
              </w:rPr>
              <w:t xml:space="preserve"> y</w:t>
            </w:r>
            <w:r w:rsidRPr="009629F9">
              <w:rPr>
                <w:rFonts w:ascii="Arial Narrow" w:hAnsi="Arial Narrow" w:cs="Arial"/>
                <w:sz w:val="14"/>
                <w:szCs w:val="14"/>
              </w:rPr>
              <w:t xml:space="preserve"> candidatos registrados</w:t>
            </w:r>
            <w:r w:rsidR="004D0AEF" w:rsidRPr="009629F9">
              <w:rPr>
                <w:rFonts w:ascii="Arial Narrow" w:hAnsi="Arial Narrow" w:cs="Arial"/>
                <w:sz w:val="14"/>
                <w:szCs w:val="14"/>
              </w:rPr>
              <w:t xml:space="preserve"> y ciudadanas y ciudadanos electos</w:t>
            </w:r>
            <w:r w:rsidRPr="009629F9">
              <w:rPr>
                <w:rFonts w:ascii="Arial Narrow" w:hAnsi="Arial Narrow" w:cs="Arial"/>
                <w:sz w:val="14"/>
                <w:szCs w:val="14"/>
              </w:rPr>
              <w:t xml:space="preserve"> a cargos de elección popular en la entidad en el Proceso Electoral Federal </w:t>
            </w:r>
            <w:r w:rsidR="009629F9" w:rsidRPr="009629F9">
              <w:rPr>
                <w:rFonts w:ascii="Arial Narrow" w:hAnsi="Arial Narrow" w:cs="Arial"/>
                <w:sz w:val="14"/>
                <w:szCs w:val="14"/>
              </w:rPr>
              <w:t>2017-</w:t>
            </w:r>
            <w:r w:rsidRPr="009629F9">
              <w:rPr>
                <w:rFonts w:ascii="Arial Narrow" w:hAnsi="Arial Narrow" w:cs="Arial"/>
                <w:sz w:val="14"/>
                <w:szCs w:val="14"/>
              </w:rPr>
              <w:t xml:space="preserve">2018 (De conformidad con lo previsto en el artículo 21 numeral 1, inciso g) del Reglamento de Elecciones últimos, se tomará como base los </w:t>
            </w:r>
            <w:r w:rsidRPr="009629F9">
              <w:rPr>
                <w:rFonts w:ascii="Arial Narrow" w:hAnsi="Arial Narrow" w:cs="Arial"/>
                <w:b/>
                <w:sz w:val="14"/>
                <w:szCs w:val="14"/>
              </w:rPr>
              <w:t>3</w:t>
            </w:r>
            <w:r w:rsidRPr="009629F9">
              <w:rPr>
                <w:rFonts w:ascii="Arial Narrow" w:hAnsi="Arial Narrow" w:cs="Arial"/>
                <w:sz w:val="14"/>
                <w:szCs w:val="14"/>
              </w:rPr>
              <w:t xml:space="preserve"> años inmediatos anteriores a la designación).                                                   –</w:t>
            </w:r>
            <w:r w:rsidRPr="009629F9">
              <w:rPr>
                <w:rFonts w:ascii="Arial Narrow" w:hAnsi="Arial Narrow" w:cs="Arial"/>
                <w:b/>
                <w:sz w:val="14"/>
                <w:szCs w:val="14"/>
              </w:rPr>
              <w:t>El IEEZ</w:t>
            </w:r>
            <w:r w:rsidRPr="009629F9">
              <w:rPr>
                <w:rFonts w:ascii="Arial Narrow" w:hAnsi="Arial Narrow" w:cs="Arial"/>
                <w:sz w:val="14"/>
                <w:szCs w:val="14"/>
              </w:rPr>
              <w:t xml:space="preserve"> efectuará una revisión en sus bases de datos de dirigentes estatales y </w:t>
            </w:r>
            <w:r w:rsidRPr="009629F9">
              <w:rPr>
                <w:rFonts w:ascii="Arial Narrow" w:hAnsi="Arial Narrow" w:cs="Arial"/>
                <w:sz w:val="14"/>
                <w:szCs w:val="14"/>
              </w:rPr>
              <w:lastRenderedPageBreak/>
              <w:t>municipales de partidos políticos para verificar que en los últimos 3 años inmediatos anteriores a la designación, las ciudadanas y los ciudadanos aspirantes a Consejeras y Consejeros Electorales no han desempeñado ni desempeñan el cargo de dirigentes de algún partido político.                              -</w:t>
            </w:r>
            <w:r w:rsidRPr="009629F9">
              <w:rPr>
                <w:rFonts w:ascii="Arial Narrow" w:hAnsi="Arial Narrow" w:cs="Arial"/>
                <w:b/>
                <w:sz w:val="14"/>
                <w:szCs w:val="14"/>
              </w:rPr>
              <w:t>El IEEZ</w:t>
            </w:r>
            <w:r w:rsidRPr="009629F9">
              <w:rPr>
                <w:rFonts w:ascii="Arial Narrow" w:hAnsi="Arial Narrow" w:cs="Arial"/>
                <w:sz w:val="14"/>
                <w:szCs w:val="14"/>
              </w:rPr>
              <w:t xml:space="preserve"> solicitará al Vocal Ejecutivo de la Junta Local del INE en la entidad, la validación de que las ciudadanas y los ciudadanos aspirantes a Consejeras y Consejeros Electorales no han desempeñado ni desempeñan cargos de dirección nacional en algún partido político en los últimos 3 años inmediatos anteriores a la designación.</w:t>
            </w:r>
          </w:p>
        </w:tc>
        <w:tc>
          <w:tcPr>
            <w:tcW w:w="1780" w:type="dxa"/>
            <w:vMerge w:val="restart"/>
            <w:tcBorders>
              <w:top w:val="nil"/>
            </w:tcBorders>
          </w:tcPr>
          <w:p w:rsidR="007B7934" w:rsidRPr="009629F9" w:rsidRDefault="007B7934" w:rsidP="007008D2">
            <w:pPr>
              <w:jc w:val="both"/>
              <w:rPr>
                <w:rFonts w:ascii="Arial" w:hAnsi="Arial" w:cs="Arial"/>
                <w:sz w:val="14"/>
                <w:szCs w:val="14"/>
              </w:rPr>
            </w:pPr>
          </w:p>
        </w:tc>
        <w:tc>
          <w:tcPr>
            <w:tcW w:w="1388" w:type="dxa"/>
          </w:tcPr>
          <w:p w:rsidR="007B7934" w:rsidRPr="009629F9" w:rsidRDefault="007B7934" w:rsidP="007008D2">
            <w:pPr>
              <w:jc w:val="both"/>
              <w:rPr>
                <w:rFonts w:ascii="Arial" w:hAnsi="Arial" w:cs="Arial"/>
                <w:sz w:val="14"/>
                <w:szCs w:val="14"/>
              </w:rPr>
            </w:pPr>
            <w:r w:rsidRPr="009629F9">
              <w:rPr>
                <w:rFonts w:ascii="Arial Narrow" w:hAnsi="Arial Narrow" w:cs="Arial"/>
                <w:b/>
                <w:sz w:val="14"/>
                <w:szCs w:val="14"/>
              </w:rPr>
              <w:t>En su caso</w:t>
            </w:r>
            <w:r w:rsidRPr="009629F9">
              <w:rPr>
                <w:rFonts w:ascii="Arial Narrow" w:hAnsi="Arial Narrow" w:cs="Arial"/>
                <w:sz w:val="14"/>
                <w:szCs w:val="14"/>
              </w:rPr>
              <w:t>, las publicaciones, certificados, comprobantes con valor curricular u otros documentos que acrediten que el aspirante cuenta con los conocimientos para el desempeño adecuado de sus funciones (copia)</w:t>
            </w:r>
          </w:p>
        </w:tc>
        <w:tc>
          <w:tcPr>
            <w:tcW w:w="1388" w:type="dxa"/>
          </w:tcPr>
          <w:p w:rsidR="007B7934" w:rsidRPr="00970DF1" w:rsidRDefault="007B7934" w:rsidP="007008D2">
            <w:pPr>
              <w:jc w:val="both"/>
              <w:rPr>
                <w:rFonts w:ascii="Arial" w:hAnsi="Arial" w:cs="Arial"/>
                <w:sz w:val="14"/>
                <w:szCs w:val="14"/>
              </w:rPr>
            </w:pPr>
            <w:r w:rsidRPr="00970DF1">
              <w:rPr>
                <w:rFonts w:ascii="Arial Narrow" w:hAnsi="Arial Narrow" w:cs="Arial"/>
                <w:sz w:val="14"/>
                <w:szCs w:val="14"/>
              </w:rPr>
              <w:t>Art. 21 numeral 1, inciso h)</w:t>
            </w:r>
          </w:p>
        </w:tc>
      </w:tr>
      <w:tr w:rsidR="007B7934" w:rsidRPr="00970DF1" w:rsidTr="007008D2">
        <w:trPr>
          <w:trHeight w:val="1317"/>
          <w:jc w:val="center"/>
        </w:trPr>
        <w:tc>
          <w:tcPr>
            <w:tcW w:w="2354" w:type="dxa"/>
            <w:vMerge/>
            <w:tcBorders>
              <w:left w:val="single" w:sz="4" w:space="0" w:color="auto"/>
            </w:tcBorders>
            <w:shd w:val="clear" w:color="auto" w:fill="DDD9C3" w:themeFill="background2" w:themeFillShade="E6"/>
          </w:tcPr>
          <w:p w:rsidR="007B7934" w:rsidRPr="00970DF1" w:rsidRDefault="007B7934" w:rsidP="007008D2">
            <w:pPr>
              <w:jc w:val="both"/>
              <w:rPr>
                <w:rFonts w:ascii="Arial Narrow" w:hAnsi="Arial Narrow" w:cs="Arial"/>
                <w:b/>
                <w:sz w:val="14"/>
                <w:szCs w:val="14"/>
              </w:rPr>
            </w:pPr>
          </w:p>
        </w:tc>
        <w:tc>
          <w:tcPr>
            <w:tcW w:w="2278" w:type="dxa"/>
            <w:vMerge/>
          </w:tcPr>
          <w:p w:rsidR="007B7934" w:rsidRPr="00970DF1" w:rsidRDefault="007B7934" w:rsidP="007008D2">
            <w:pPr>
              <w:pBdr>
                <w:top w:val="double" w:sz="4" w:space="1" w:color="auto"/>
                <w:left w:val="double" w:sz="4" w:space="4" w:color="auto"/>
                <w:bottom w:val="double" w:sz="4" w:space="1" w:color="auto"/>
                <w:right w:val="double" w:sz="4" w:space="4" w:color="auto"/>
                <w:between w:val="double" w:sz="4" w:space="1" w:color="auto"/>
                <w:bar w:val="double" w:sz="4" w:color="auto"/>
              </w:pBdr>
              <w:jc w:val="both"/>
              <w:rPr>
                <w:rFonts w:ascii="Arial Narrow" w:hAnsi="Arial Narrow" w:cs="Arial"/>
                <w:sz w:val="14"/>
                <w:szCs w:val="14"/>
              </w:rPr>
            </w:pPr>
          </w:p>
        </w:tc>
        <w:tc>
          <w:tcPr>
            <w:tcW w:w="1780" w:type="dxa"/>
            <w:vMerge/>
          </w:tcPr>
          <w:p w:rsidR="007B7934" w:rsidRPr="00970DF1" w:rsidRDefault="007B7934" w:rsidP="007008D2">
            <w:pPr>
              <w:jc w:val="both"/>
              <w:rPr>
                <w:rFonts w:ascii="Arial" w:hAnsi="Arial" w:cs="Arial"/>
                <w:sz w:val="14"/>
                <w:szCs w:val="14"/>
              </w:rPr>
            </w:pPr>
          </w:p>
        </w:tc>
        <w:tc>
          <w:tcPr>
            <w:tcW w:w="1388" w:type="dxa"/>
          </w:tcPr>
          <w:p w:rsidR="007B7934" w:rsidRPr="00970DF1" w:rsidRDefault="007B7934" w:rsidP="007008D2">
            <w:pPr>
              <w:jc w:val="both"/>
              <w:rPr>
                <w:rFonts w:ascii="Arial" w:hAnsi="Arial" w:cs="Arial"/>
                <w:sz w:val="14"/>
                <w:szCs w:val="14"/>
              </w:rPr>
            </w:pPr>
            <w:r w:rsidRPr="00970DF1">
              <w:rPr>
                <w:rFonts w:ascii="Arial Narrow" w:hAnsi="Arial Narrow" w:cs="Arial"/>
                <w:sz w:val="14"/>
                <w:szCs w:val="14"/>
              </w:rPr>
              <w:t>Escrito en el que el solicitante exprese las razones por las que aspira a ser designado como consejero electoral distrital o municipal (máximo dos cuartillas);</w:t>
            </w:r>
          </w:p>
        </w:tc>
        <w:tc>
          <w:tcPr>
            <w:tcW w:w="1388" w:type="dxa"/>
          </w:tcPr>
          <w:p w:rsidR="007B7934" w:rsidRPr="00970DF1" w:rsidRDefault="007B7934" w:rsidP="007008D2">
            <w:pPr>
              <w:jc w:val="both"/>
              <w:rPr>
                <w:rFonts w:ascii="Arial" w:hAnsi="Arial" w:cs="Arial"/>
                <w:sz w:val="14"/>
                <w:szCs w:val="14"/>
              </w:rPr>
            </w:pPr>
            <w:r w:rsidRPr="00970DF1">
              <w:rPr>
                <w:rFonts w:ascii="Arial Narrow" w:hAnsi="Arial Narrow" w:cs="Arial"/>
                <w:sz w:val="14"/>
                <w:szCs w:val="14"/>
              </w:rPr>
              <w:t>Art. 21 numeral 1, inciso i)</w:t>
            </w:r>
          </w:p>
        </w:tc>
      </w:tr>
      <w:tr w:rsidR="007B7934" w:rsidRPr="00970DF1" w:rsidTr="007008D2">
        <w:trPr>
          <w:trHeight w:val="1317"/>
          <w:jc w:val="center"/>
        </w:trPr>
        <w:tc>
          <w:tcPr>
            <w:tcW w:w="2354" w:type="dxa"/>
            <w:vMerge/>
            <w:tcBorders>
              <w:left w:val="single" w:sz="4" w:space="0" w:color="auto"/>
            </w:tcBorders>
            <w:shd w:val="clear" w:color="auto" w:fill="DDD9C3" w:themeFill="background2" w:themeFillShade="E6"/>
          </w:tcPr>
          <w:p w:rsidR="007B7934" w:rsidRPr="00970DF1" w:rsidRDefault="007B7934" w:rsidP="007008D2">
            <w:pPr>
              <w:jc w:val="both"/>
              <w:rPr>
                <w:rFonts w:ascii="Arial Narrow" w:hAnsi="Arial Narrow" w:cs="Arial"/>
                <w:b/>
                <w:sz w:val="14"/>
                <w:szCs w:val="14"/>
              </w:rPr>
            </w:pPr>
          </w:p>
        </w:tc>
        <w:tc>
          <w:tcPr>
            <w:tcW w:w="2278" w:type="dxa"/>
            <w:vMerge/>
          </w:tcPr>
          <w:p w:rsidR="007B7934" w:rsidRPr="00970DF1" w:rsidRDefault="007B7934" w:rsidP="007008D2">
            <w:pPr>
              <w:pBdr>
                <w:top w:val="double" w:sz="4" w:space="1" w:color="auto"/>
                <w:left w:val="double" w:sz="4" w:space="4" w:color="auto"/>
                <w:bottom w:val="double" w:sz="4" w:space="1" w:color="auto"/>
                <w:right w:val="double" w:sz="4" w:space="4" w:color="auto"/>
                <w:between w:val="double" w:sz="4" w:space="1" w:color="auto"/>
                <w:bar w:val="double" w:sz="4" w:color="auto"/>
              </w:pBdr>
              <w:jc w:val="both"/>
              <w:rPr>
                <w:rFonts w:ascii="Arial Narrow" w:hAnsi="Arial Narrow" w:cs="Arial"/>
                <w:sz w:val="14"/>
                <w:szCs w:val="14"/>
              </w:rPr>
            </w:pPr>
          </w:p>
        </w:tc>
        <w:tc>
          <w:tcPr>
            <w:tcW w:w="1780" w:type="dxa"/>
            <w:vMerge/>
          </w:tcPr>
          <w:p w:rsidR="007B7934" w:rsidRPr="00970DF1" w:rsidRDefault="007B7934" w:rsidP="007008D2">
            <w:pPr>
              <w:jc w:val="both"/>
              <w:rPr>
                <w:rFonts w:ascii="Arial" w:hAnsi="Arial" w:cs="Arial"/>
                <w:sz w:val="14"/>
                <w:szCs w:val="14"/>
              </w:rPr>
            </w:pPr>
          </w:p>
        </w:tc>
        <w:tc>
          <w:tcPr>
            <w:tcW w:w="1388" w:type="dxa"/>
          </w:tcPr>
          <w:p w:rsidR="007B7934" w:rsidRDefault="007B7934" w:rsidP="007008D2">
            <w:pPr>
              <w:jc w:val="both"/>
              <w:rPr>
                <w:rFonts w:ascii="Arial Narrow" w:hAnsi="Arial Narrow" w:cs="Arial"/>
                <w:sz w:val="14"/>
                <w:szCs w:val="14"/>
              </w:rPr>
            </w:pPr>
            <w:r w:rsidRPr="00970DF1">
              <w:rPr>
                <w:rFonts w:ascii="Arial Narrow" w:hAnsi="Arial Narrow" w:cs="Arial"/>
                <w:b/>
                <w:sz w:val="14"/>
                <w:szCs w:val="14"/>
              </w:rPr>
              <w:t>En su caso</w:t>
            </w:r>
            <w:r w:rsidRPr="00970DF1">
              <w:rPr>
                <w:rFonts w:ascii="Arial Narrow" w:hAnsi="Arial Narrow" w:cs="Arial"/>
                <w:sz w:val="14"/>
                <w:szCs w:val="14"/>
              </w:rPr>
              <w:t>, copia simple del título y cédula profesional;</w:t>
            </w:r>
          </w:p>
          <w:p w:rsidR="002C523E" w:rsidRPr="00970DF1" w:rsidRDefault="002C523E" w:rsidP="002C523E">
            <w:pPr>
              <w:jc w:val="both"/>
              <w:rPr>
                <w:rFonts w:ascii="Arial" w:hAnsi="Arial" w:cs="Arial"/>
                <w:sz w:val="14"/>
                <w:szCs w:val="14"/>
              </w:rPr>
            </w:pPr>
          </w:p>
        </w:tc>
        <w:tc>
          <w:tcPr>
            <w:tcW w:w="1388" w:type="dxa"/>
          </w:tcPr>
          <w:p w:rsidR="007B7934" w:rsidRPr="00970DF1" w:rsidRDefault="007B7934" w:rsidP="007008D2">
            <w:pPr>
              <w:jc w:val="both"/>
              <w:rPr>
                <w:rFonts w:ascii="Arial" w:hAnsi="Arial" w:cs="Arial"/>
                <w:sz w:val="14"/>
                <w:szCs w:val="14"/>
              </w:rPr>
            </w:pPr>
            <w:r w:rsidRPr="00970DF1">
              <w:rPr>
                <w:rFonts w:ascii="Arial Narrow" w:hAnsi="Arial Narrow" w:cs="Arial"/>
                <w:sz w:val="14"/>
                <w:szCs w:val="14"/>
              </w:rPr>
              <w:t>Art. 21 numeral 1, inciso j)</w:t>
            </w:r>
          </w:p>
        </w:tc>
      </w:tr>
    </w:tbl>
    <w:p w:rsidR="007B7934" w:rsidRDefault="007B7934" w:rsidP="007B7934">
      <w:pPr>
        <w:jc w:val="both"/>
        <w:rPr>
          <w:rFonts w:ascii="Arial" w:hAnsi="Arial" w:cs="Arial"/>
        </w:rPr>
      </w:pPr>
    </w:p>
    <w:p w:rsidR="007B7934" w:rsidRPr="009629F9" w:rsidRDefault="007B7934" w:rsidP="007B7934">
      <w:pPr>
        <w:jc w:val="both"/>
        <w:rPr>
          <w:rFonts w:ascii="Arial" w:hAnsi="Arial" w:cs="Arial"/>
        </w:rPr>
      </w:pPr>
      <w:r w:rsidRPr="009629F9">
        <w:rPr>
          <w:rFonts w:ascii="Arial Narrow" w:hAnsi="Arial Narrow" w:cs="Arial"/>
          <w:sz w:val="26"/>
          <w:szCs w:val="26"/>
        </w:rPr>
        <w:t>La Secretaría Ejecutiva del Instituto, realizará los trámites conducentes para requerir a la Vocalía Ejecutiva de la Junta Local Ejecutiva del INE en Zacatecas, la validación de que las ciudadanas y ciudadanos aspirantes a</w:t>
      </w:r>
      <w:r w:rsidR="007A6D0F" w:rsidRPr="009629F9">
        <w:rPr>
          <w:rFonts w:ascii="Arial Narrow" w:hAnsi="Arial Narrow" w:cs="Arial"/>
          <w:sz w:val="26"/>
          <w:szCs w:val="26"/>
        </w:rPr>
        <w:t xml:space="preserve"> ocupar un cargo </w:t>
      </w:r>
      <w:r w:rsidRPr="009629F9">
        <w:rPr>
          <w:rFonts w:ascii="Arial Narrow" w:hAnsi="Arial Narrow" w:cs="Arial"/>
          <w:sz w:val="26"/>
          <w:szCs w:val="26"/>
        </w:rPr>
        <w:t>se encuentran inscritos en el padrón electoral del Registro Federal de Electores y cuentan con credencial para votar con fotografía vigente.</w:t>
      </w:r>
    </w:p>
    <w:p w:rsidR="00D93DB3" w:rsidRPr="009629F9" w:rsidRDefault="007B7934" w:rsidP="007B7934">
      <w:pPr>
        <w:jc w:val="both"/>
        <w:rPr>
          <w:rFonts w:ascii="Arial Narrow" w:hAnsi="Arial Narrow" w:cs="Arial"/>
          <w:sz w:val="26"/>
          <w:szCs w:val="26"/>
        </w:rPr>
      </w:pPr>
      <w:r w:rsidRPr="009629F9">
        <w:rPr>
          <w:rFonts w:ascii="Arial" w:hAnsi="Arial" w:cs="Arial"/>
        </w:rPr>
        <w:t xml:space="preserve">b) </w:t>
      </w:r>
      <w:r w:rsidR="007A6D0F" w:rsidRPr="009629F9">
        <w:rPr>
          <w:rFonts w:ascii="Arial Narrow" w:hAnsi="Arial Narrow" w:cs="Arial"/>
          <w:sz w:val="26"/>
          <w:szCs w:val="26"/>
        </w:rPr>
        <w:t>De igual manera, revisará</w:t>
      </w:r>
      <w:r w:rsidRPr="009629F9">
        <w:rPr>
          <w:rFonts w:ascii="Arial Narrow" w:hAnsi="Arial Narrow" w:cs="Arial"/>
          <w:sz w:val="26"/>
          <w:szCs w:val="26"/>
        </w:rPr>
        <w:t>n que los expedientes cuenten con los documentos necesarios para los trámites administrativos que en su momento realice el área de Recursos Humanos del Instituto:</w:t>
      </w:r>
      <w:r w:rsidRPr="00970DF1">
        <w:rPr>
          <w:rFonts w:ascii="Arial Narrow" w:hAnsi="Arial Narrow" w:cs="Arial"/>
          <w:sz w:val="26"/>
          <w:szCs w:val="26"/>
        </w:rPr>
        <w:t xml:space="preserve"> </w:t>
      </w:r>
    </w:p>
    <w:p w:rsidR="007B7934" w:rsidRPr="00970DF1" w:rsidRDefault="007B7934" w:rsidP="007B7934">
      <w:pPr>
        <w:jc w:val="both"/>
        <w:rPr>
          <w:rFonts w:ascii="Arial" w:hAnsi="Arial" w:cs="Arial"/>
          <w:b/>
        </w:rPr>
      </w:pPr>
      <w:r w:rsidRPr="00970DF1">
        <w:rPr>
          <w:rFonts w:ascii="Arial Narrow" w:hAnsi="Arial Narrow" w:cs="Arial"/>
          <w:b/>
          <w:sz w:val="26"/>
          <w:szCs w:val="26"/>
        </w:rPr>
        <w:t>Tabla 3</w:t>
      </w: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3197"/>
      </w:tblGrid>
      <w:tr w:rsidR="007B7934" w:rsidRPr="00970DF1" w:rsidTr="007008D2">
        <w:trPr>
          <w:trHeight w:val="239"/>
          <w:jc w:val="center"/>
        </w:trPr>
        <w:tc>
          <w:tcPr>
            <w:tcW w:w="5245" w:type="dxa"/>
          </w:tcPr>
          <w:p w:rsidR="007B7934" w:rsidRPr="00970DF1" w:rsidRDefault="007B7934" w:rsidP="007008D2">
            <w:pPr>
              <w:pBdr>
                <w:top w:val="double" w:sz="4" w:space="1" w:color="auto"/>
                <w:left w:val="double" w:sz="4" w:space="4" w:color="auto"/>
                <w:bottom w:val="double" w:sz="4" w:space="1" w:color="auto"/>
                <w:right w:val="double" w:sz="4" w:space="0" w:color="auto"/>
                <w:between w:val="double" w:sz="4" w:space="1" w:color="auto"/>
                <w:bar w:val="double" w:sz="4" w:color="auto"/>
              </w:pBdr>
              <w:shd w:val="clear" w:color="auto" w:fill="000000" w:themeFill="text1"/>
              <w:jc w:val="both"/>
              <w:rPr>
                <w:rFonts w:ascii="Arial Narrow" w:hAnsi="Arial Narrow" w:cs="Arial"/>
                <w:b/>
                <w:sz w:val="18"/>
                <w:szCs w:val="26"/>
              </w:rPr>
            </w:pPr>
            <w:r w:rsidRPr="00970DF1">
              <w:rPr>
                <w:rFonts w:ascii="Arial Narrow" w:hAnsi="Arial Narrow" w:cs="Arial"/>
                <w:b/>
                <w:sz w:val="18"/>
                <w:szCs w:val="26"/>
              </w:rPr>
              <w:t xml:space="preserve">DOCUMENTO </w:t>
            </w:r>
          </w:p>
        </w:tc>
        <w:tc>
          <w:tcPr>
            <w:tcW w:w="3197" w:type="dxa"/>
            <w:shd w:val="clear" w:color="auto" w:fill="000000" w:themeFill="text1"/>
          </w:tcPr>
          <w:p w:rsidR="007B7934" w:rsidRPr="005E5081" w:rsidRDefault="007B7934" w:rsidP="007008D2">
            <w:pPr>
              <w:jc w:val="both"/>
              <w:rPr>
                <w:rFonts w:ascii="Arial Narrow" w:hAnsi="Arial Narrow" w:cs="Arial"/>
                <w:b/>
                <w:sz w:val="18"/>
              </w:rPr>
            </w:pPr>
            <w:r w:rsidRPr="005E5081">
              <w:rPr>
                <w:rFonts w:ascii="Arial Narrow" w:hAnsi="Arial Narrow" w:cs="Arial"/>
                <w:b/>
                <w:sz w:val="18"/>
              </w:rPr>
              <w:t>REQUISITO ADMINISTRATIVO</w:t>
            </w:r>
          </w:p>
        </w:tc>
      </w:tr>
      <w:tr w:rsidR="007B7934" w:rsidRPr="00970DF1" w:rsidTr="007008D2">
        <w:trPr>
          <w:trHeight w:val="137"/>
          <w:jc w:val="center"/>
        </w:trPr>
        <w:tc>
          <w:tcPr>
            <w:tcW w:w="5245" w:type="dxa"/>
          </w:tcPr>
          <w:p w:rsidR="007B7934" w:rsidRPr="009629F9" w:rsidRDefault="007B7934" w:rsidP="007008D2">
            <w:pPr>
              <w:pBdr>
                <w:top w:val="double" w:sz="4" w:space="1" w:color="auto"/>
                <w:left w:val="double" w:sz="4" w:space="4" w:color="auto"/>
                <w:bottom w:val="double" w:sz="4" w:space="1" w:color="auto"/>
                <w:right w:val="double" w:sz="4" w:space="0" w:color="auto"/>
                <w:between w:val="double" w:sz="4" w:space="1" w:color="auto"/>
                <w:bar w:val="double" w:sz="4" w:color="auto"/>
              </w:pBdr>
              <w:shd w:val="clear" w:color="auto" w:fill="F2F2F2" w:themeFill="background1" w:themeFillShade="F2"/>
              <w:jc w:val="both"/>
              <w:rPr>
                <w:rFonts w:ascii="Arial Narrow" w:hAnsi="Arial Narrow" w:cs="Arial"/>
                <w:sz w:val="14"/>
                <w:szCs w:val="14"/>
              </w:rPr>
            </w:pPr>
            <w:r w:rsidRPr="009629F9">
              <w:rPr>
                <w:rFonts w:ascii="Arial Narrow" w:hAnsi="Arial Narrow" w:cs="Arial"/>
                <w:sz w:val="14"/>
                <w:szCs w:val="14"/>
              </w:rPr>
              <w:lastRenderedPageBreak/>
              <w:t>I. Original de la Solicitud de regist</w:t>
            </w:r>
            <w:r w:rsidR="00AC0784" w:rsidRPr="009629F9">
              <w:rPr>
                <w:rFonts w:ascii="Arial Narrow" w:hAnsi="Arial Narrow" w:cs="Arial"/>
                <w:sz w:val="14"/>
                <w:szCs w:val="14"/>
              </w:rPr>
              <w:t>ro de aspirantes para integrar Consejos E</w:t>
            </w:r>
            <w:r w:rsidRPr="009629F9">
              <w:rPr>
                <w:rFonts w:ascii="Arial Narrow" w:hAnsi="Arial Narrow" w:cs="Arial"/>
                <w:sz w:val="14"/>
                <w:szCs w:val="14"/>
              </w:rPr>
              <w:t>lectorales, (</w:t>
            </w:r>
            <w:r w:rsidRPr="009629F9">
              <w:rPr>
                <w:rFonts w:ascii="Arial Narrow" w:hAnsi="Arial Narrow" w:cs="Arial"/>
                <w:b/>
                <w:sz w:val="14"/>
                <w:szCs w:val="14"/>
              </w:rPr>
              <w:t>Anexo 1</w:t>
            </w:r>
            <w:r w:rsidRPr="009629F9">
              <w:rPr>
                <w:rFonts w:ascii="Arial Narrow" w:hAnsi="Arial Narrow" w:cs="Arial"/>
                <w:sz w:val="14"/>
                <w:szCs w:val="14"/>
              </w:rPr>
              <w:t xml:space="preserve"> de este procedimiento);</w:t>
            </w:r>
          </w:p>
        </w:tc>
        <w:tc>
          <w:tcPr>
            <w:tcW w:w="3197" w:type="dxa"/>
          </w:tcPr>
          <w:p w:rsidR="007B7934" w:rsidRPr="00970DF1" w:rsidRDefault="007B7934" w:rsidP="007008D2">
            <w:pPr>
              <w:numPr>
                <w:ilvl w:val="0"/>
                <w:numId w:val="17"/>
              </w:numPr>
              <w:jc w:val="both"/>
              <w:rPr>
                <w:rFonts w:ascii="Arial" w:hAnsi="Arial" w:cs="Arial"/>
              </w:rPr>
            </w:pPr>
          </w:p>
        </w:tc>
      </w:tr>
      <w:tr w:rsidR="007B7934" w:rsidRPr="00970DF1" w:rsidTr="007008D2">
        <w:trPr>
          <w:trHeight w:val="109"/>
          <w:jc w:val="center"/>
        </w:trPr>
        <w:tc>
          <w:tcPr>
            <w:tcW w:w="5245" w:type="dxa"/>
          </w:tcPr>
          <w:p w:rsidR="007B7934" w:rsidRPr="009629F9" w:rsidRDefault="00243583" w:rsidP="008F24C7">
            <w:pPr>
              <w:pBdr>
                <w:top w:val="double" w:sz="4" w:space="1" w:color="auto"/>
                <w:left w:val="double" w:sz="4" w:space="4" w:color="auto"/>
                <w:bottom w:val="double" w:sz="4" w:space="1" w:color="auto"/>
                <w:right w:val="double" w:sz="4" w:space="0" w:color="auto"/>
                <w:between w:val="double" w:sz="4" w:space="1" w:color="auto"/>
                <w:bar w:val="double" w:sz="4" w:color="auto"/>
              </w:pBdr>
              <w:shd w:val="clear" w:color="auto" w:fill="F2F2F2" w:themeFill="background1" w:themeFillShade="F2"/>
              <w:jc w:val="both"/>
              <w:rPr>
                <w:rFonts w:ascii="Arial Narrow" w:hAnsi="Arial Narrow" w:cs="Arial"/>
                <w:sz w:val="14"/>
                <w:szCs w:val="14"/>
              </w:rPr>
            </w:pPr>
            <w:r w:rsidRPr="009629F9">
              <w:rPr>
                <w:rFonts w:ascii="Arial Narrow" w:hAnsi="Arial Narrow" w:cs="Arial"/>
                <w:sz w:val="14"/>
                <w:szCs w:val="14"/>
              </w:rPr>
              <w:t>II. Clave Única de Registro de P</w:t>
            </w:r>
            <w:r w:rsidR="007B7934" w:rsidRPr="009629F9">
              <w:rPr>
                <w:rFonts w:ascii="Arial Narrow" w:hAnsi="Arial Narrow" w:cs="Arial"/>
                <w:sz w:val="14"/>
                <w:szCs w:val="14"/>
              </w:rPr>
              <w:t>oblación (CURP)</w:t>
            </w:r>
            <w:r w:rsidR="007B7934" w:rsidRPr="009629F9">
              <w:rPr>
                <w:rFonts w:ascii="Arial Narrow" w:hAnsi="Arial Narrow" w:cs="Arial"/>
                <w:strike/>
                <w:sz w:val="14"/>
                <w:szCs w:val="14"/>
              </w:rPr>
              <w:t>;</w:t>
            </w:r>
            <w:r w:rsidR="007B7934" w:rsidRPr="009629F9">
              <w:rPr>
                <w:rFonts w:ascii="Arial Narrow" w:hAnsi="Arial Narrow" w:cs="Arial"/>
                <w:sz w:val="14"/>
                <w:szCs w:val="14"/>
              </w:rPr>
              <w:t xml:space="preserve">  </w:t>
            </w:r>
          </w:p>
        </w:tc>
        <w:tc>
          <w:tcPr>
            <w:tcW w:w="3197" w:type="dxa"/>
          </w:tcPr>
          <w:p w:rsidR="007B7934" w:rsidRPr="00970DF1" w:rsidRDefault="007B7934" w:rsidP="007008D2">
            <w:pPr>
              <w:numPr>
                <w:ilvl w:val="0"/>
                <w:numId w:val="17"/>
              </w:numPr>
              <w:jc w:val="both"/>
              <w:rPr>
                <w:rFonts w:ascii="Arial" w:hAnsi="Arial" w:cs="Arial"/>
              </w:rPr>
            </w:pPr>
          </w:p>
        </w:tc>
      </w:tr>
      <w:tr w:rsidR="007B7934" w:rsidRPr="00970DF1" w:rsidTr="007008D2">
        <w:trPr>
          <w:trHeight w:val="12"/>
          <w:jc w:val="center"/>
        </w:trPr>
        <w:tc>
          <w:tcPr>
            <w:tcW w:w="5245" w:type="dxa"/>
          </w:tcPr>
          <w:p w:rsidR="007B7934" w:rsidRPr="009629F9" w:rsidRDefault="007B7934" w:rsidP="007008D2">
            <w:pPr>
              <w:pBdr>
                <w:top w:val="double" w:sz="4" w:space="1" w:color="auto"/>
                <w:left w:val="double" w:sz="4" w:space="4" w:color="auto"/>
                <w:bottom w:val="double" w:sz="4" w:space="1" w:color="auto"/>
                <w:right w:val="double" w:sz="4" w:space="4" w:color="auto"/>
                <w:between w:val="double" w:sz="4" w:space="1" w:color="auto"/>
                <w:bar w:val="double" w:sz="4" w:color="auto"/>
              </w:pBdr>
              <w:shd w:val="clear" w:color="auto" w:fill="F2F2F2" w:themeFill="background1" w:themeFillShade="F2"/>
              <w:jc w:val="both"/>
              <w:rPr>
                <w:rFonts w:ascii="Arial Narrow" w:hAnsi="Arial Narrow" w:cs="Arial"/>
                <w:sz w:val="14"/>
                <w:szCs w:val="14"/>
              </w:rPr>
            </w:pPr>
            <w:r w:rsidRPr="009629F9">
              <w:rPr>
                <w:rFonts w:ascii="Arial Narrow" w:hAnsi="Arial Narrow" w:cs="Arial"/>
                <w:sz w:val="14"/>
                <w:szCs w:val="14"/>
              </w:rPr>
              <w:t>III. 2 fotografías recientes de frente y en tamaño infantil, una colocada en la Solicitud de registro de aspirantes y otra colo</w:t>
            </w:r>
            <w:r w:rsidR="00AC1DA0" w:rsidRPr="009629F9">
              <w:rPr>
                <w:rFonts w:ascii="Arial Narrow" w:hAnsi="Arial Narrow" w:cs="Arial"/>
                <w:sz w:val="14"/>
                <w:szCs w:val="14"/>
              </w:rPr>
              <w:t>cada  en el Currículum Vi</w:t>
            </w:r>
            <w:r w:rsidRPr="009629F9">
              <w:rPr>
                <w:rFonts w:ascii="Arial Narrow" w:hAnsi="Arial Narrow" w:cs="Arial"/>
                <w:sz w:val="14"/>
                <w:szCs w:val="14"/>
              </w:rPr>
              <w:t xml:space="preserve">tae. </w:t>
            </w:r>
          </w:p>
        </w:tc>
        <w:tc>
          <w:tcPr>
            <w:tcW w:w="3197" w:type="dxa"/>
          </w:tcPr>
          <w:p w:rsidR="007B7934" w:rsidRPr="00970DF1" w:rsidRDefault="007B7934" w:rsidP="007008D2">
            <w:pPr>
              <w:numPr>
                <w:ilvl w:val="0"/>
                <w:numId w:val="17"/>
              </w:numPr>
              <w:jc w:val="both"/>
              <w:rPr>
                <w:rFonts w:ascii="Arial" w:hAnsi="Arial" w:cs="Arial"/>
              </w:rPr>
            </w:pPr>
          </w:p>
        </w:tc>
      </w:tr>
    </w:tbl>
    <w:p w:rsidR="007B7934" w:rsidRPr="009629F9" w:rsidRDefault="007B7934" w:rsidP="007B7934">
      <w:pPr>
        <w:jc w:val="both"/>
        <w:rPr>
          <w:rFonts w:ascii="Arial" w:hAnsi="Arial" w:cs="Arial"/>
        </w:rPr>
      </w:pP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c) La revisión por parte del Consejero Presidente, las Consejeras y los Consejeros Electorales del Consejo General respecto de los requisitos previstos en el artículo 24 de la Ley Orgánica y de la documentación establecida en el artículo 21 del Reglamento de Elecciones, es a partir de </w:t>
      </w:r>
      <w:r w:rsidRPr="009629F9">
        <w:rPr>
          <w:rFonts w:ascii="Arial Narrow" w:hAnsi="Arial Narrow" w:cs="Arial"/>
          <w:b/>
          <w:sz w:val="26"/>
          <w:szCs w:val="26"/>
        </w:rPr>
        <w:t>expedientes completos</w:t>
      </w:r>
      <w:r w:rsidRPr="009629F9">
        <w:rPr>
          <w:rFonts w:ascii="Arial Narrow" w:hAnsi="Arial Narrow" w:cs="Arial"/>
          <w:sz w:val="26"/>
          <w:szCs w:val="26"/>
        </w:rPr>
        <w:t xml:space="preserve">; sin embargo, en el caso de que en dicha  revisión detecten en el Sistema de Integración de Consejos alguna información que de manera involuntaria se omitió capturar o </w:t>
      </w:r>
      <w:r w:rsidR="00243583" w:rsidRPr="009629F9">
        <w:rPr>
          <w:rFonts w:ascii="Arial Narrow" w:hAnsi="Arial Narrow" w:cs="Arial"/>
          <w:sz w:val="26"/>
          <w:szCs w:val="26"/>
        </w:rPr>
        <w:t>se capturó</w:t>
      </w:r>
      <w:r w:rsidRPr="009629F9">
        <w:rPr>
          <w:rFonts w:ascii="Arial Narrow" w:hAnsi="Arial Narrow" w:cs="Arial"/>
          <w:sz w:val="26"/>
          <w:szCs w:val="26"/>
        </w:rPr>
        <w:t xml:space="preserve"> de manera errónea, podrán realizar directamente modificaciones y/o actualizaciones al expediente capturado derivado de la revisión efectuada, para luego proceder a su validación y asignación del folio a las y los aspirantes que ya cumplieron con los requisitos legales.</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El Sistema de integración de Consejos Electorales, en el apartado referente a la </w:t>
      </w:r>
      <w:r w:rsidRPr="009629F9">
        <w:rPr>
          <w:rFonts w:ascii="Arial Narrow" w:hAnsi="Arial Narrow" w:cs="Arial"/>
          <w:b/>
          <w:sz w:val="26"/>
          <w:szCs w:val="26"/>
        </w:rPr>
        <w:t>“Generación de Folio”,</w:t>
      </w:r>
      <w:r w:rsidRPr="009629F9">
        <w:rPr>
          <w:rFonts w:ascii="Arial Narrow" w:hAnsi="Arial Narrow" w:cs="Arial"/>
          <w:sz w:val="26"/>
          <w:szCs w:val="26"/>
        </w:rPr>
        <w:t xml:space="preserve"> cuando se actualice alguna información por parte del Consejero Presidente, las Consejeras y los Consejeros Electorales del Consejo General, que ya se encontraba capturada al momento de la revisión, dicho sistema emitirá un reporte de cambios o actualizaciones señalando día, hora, fecha y consejera o consejero que realizó el cambio o actualización.  </w:t>
      </w:r>
    </w:p>
    <w:p w:rsidR="007B7934" w:rsidRPr="009629F9" w:rsidRDefault="007B7934" w:rsidP="007B7934">
      <w:pPr>
        <w:jc w:val="both"/>
        <w:rPr>
          <w:rFonts w:ascii="Arial Narrow" w:hAnsi="Arial Narrow" w:cs="Arial"/>
          <w:b/>
          <w:sz w:val="26"/>
          <w:szCs w:val="26"/>
        </w:rPr>
      </w:pPr>
    </w:p>
    <w:p w:rsidR="007B7934" w:rsidRPr="009629F9" w:rsidRDefault="00927F20" w:rsidP="007B7934">
      <w:pPr>
        <w:jc w:val="both"/>
        <w:rPr>
          <w:rFonts w:ascii="Arial Narrow" w:hAnsi="Arial Narrow" w:cs="Arial"/>
          <w:sz w:val="26"/>
          <w:szCs w:val="26"/>
        </w:rPr>
      </w:pPr>
      <w:r w:rsidRPr="009629F9">
        <w:rPr>
          <w:rFonts w:ascii="Arial Narrow" w:hAnsi="Arial Narrow" w:cs="Arial"/>
          <w:b/>
          <w:sz w:val="26"/>
          <w:szCs w:val="26"/>
        </w:rPr>
        <w:t>3</w:t>
      </w:r>
      <w:r w:rsidR="007B7934" w:rsidRPr="009629F9">
        <w:rPr>
          <w:rFonts w:ascii="Arial Narrow" w:hAnsi="Arial Narrow" w:cs="Arial"/>
          <w:b/>
          <w:sz w:val="26"/>
          <w:szCs w:val="26"/>
        </w:rPr>
        <w:t>.</w:t>
      </w:r>
      <w:r w:rsidR="007B7934" w:rsidRPr="009629F9">
        <w:rPr>
          <w:rFonts w:ascii="Arial Narrow" w:hAnsi="Arial Narrow" w:cs="Arial"/>
          <w:sz w:val="26"/>
          <w:szCs w:val="26"/>
        </w:rPr>
        <w:t xml:space="preserve"> Conformación de la lista de aspirantes idóneos para valoración curricular, entrevista y generación de folios.</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Concluida la revisión de los expedientes y verificación de los requisitos legales, así como los plazos de prevención otorgados a </w:t>
      </w:r>
      <w:r w:rsidR="002B3B05" w:rsidRPr="009629F9">
        <w:rPr>
          <w:rFonts w:ascii="Arial Narrow" w:hAnsi="Arial Narrow" w:cs="Arial"/>
          <w:sz w:val="26"/>
          <w:szCs w:val="26"/>
        </w:rPr>
        <w:t xml:space="preserve">las y los aspirantes </w:t>
      </w:r>
      <w:r w:rsidRPr="009629F9">
        <w:rPr>
          <w:rFonts w:ascii="Arial Narrow" w:hAnsi="Arial Narrow" w:cs="Arial"/>
          <w:sz w:val="26"/>
          <w:szCs w:val="26"/>
        </w:rPr>
        <w:t xml:space="preserve">para subsanar omisiones; el Consejero Presidente, las Consejeras y Consejeros Electorales del Consejo General conformarán la </w:t>
      </w:r>
      <w:r w:rsidRPr="009629F9">
        <w:rPr>
          <w:rFonts w:ascii="Arial Narrow" w:hAnsi="Arial Narrow" w:cs="Arial"/>
          <w:b/>
          <w:sz w:val="26"/>
          <w:szCs w:val="26"/>
        </w:rPr>
        <w:t>lista de aspirantes que acceden a la etapa F. “Valoración Curricular</w:t>
      </w:r>
      <w:r w:rsidRPr="009629F9">
        <w:rPr>
          <w:rFonts w:ascii="Arial Narrow" w:hAnsi="Arial Narrow" w:cs="Arial"/>
          <w:sz w:val="26"/>
          <w:szCs w:val="26"/>
        </w:rPr>
        <w:t xml:space="preserve"> </w:t>
      </w:r>
      <w:r w:rsidRPr="009629F9">
        <w:rPr>
          <w:rFonts w:ascii="Arial Narrow" w:hAnsi="Arial Narrow" w:cs="Arial"/>
          <w:b/>
          <w:sz w:val="26"/>
          <w:szCs w:val="26"/>
        </w:rPr>
        <w:t>y Entrevista”</w:t>
      </w:r>
      <w:r w:rsidRPr="009629F9">
        <w:rPr>
          <w:rStyle w:val="Refdenotaalpie"/>
          <w:rFonts w:ascii="Arial Narrow" w:hAnsi="Arial Narrow" w:cs="Arial"/>
          <w:sz w:val="18"/>
          <w:szCs w:val="26"/>
        </w:rPr>
        <w:footnoteReference w:id="17"/>
      </w:r>
      <w:r w:rsidRPr="009629F9">
        <w:rPr>
          <w:rFonts w:ascii="Arial Narrow" w:hAnsi="Arial Narrow" w:cs="Arial"/>
          <w:b/>
          <w:sz w:val="26"/>
          <w:szCs w:val="26"/>
        </w:rPr>
        <w:t xml:space="preserve"> por haber cumplido los requisitos legales y la documentación establecida</w:t>
      </w:r>
      <w:r w:rsidRPr="009629F9">
        <w:rPr>
          <w:rFonts w:ascii="Arial Narrow" w:hAnsi="Arial Narrow" w:cs="Arial"/>
          <w:sz w:val="26"/>
          <w:szCs w:val="26"/>
        </w:rPr>
        <w:t xml:space="preserve"> </w:t>
      </w:r>
      <w:r w:rsidRPr="009629F9">
        <w:rPr>
          <w:rFonts w:ascii="Arial Narrow" w:hAnsi="Arial Narrow" w:cs="Arial"/>
          <w:b/>
          <w:sz w:val="26"/>
          <w:szCs w:val="26"/>
        </w:rPr>
        <w:t>en la convocatoria</w:t>
      </w:r>
      <w:r w:rsidRPr="009629F9">
        <w:rPr>
          <w:rFonts w:ascii="Arial Narrow" w:hAnsi="Arial Narrow" w:cs="Arial"/>
          <w:szCs w:val="26"/>
        </w:rPr>
        <w:t xml:space="preserve">. </w:t>
      </w:r>
      <w:r w:rsidRPr="009629F9">
        <w:rPr>
          <w:rFonts w:ascii="Arial Narrow" w:hAnsi="Arial Narrow" w:cs="Arial"/>
          <w:sz w:val="26"/>
          <w:szCs w:val="26"/>
        </w:rPr>
        <w:t>Cabe precisar que la integración de dicha</w:t>
      </w:r>
      <w:r w:rsidRPr="00F90FD8">
        <w:rPr>
          <w:rFonts w:ascii="Arial Narrow" w:hAnsi="Arial Narrow" w:cs="Arial"/>
          <w:sz w:val="26"/>
          <w:szCs w:val="26"/>
        </w:rPr>
        <w:t xml:space="preserve"> lista, se realizará a través de la validación que periódicamente efectúen en el “Sistema de </w:t>
      </w:r>
      <w:r w:rsidRPr="009629F9">
        <w:rPr>
          <w:rFonts w:ascii="Arial Narrow" w:hAnsi="Arial Narrow" w:cs="Arial"/>
          <w:sz w:val="26"/>
          <w:szCs w:val="26"/>
        </w:rPr>
        <w:t xml:space="preserve">Aspirantes” respecto de cada uno de los expedientes de las y los ciudadanos registrados por distrito y por municipio, para lo </w:t>
      </w:r>
      <w:r w:rsidRPr="009629F9">
        <w:rPr>
          <w:rFonts w:ascii="Arial Narrow" w:hAnsi="Arial Narrow" w:cs="Arial"/>
          <w:sz w:val="26"/>
          <w:szCs w:val="26"/>
        </w:rPr>
        <w:lastRenderedPageBreak/>
        <w:t>cual el Consejero Presidente, las Consejeras y Consejeros Electorales del Consejo General contar</w:t>
      </w:r>
      <w:r w:rsidR="002B3B05" w:rsidRPr="009629F9">
        <w:rPr>
          <w:rFonts w:ascii="Arial Narrow" w:hAnsi="Arial Narrow" w:cs="Arial"/>
          <w:sz w:val="26"/>
          <w:szCs w:val="26"/>
        </w:rPr>
        <w:t>á</w:t>
      </w:r>
      <w:r w:rsidRPr="009629F9">
        <w:rPr>
          <w:rFonts w:ascii="Arial Narrow" w:hAnsi="Arial Narrow" w:cs="Arial"/>
          <w:sz w:val="26"/>
          <w:szCs w:val="26"/>
        </w:rPr>
        <w:t xml:space="preserve">n con el apoyo de las Direcciones de Organización y Sistemas. </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Conforme se validen los expedientes, la Dirección de Organización solicitará a la Dirección de Sistemas la generación (impresión) de dicha lista así como de los folios respectivos para su cotejo y resguardo; una vez </w:t>
      </w:r>
      <w:r w:rsidRPr="009629F9">
        <w:rPr>
          <w:rFonts w:ascii="Arial Narrow" w:hAnsi="Arial Narrow" w:cs="Arial"/>
          <w:b/>
          <w:sz w:val="26"/>
          <w:szCs w:val="26"/>
        </w:rPr>
        <w:t>integrada la lista final de aspirantes idóneos para ser entrevistados</w:t>
      </w:r>
      <w:r w:rsidRPr="009629F9">
        <w:rPr>
          <w:rFonts w:ascii="Arial Narrow" w:hAnsi="Arial Narrow" w:cs="Arial"/>
          <w:sz w:val="26"/>
          <w:szCs w:val="26"/>
        </w:rPr>
        <w:t>, ésta deberá ser presentada por la Dirección de Organización a la Comisión de Capacitación y Organización Electoral para su conocimiento y posteriormente, previa autorización de la citada Comisión procederá a elaborar las “Cédulas de registro de evaluación curricular”, así como los listados por sede y fecha de</w:t>
      </w:r>
      <w:r w:rsidR="00BB39EB" w:rsidRPr="009629F9">
        <w:rPr>
          <w:rFonts w:ascii="Arial Narrow" w:hAnsi="Arial Narrow" w:cs="Arial"/>
          <w:sz w:val="26"/>
          <w:szCs w:val="26"/>
        </w:rPr>
        <w:t xml:space="preserve"> las y </w:t>
      </w:r>
      <w:r w:rsidRPr="009629F9">
        <w:rPr>
          <w:rFonts w:ascii="Arial Narrow" w:hAnsi="Arial Narrow" w:cs="Arial"/>
          <w:sz w:val="26"/>
          <w:szCs w:val="26"/>
        </w:rPr>
        <w:t xml:space="preserve">los aspirantes que serán entrevistados por el Consejero Presidente, las Consejeras y Consejeros Electorales y los integrantes de la Junta Ejecutiva. </w:t>
      </w:r>
    </w:p>
    <w:p w:rsidR="007B7934" w:rsidRPr="009629F9" w:rsidRDefault="007B7934" w:rsidP="007B7934">
      <w:pPr>
        <w:jc w:val="both"/>
        <w:rPr>
          <w:rFonts w:ascii="Arial Narrow" w:hAnsi="Arial Narrow" w:cs="Arial"/>
          <w:szCs w:val="26"/>
        </w:rPr>
      </w:pPr>
      <w:r w:rsidRPr="009629F9">
        <w:rPr>
          <w:rFonts w:ascii="Arial Narrow" w:hAnsi="Arial Narrow" w:cs="Arial"/>
          <w:sz w:val="26"/>
          <w:szCs w:val="26"/>
        </w:rPr>
        <w:t xml:space="preserve">En cumplimiento al principio de máxima publicidad la referida lista será publicada en la página de Internet y en los estrados del Instituto a más tardar el </w:t>
      </w:r>
      <w:r w:rsidRPr="009629F9">
        <w:rPr>
          <w:rFonts w:ascii="Arial Narrow" w:hAnsi="Arial Narrow" w:cs="Arial"/>
          <w:b/>
          <w:sz w:val="26"/>
          <w:szCs w:val="26"/>
        </w:rPr>
        <w:t>11 de septiembre de 2020</w:t>
      </w:r>
      <w:r w:rsidRPr="009629F9">
        <w:rPr>
          <w:rFonts w:ascii="Arial Narrow" w:hAnsi="Arial Narrow" w:cs="Arial"/>
          <w:sz w:val="26"/>
          <w:szCs w:val="26"/>
        </w:rPr>
        <w:t xml:space="preserve">, para que pueda ser consultada por </w:t>
      </w:r>
      <w:r w:rsidR="002B3B05" w:rsidRPr="009629F9">
        <w:rPr>
          <w:rFonts w:ascii="Arial Narrow" w:hAnsi="Arial Narrow" w:cs="Arial"/>
          <w:sz w:val="26"/>
          <w:szCs w:val="26"/>
        </w:rPr>
        <w:t xml:space="preserve">las y </w:t>
      </w:r>
      <w:r w:rsidRPr="009629F9">
        <w:rPr>
          <w:rFonts w:ascii="Arial Narrow" w:hAnsi="Arial Narrow" w:cs="Arial"/>
          <w:sz w:val="26"/>
          <w:szCs w:val="26"/>
        </w:rPr>
        <w:t>los ciudadanos que presentaron su solicitud de registro, lo an</w:t>
      </w:r>
      <w:r w:rsidR="00BB39EB" w:rsidRPr="009629F9">
        <w:rPr>
          <w:rFonts w:ascii="Arial Narrow" w:hAnsi="Arial Narrow" w:cs="Arial"/>
          <w:sz w:val="26"/>
          <w:szCs w:val="26"/>
        </w:rPr>
        <w:t>terior les será informado a toda</w:t>
      </w:r>
      <w:r w:rsidRPr="009629F9">
        <w:rPr>
          <w:rFonts w:ascii="Arial Narrow" w:hAnsi="Arial Narrow" w:cs="Arial"/>
          <w:sz w:val="26"/>
          <w:szCs w:val="26"/>
        </w:rPr>
        <w:t>s</w:t>
      </w:r>
      <w:r w:rsidR="00BB39EB" w:rsidRPr="009629F9">
        <w:rPr>
          <w:rFonts w:ascii="Arial Narrow" w:hAnsi="Arial Narrow" w:cs="Arial"/>
          <w:sz w:val="26"/>
          <w:szCs w:val="26"/>
        </w:rPr>
        <w:t xml:space="preserve"> y todos</w:t>
      </w:r>
      <w:r w:rsidRPr="009629F9">
        <w:rPr>
          <w:rFonts w:ascii="Arial Narrow" w:hAnsi="Arial Narrow" w:cs="Arial"/>
          <w:sz w:val="26"/>
          <w:szCs w:val="26"/>
        </w:rPr>
        <w:t xml:space="preserve"> los aspirantes en la etapa de recepción de documentos por el personal del Instituto.  </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Bajo esos términos y en observancia al principio de protección de datos personales, el Instituto contará con una aplicación en su página de Internet para que </w:t>
      </w:r>
      <w:r w:rsidR="002B3B05" w:rsidRPr="009629F9">
        <w:rPr>
          <w:rFonts w:ascii="Arial Narrow" w:hAnsi="Arial Narrow" w:cs="Arial"/>
          <w:sz w:val="26"/>
          <w:szCs w:val="26"/>
        </w:rPr>
        <w:t xml:space="preserve">las y los ciudadanos que se registraron </w:t>
      </w:r>
      <w:r w:rsidRPr="009629F9">
        <w:rPr>
          <w:rFonts w:ascii="Arial Narrow" w:hAnsi="Arial Narrow" w:cs="Arial"/>
          <w:sz w:val="26"/>
          <w:szCs w:val="26"/>
        </w:rPr>
        <w:t xml:space="preserve">en el procedimiento de selección de Consejeras y Consejeros Electorales Distritales y Municipales ingrese con su </w:t>
      </w:r>
      <w:r w:rsidRPr="009629F9">
        <w:rPr>
          <w:rFonts w:ascii="Arial Narrow" w:hAnsi="Arial Narrow" w:cs="Arial"/>
          <w:b/>
          <w:sz w:val="26"/>
          <w:szCs w:val="26"/>
        </w:rPr>
        <w:t>número de control de registro y consulte si dicho número aparece en la lista de aspirantes considerados como idóneos</w:t>
      </w:r>
      <w:r w:rsidRPr="009629F9">
        <w:rPr>
          <w:rFonts w:ascii="Arial Narrow" w:hAnsi="Arial Narrow" w:cs="Arial"/>
          <w:sz w:val="26"/>
          <w:szCs w:val="26"/>
        </w:rPr>
        <w:t xml:space="preserve"> y de ser así, también conozcan el </w:t>
      </w:r>
      <w:r w:rsidRPr="009629F9">
        <w:rPr>
          <w:rFonts w:ascii="Arial Narrow" w:hAnsi="Arial Narrow" w:cs="Arial"/>
          <w:b/>
          <w:sz w:val="26"/>
          <w:szCs w:val="26"/>
        </w:rPr>
        <w:t>número de folio</w:t>
      </w:r>
      <w:r w:rsidRPr="009629F9">
        <w:rPr>
          <w:rFonts w:ascii="Arial Narrow" w:hAnsi="Arial Narrow" w:cs="Arial"/>
          <w:sz w:val="26"/>
          <w:szCs w:val="26"/>
        </w:rPr>
        <w:t xml:space="preserve"> que les fue asignado para participar en las etapas subsecuentes.</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Con la publicación de la citada lista, aparecerá un aviso para que a más tardar el </w:t>
      </w:r>
      <w:r w:rsidRPr="009629F9">
        <w:rPr>
          <w:rFonts w:ascii="Arial Narrow" w:hAnsi="Arial Narrow" w:cs="Arial"/>
          <w:b/>
          <w:sz w:val="26"/>
          <w:szCs w:val="26"/>
        </w:rPr>
        <w:t xml:space="preserve">25 de septiembre de 2020 </w:t>
      </w:r>
      <w:r w:rsidRPr="009629F9">
        <w:rPr>
          <w:rFonts w:ascii="Arial Narrow" w:hAnsi="Arial Narrow" w:cs="Arial"/>
          <w:sz w:val="26"/>
          <w:szCs w:val="26"/>
        </w:rPr>
        <w:t>l</w:t>
      </w:r>
      <w:r w:rsidR="00BB39EB" w:rsidRPr="009629F9">
        <w:rPr>
          <w:rFonts w:ascii="Arial Narrow" w:hAnsi="Arial Narrow" w:cs="Arial"/>
          <w:sz w:val="26"/>
          <w:szCs w:val="26"/>
        </w:rPr>
        <w:t xml:space="preserve">as y los </w:t>
      </w:r>
      <w:r w:rsidRPr="009629F9">
        <w:rPr>
          <w:rFonts w:ascii="Arial Narrow" w:hAnsi="Arial Narrow" w:cs="Arial"/>
          <w:sz w:val="26"/>
          <w:szCs w:val="26"/>
        </w:rPr>
        <w:t>aspirantes que accedieron a la etapa de valoración curricular y entrevista, nuevamente ingresen con su número de folio para conocer</w:t>
      </w:r>
      <w:r w:rsidRPr="009629F9">
        <w:rPr>
          <w:rFonts w:ascii="Arial Narrow" w:hAnsi="Arial Narrow" w:cs="Arial"/>
          <w:b/>
          <w:sz w:val="26"/>
          <w:szCs w:val="26"/>
        </w:rPr>
        <w:t xml:space="preserve"> </w:t>
      </w:r>
      <w:r w:rsidRPr="009629F9">
        <w:rPr>
          <w:rFonts w:ascii="Arial Narrow" w:hAnsi="Arial Narrow" w:cs="Arial"/>
          <w:sz w:val="26"/>
          <w:szCs w:val="26"/>
        </w:rPr>
        <w:t>el lugar, fecha y horario de su entrevista.</w:t>
      </w:r>
    </w:p>
    <w:p w:rsidR="007B7934" w:rsidRPr="009629F9" w:rsidRDefault="00927F20" w:rsidP="007B7934">
      <w:pPr>
        <w:jc w:val="both"/>
        <w:rPr>
          <w:rFonts w:ascii="Arial Narrow" w:hAnsi="Arial Narrow" w:cs="Arial"/>
          <w:sz w:val="26"/>
          <w:szCs w:val="26"/>
        </w:rPr>
      </w:pPr>
      <w:r w:rsidRPr="009629F9">
        <w:rPr>
          <w:rFonts w:ascii="Arial Narrow" w:hAnsi="Arial Narrow" w:cs="Arial"/>
          <w:b/>
          <w:sz w:val="26"/>
          <w:szCs w:val="26"/>
        </w:rPr>
        <w:t>4</w:t>
      </w:r>
      <w:r w:rsidR="007B7934" w:rsidRPr="009629F9">
        <w:rPr>
          <w:rFonts w:ascii="Arial Narrow" w:hAnsi="Arial Narrow" w:cs="Arial"/>
          <w:b/>
          <w:sz w:val="26"/>
          <w:szCs w:val="26"/>
        </w:rPr>
        <w:t>.</w:t>
      </w:r>
      <w:r w:rsidR="007B7934" w:rsidRPr="009629F9">
        <w:rPr>
          <w:rFonts w:ascii="Arial Narrow" w:hAnsi="Arial Narrow" w:cs="Arial"/>
          <w:sz w:val="26"/>
          <w:szCs w:val="26"/>
        </w:rPr>
        <w:t xml:space="preserve"> De los informes que rendirá la Dirección </w:t>
      </w:r>
      <w:r w:rsidR="00185814" w:rsidRPr="009629F9">
        <w:rPr>
          <w:rFonts w:ascii="Arial Narrow" w:hAnsi="Arial Narrow" w:cs="Arial"/>
          <w:sz w:val="26"/>
          <w:szCs w:val="26"/>
        </w:rPr>
        <w:t>d</w:t>
      </w:r>
      <w:r w:rsidR="007B7934" w:rsidRPr="009629F9">
        <w:rPr>
          <w:rFonts w:ascii="Arial Narrow" w:hAnsi="Arial Narrow" w:cs="Arial"/>
          <w:sz w:val="26"/>
          <w:szCs w:val="26"/>
        </w:rPr>
        <w:t>e Organización a la Junta Ejecutiva y a la Comisión de Organización relativos a la recepción de solicitudes de personas aspirantes y que cumplen los requisitos legales.</w:t>
      </w:r>
    </w:p>
    <w:p w:rsidR="00D93DB3" w:rsidRDefault="00D93DB3" w:rsidP="007B7934">
      <w:pPr>
        <w:jc w:val="both"/>
        <w:rPr>
          <w:rFonts w:ascii="Arial Narrow" w:hAnsi="Arial Narrow" w:cs="Arial"/>
          <w:b/>
          <w:sz w:val="26"/>
          <w:szCs w:val="26"/>
        </w:rPr>
      </w:pPr>
    </w:p>
    <w:p w:rsidR="001E6C06" w:rsidRDefault="001E6C06" w:rsidP="007B7934">
      <w:pPr>
        <w:jc w:val="both"/>
        <w:rPr>
          <w:rFonts w:ascii="Arial Narrow" w:hAnsi="Arial Narrow" w:cs="Arial"/>
          <w:b/>
          <w:sz w:val="26"/>
          <w:szCs w:val="26"/>
        </w:rPr>
      </w:pPr>
    </w:p>
    <w:p w:rsidR="001E6C06" w:rsidRPr="009629F9" w:rsidRDefault="001E6C06" w:rsidP="007B7934">
      <w:pPr>
        <w:jc w:val="both"/>
        <w:rPr>
          <w:rFonts w:ascii="Arial Narrow" w:hAnsi="Arial Narrow" w:cs="Arial"/>
          <w:b/>
          <w:sz w:val="26"/>
          <w:szCs w:val="26"/>
        </w:rPr>
      </w:pP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lastRenderedPageBreak/>
        <w:t>a) Informes parciales.</w:t>
      </w:r>
    </w:p>
    <w:p w:rsidR="007B7934" w:rsidRPr="009629F9" w:rsidRDefault="007B7934" w:rsidP="007B7934">
      <w:pPr>
        <w:jc w:val="both"/>
        <w:rPr>
          <w:rFonts w:ascii="Arial Narrow" w:hAnsi="Arial Narrow" w:cs="Arial"/>
          <w:sz w:val="26"/>
          <w:szCs w:val="26"/>
        </w:rPr>
      </w:pPr>
      <w:r w:rsidRPr="009629F9">
        <w:rPr>
          <w:rFonts w:ascii="Arial Narrow" w:hAnsi="Arial Narrow" w:cs="Arial"/>
          <w:color w:val="000000" w:themeColor="text1"/>
          <w:sz w:val="26"/>
          <w:szCs w:val="26"/>
        </w:rPr>
        <w:t xml:space="preserve">La </w:t>
      </w:r>
      <w:r w:rsidR="002B3B05" w:rsidRPr="009629F9">
        <w:rPr>
          <w:rFonts w:ascii="Arial Narrow" w:hAnsi="Arial Narrow" w:cs="Arial"/>
          <w:color w:val="000000" w:themeColor="text1"/>
          <w:sz w:val="26"/>
          <w:szCs w:val="26"/>
        </w:rPr>
        <w:t>D</w:t>
      </w:r>
      <w:r w:rsidRPr="009629F9">
        <w:rPr>
          <w:rFonts w:ascii="Arial Narrow" w:hAnsi="Arial Narrow" w:cs="Arial"/>
          <w:color w:val="000000" w:themeColor="text1"/>
          <w:sz w:val="26"/>
          <w:szCs w:val="26"/>
        </w:rPr>
        <w:t>irección</w:t>
      </w:r>
      <w:r w:rsidRPr="009629F9">
        <w:rPr>
          <w:rFonts w:ascii="Arial Narrow" w:hAnsi="Arial Narrow" w:cs="Arial"/>
          <w:sz w:val="26"/>
          <w:szCs w:val="26"/>
        </w:rPr>
        <w:t xml:space="preserve"> de Organización obtendrá del Sistema de Aspirantes a Integrar Consejos Electorales, un informe semanal por distrito y por municipio respecto del registro de las personas interesadas en integrar Consejos Electorales, así como del cumplimiento de los requisitos legales y documentación solicitada en la Convocatoria, para luego proceder a informar a la Junta Ejecutiva y a la Comisión de Organización Electoral.</w:t>
      </w:r>
    </w:p>
    <w:p w:rsidR="007B7934" w:rsidRPr="009629F9" w:rsidRDefault="007B7934" w:rsidP="007B7934">
      <w:pPr>
        <w:jc w:val="both"/>
        <w:rPr>
          <w:rFonts w:ascii="Arial Narrow" w:hAnsi="Arial Narrow" w:cs="Arial"/>
          <w:b/>
          <w:sz w:val="26"/>
          <w:szCs w:val="26"/>
        </w:rPr>
      </w:pPr>
      <w:r w:rsidRPr="009629F9">
        <w:rPr>
          <w:rFonts w:ascii="Arial Narrow" w:hAnsi="Arial Narrow" w:cs="Arial"/>
          <w:b/>
          <w:sz w:val="26"/>
          <w:szCs w:val="26"/>
        </w:rPr>
        <w:t>b) Informe final.</w:t>
      </w:r>
    </w:p>
    <w:p w:rsidR="007B7934" w:rsidRPr="009629F9" w:rsidRDefault="007B7934" w:rsidP="007B7934">
      <w:pPr>
        <w:jc w:val="both"/>
        <w:rPr>
          <w:rFonts w:ascii="Arial Narrow" w:hAnsi="Arial Narrow" w:cs="Arial"/>
          <w:sz w:val="26"/>
          <w:szCs w:val="26"/>
        </w:rPr>
      </w:pPr>
      <w:r w:rsidRPr="009629F9">
        <w:rPr>
          <w:rFonts w:ascii="Arial Narrow" w:hAnsi="Arial Narrow" w:cs="Arial"/>
          <w:sz w:val="26"/>
          <w:szCs w:val="26"/>
        </w:rPr>
        <w:t xml:space="preserve">Una vez concluido el periodo para la recepción de documentos y conociendo la totalidad  </w:t>
      </w:r>
      <w:r w:rsidR="006803C0" w:rsidRPr="009629F9">
        <w:rPr>
          <w:rFonts w:ascii="Arial Narrow" w:hAnsi="Arial Narrow" w:cs="Arial"/>
          <w:sz w:val="26"/>
          <w:szCs w:val="26"/>
        </w:rPr>
        <w:t xml:space="preserve">de las y los </w:t>
      </w:r>
      <w:r w:rsidRPr="009629F9">
        <w:rPr>
          <w:rFonts w:ascii="Arial Narrow" w:hAnsi="Arial Narrow" w:cs="Arial"/>
          <w:sz w:val="26"/>
          <w:szCs w:val="26"/>
        </w:rPr>
        <w:t xml:space="preserve">ciudadanos registrados en el proceso de selección y designación, la Dirección de Organización informará de manera oportuna a la Junta Ejecutiva y a la Comisión de Organización  respecto del número de </w:t>
      </w:r>
      <w:r w:rsidR="00BB39EB" w:rsidRPr="009629F9">
        <w:rPr>
          <w:rFonts w:ascii="Arial Narrow" w:hAnsi="Arial Narrow" w:cs="Arial"/>
          <w:sz w:val="26"/>
          <w:szCs w:val="26"/>
        </w:rPr>
        <w:t xml:space="preserve">ciudadanas y </w:t>
      </w:r>
      <w:r w:rsidRPr="009629F9">
        <w:rPr>
          <w:rFonts w:ascii="Arial Narrow" w:hAnsi="Arial Narrow" w:cs="Arial"/>
          <w:sz w:val="26"/>
          <w:szCs w:val="26"/>
        </w:rPr>
        <w:t xml:space="preserve">ciudadanos </w:t>
      </w:r>
      <w:r w:rsidRPr="009629F9">
        <w:rPr>
          <w:rFonts w:ascii="Arial Narrow" w:hAnsi="Arial Narrow" w:cs="Arial"/>
          <w:b/>
          <w:sz w:val="26"/>
          <w:szCs w:val="26"/>
        </w:rPr>
        <w:t>registrados</w:t>
      </w:r>
      <w:r w:rsidRPr="009629F9">
        <w:rPr>
          <w:rFonts w:ascii="Arial Narrow" w:hAnsi="Arial Narrow" w:cs="Arial"/>
          <w:sz w:val="26"/>
          <w:szCs w:val="26"/>
        </w:rPr>
        <w:t xml:space="preserve">  por municipio y por distrito; del número de </w:t>
      </w:r>
      <w:r w:rsidRPr="009629F9">
        <w:rPr>
          <w:rFonts w:ascii="Arial Narrow" w:hAnsi="Arial Narrow" w:cs="Arial"/>
          <w:b/>
          <w:sz w:val="26"/>
          <w:szCs w:val="26"/>
        </w:rPr>
        <w:t xml:space="preserve">aspirantes </w:t>
      </w:r>
      <w:r w:rsidRPr="009629F9">
        <w:rPr>
          <w:rFonts w:ascii="Arial Narrow" w:hAnsi="Arial Narrow" w:cs="Arial"/>
          <w:sz w:val="26"/>
          <w:szCs w:val="26"/>
        </w:rPr>
        <w:t>por municipio y por distrito que cumplieron con los requisitos legales y documentación solicitada, y del número de ciudadanos a los cuales se les girará oficio de requerimiento en términos de lo establecido en el numeral 2 incisos a) y b) de este apartado.</w:t>
      </w:r>
    </w:p>
    <w:p w:rsidR="007B7934" w:rsidRPr="00970DF1" w:rsidRDefault="007B7934" w:rsidP="007B7934">
      <w:pPr>
        <w:jc w:val="both"/>
        <w:rPr>
          <w:rFonts w:ascii="Arial" w:hAnsi="Arial" w:cs="Arial"/>
          <w:b/>
          <w:sz w:val="18"/>
        </w:rPr>
      </w:pPr>
      <w:r w:rsidRPr="009629F9">
        <w:rPr>
          <w:rFonts w:ascii="Arial Narrow" w:hAnsi="Arial Narrow" w:cs="Arial"/>
          <w:sz w:val="26"/>
          <w:szCs w:val="26"/>
        </w:rPr>
        <w:t xml:space="preserve">Si del informe final que rinda la Dirección de Organización se advierte que en algún o algunos municipios </w:t>
      </w:r>
      <w:r w:rsidRPr="009629F9">
        <w:rPr>
          <w:rFonts w:ascii="Arial Narrow" w:hAnsi="Arial Narrow" w:cs="Arial"/>
          <w:b/>
          <w:sz w:val="26"/>
          <w:szCs w:val="26"/>
        </w:rPr>
        <w:t xml:space="preserve">no son suficientes </w:t>
      </w:r>
      <w:r w:rsidR="00C76183" w:rsidRPr="009629F9">
        <w:rPr>
          <w:rFonts w:ascii="Arial Narrow" w:hAnsi="Arial Narrow" w:cs="Arial"/>
          <w:b/>
          <w:sz w:val="26"/>
          <w:szCs w:val="26"/>
        </w:rPr>
        <w:t>las y los aspirantes</w:t>
      </w:r>
      <w:r w:rsidRPr="009629F9">
        <w:rPr>
          <w:rFonts w:ascii="Arial Narrow" w:hAnsi="Arial Narrow" w:cs="Arial"/>
          <w:sz w:val="26"/>
          <w:szCs w:val="26"/>
        </w:rPr>
        <w:t xml:space="preserve"> para integrar los Consejos Electorales, la </w:t>
      </w:r>
      <w:r w:rsidRPr="009629F9">
        <w:rPr>
          <w:rFonts w:ascii="Arial Narrow" w:hAnsi="Arial Narrow" w:cs="Arial"/>
          <w:b/>
          <w:sz w:val="26"/>
          <w:szCs w:val="26"/>
        </w:rPr>
        <w:t>Comisión de Capacitación y Organización</w:t>
      </w:r>
      <w:r w:rsidRPr="009629F9">
        <w:rPr>
          <w:rFonts w:ascii="Arial Narrow" w:hAnsi="Arial Narrow" w:cs="Arial"/>
          <w:sz w:val="26"/>
          <w:szCs w:val="26"/>
        </w:rPr>
        <w:t xml:space="preserve"> implementará las acciones que considere pertinentes para garantizar la integración de los Consejos Electorales en esos municipios.</w:t>
      </w:r>
    </w:p>
    <w:p w:rsidR="007B7934" w:rsidRPr="00970DF1" w:rsidRDefault="007B7934" w:rsidP="007B7934">
      <w:pPr>
        <w:spacing w:after="0" w:line="240" w:lineRule="auto"/>
        <w:rPr>
          <w:rFonts w:ascii="Arial" w:hAnsi="Arial" w:cs="Arial"/>
          <w:b/>
          <w:sz w:val="18"/>
        </w:rPr>
      </w:pPr>
      <w:r w:rsidRPr="00970DF1">
        <w:rPr>
          <w:rFonts w:ascii="Arial" w:hAnsi="Arial" w:cs="Arial"/>
          <w:b/>
          <w:sz w:val="18"/>
        </w:rPr>
        <w:br w:type="page"/>
      </w:r>
    </w:p>
    <w:p w:rsidR="007B7934" w:rsidRPr="004B5B91" w:rsidRDefault="007B7934" w:rsidP="007B7934">
      <w:pPr>
        <w:tabs>
          <w:tab w:val="right" w:pos="8838"/>
        </w:tabs>
        <w:jc w:val="both"/>
        <w:rPr>
          <w:rFonts w:ascii="Arial Narrow" w:hAnsi="Arial Narrow" w:cs="Arial"/>
          <w:b/>
          <w:sz w:val="26"/>
          <w:szCs w:val="26"/>
        </w:rPr>
      </w:pPr>
      <w:r>
        <w:rPr>
          <w:rFonts w:ascii="Arial Narrow" w:hAnsi="Arial Narrow" w:cs="Arial"/>
          <w:b/>
          <w:sz w:val="26"/>
          <w:szCs w:val="26"/>
          <w:shd w:val="clear" w:color="auto" w:fill="E5B8B7" w:themeFill="accent2" w:themeFillTint="66"/>
        </w:rPr>
        <w:lastRenderedPageBreak/>
        <w:t>F</w:t>
      </w:r>
      <w:r w:rsidRPr="00970DF1">
        <w:rPr>
          <w:rFonts w:ascii="Arial Narrow" w:hAnsi="Arial Narrow" w:cs="Arial"/>
          <w:b/>
          <w:sz w:val="26"/>
          <w:szCs w:val="26"/>
          <w:shd w:val="clear" w:color="auto" w:fill="E5B8B7" w:themeFill="accent2" w:themeFillTint="66"/>
        </w:rPr>
        <w:t>.</w:t>
      </w:r>
      <w:r>
        <w:rPr>
          <w:rFonts w:ascii="Arial Narrow" w:hAnsi="Arial Narrow" w:cs="Arial"/>
          <w:b/>
          <w:sz w:val="26"/>
          <w:szCs w:val="26"/>
          <w:shd w:val="clear" w:color="auto" w:fill="E5B8B7" w:themeFill="accent2" w:themeFillTint="66"/>
        </w:rPr>
        <w:t xml:space="preserve"> De la Valoración curricular y Entrevista. </w:t>
      </w:r>
      <w:r w:rsidRPr="00970DF1">
        <w:rPr>
          <w:rFonts w:ascii="Arial Narrow" w:hAnsi="Arial Narrow" w:cs="Arial"/>
          <w:b/>
          <w:sz w:val="26"/>
          <w:szCs w:val="26"/>
          <w:shd w:val="clear" w:color="auto" w:fill="E5B8B7" w:themeFill="accent2" w:themeFillTint="66"/>
        </w:rPr>
        <w:t xml:space="preserve"> </w:t>
      </w:r>
      <w:r w:rsidRPr="00970DF1">
        <w:rPr>
          <w:rFonts w:ascii="Arial Narrow" w:hAnsi="Arial Narrow" w:cs="Arial"/>
          <w:b/>
          <w:sz w:val="26"/>
          <w:szCs w:val="26"/>
          <w:shd w:val="clear" w:color="auto" w:fill="E5B8B7" w:themeFill="accent2" w:themeFillTint="66"/>
        </w:rPr>
        <w:tab/>
      </w:r>
    </w:p>
    <w:p w:rsidR="007B7934" w:rsidRPr="008B6755" w:rsidRDefault="007B7934" w:rsidP="007B7934">
      <w:pPr>
        <w:jc w:val="both"/>
        <w:rPr>
          <w:rFonts w:ascii="Arial Narrow" w:hAnsi="Arial Narrow" w:cs="Arial"/>
          <w:sz w:val="26"/>
          <w:szCs w:val="26"/>
        </w:rPr>
      </w:pPr>
      <w:r w:rsidRPr="0035459B">
        <w:rPr>
          <w:rFonts w:ascii="Arial Narrow" w:hAnsi="Arial Narrow" w:cs="Arial"/>
          <w:sz w:val="26"/>
          <w:szCs w:val="26"/>
        </w:rPr>
        <w:t>L</w:t>
      </w:r>
      <w:r w:rsidRPr="006E2E3D">
        <w:rPr>
          <w:rFonts w:ascii="Arial Narrow" w:hAnsi="Arial Narrow" w:cs="Arial"/>
          <w:sz w:val="26"/>
          <w:szCs w:val="26"/>
        </w:rPr>
        <w:t xml:space="preserve">a valoración curricular y la entrevista serán consideradas </w:t>
      </w:r>
      <w:r w:rsidRPr="006E2E3D">
        <w:rPr>
          <w:rFonts w:ascii="Arial Narrow" w:hAnsi="Arial Narrow" w:cs="Arial"/>
          <w:b/>
          <w:sz w:val="26"/>
          <w:szCs w:val="26"/>
        </w:rPr>
        <w:t>una misma etapa</w:t>
      </w:r>
      <w:r>
        <w:rPr>
          <w:rFonts w:ascii="Arial Narrow" w:hAnsi="Arial Narrow" w:cs="Arial"/>
          <w:b/>
          <w:sz w:val="26"/>
          <w:szCs w:val="26"/>
        </w:rPr>
        <w:t>,</w:t>
      </w:r>
      <w:r w:rsidRPr="006E2E3D">
        <w:rPr>
          <w:rFonts w:ascii="Arial Narrow" w:hAnsi="Arial Narrow" w:cs="Arial"/>
          <w:sz w:val="26"/>
          <w:szCs w:val="26"/>
        </w:rPr>
        <w:t xml:space="preserve"> a la que podrán acceder las y los ciudadanos que cumplieron con los requisitos legales y la documentación comprobatoria establecida </w:t>
      </w:r>
      <w:r w:rsidRPr="00176208">
        <w:rPr>
          <w:rFonts w:ascii="Arial Narrow" w:hAnsi="Arial Narrow" w:cs="Arial"/>
          <w:sz w:val="26"/>
          <w:szCs w:val="26"/>
        </w:rPr>
        <w:t xml:space="preserve">en la </w:t>
      </w:r>
      <w:r w:rsidRPr="006E2E3D">
        <w:rPr>
          <w:rFonts w:ascii="Arial Narrow" w:hAnsi="Arial Narrow" w:cs="Arial"/>
          <w:sz w:val="26"/>
          <w:szCs w:val="26"/>
        </w:rPr>
        <w:t xml:space="preserve">convocatoria y que, además, el Instituto Electoral a través de la Dirección de Sistemas les </w:t>
      </w:r>
      <w:r w:rsidRPr="008B6755">
        <w:rPr>
          <w:rFonts w:ascii="Arial Narrow" w:hAnsi="Arial Narrow" w:cs="Arial"/>
          <w:sz w:val="26"/>
          <w:szCs w:val="26"/>
        </w:rPr>
        <w:t xml:space="preserve">otorgó un número de folio. </w:t>
      </w:r>
    </w:p>
    <w:p w:rsidR="007B7934" w:rsidRPr="008B6755" w:rsidRDefault="007B7934" w:rsidP="007B7934">
      <w:pPr>
        <w:jc w:val="both"/>
        <w:rPr>
          <w:rFonts w:ascii="Arial Narrow" w:hAnsi="Arial Narrow" w:cs="Arial"/>
          <w:sz w:val="26"/>
          <w:szCs w:val="26"/>
        </w:rPr>
      </w:pPr>
      <w:r w:rsidRPr="008B6755">
        <w:rPr>
          <w:rFonts w:ascii="Arial Narrow" w:hAnsi="Arial Narrow" w:cs="Arial"/>
          <w:b/>
          <w:sz w:val="26"/>
          <w:szCs w:val="26"/>
        </w:rPr>
        <w:t>1.</w:t>
      </w:r>
      <w:r w:rsidRPr="008B6755">
        <w:rPr>
          <w:rFonts w:ascii="Arial Narrow" w:hAnsi="Arial Narrow" w:cs="Arial"/>
          <w:sz w:val="26"/>
          <w:szCs w:val="26"/>
        </w:rPr>
        <w:t xml:space="preserve"> Tabla de ponderación de la valoración curricular y la entrevista</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 xml:space="preserve">El Consejero Presidente, las y los Consejeros Electorales del Consejo General, así como los integrantes de la Junta Ejecutiva elaborarán una </w:t>
      </w:r>
      <w:r w:rsidRPr="008B6755">
        <w:rPr>
          <w:rFonts w:ascii="Arial Narrow" w:hAnsi="Arial Narrow" w:cs="Arial"/>
          <w:b/>
          <w:sz w:val="26"/>
          <w:szCs w:val="26"/>
        </w:rPr>
        <w:t xml:space="preserve">propuesta de integración de los </w:t>
      </w:r>
      <w:r w:rsidR="00AC0784" w:rsidRPr="008B6755">
        <w:rPr>
          <w:rFonts w:ascii="Arial Narrow" w:hAnsi="Arial Narrow" w:cs="Arial"/>
          <w:b/>
          <w:sz w:val="26"/>
          <w:szCs w:val="26"/>
        </w:rPr>
        <w:t>18</w:t>
      </w:r>
      <w:r w:rsidRPr="008B6755">
        <w:rPr>
          <w:rFonts w:ascii="Arial Narrow" w:hAnsi="Arial Narrow" w:cs="Arial"/>
          <w:b/>
          <w:sz w:val="26"/>
          <w:szCs w:val="26"/>
        </w:rPr>
        <w:t xml:space="preserve"> Consejos Distritales y de los </w:t>
      </w:r>
      <w:r w:rsidR="00AC0784" w:rsidRPr="008B6755">
        <w:rPr>
          <w:rFonts w:ascii="Arial Narrow" w:hAnsi="Arial Narrow" w:cs="Arial"/>
          <w:b/>
          <w:sz w:val="26"/>
          <w:szCs w:val="26"/>
        </w:rPr>
        <w:t>58</w:t>
      </w:r>
      <w:r w:rsidRPr="008B6755">
        <w:rPr>
          <w:rFonts w:ascii="Arial Narrow" w:hAnsi="Arial Narrow" w:cs="Arial"/>
          <w:b/>
          <w:sz w:val="26"/>
          <w:szCs w:val="26"/>
        </w:rPr>
        <w:t xml:space="preserve"> Consejos Municipales Electorales,</w:t>
      </w:r>
      <w:r w:rsidRPr="008B6755">
        <w:rPr>
          <w:rFonts w:ascii="Arial Narrow" w:hAnsi="Arial Narrow" w:cs="Arial"/>
          <w:sz w:val="26"/>
          <w:szCs w:val="26"/>
        </w:rPr>
        <w:t xml:space="preserve"> derivado de la aplicación de la siguiente ponderación:</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 xml:space="preserve">Con el objeto de asignar una calificación a los factores de valoración curricular y entrevista en una escala de 0 a 10, se le asignará a cada uno de dichos factores una ponderación conforme a lo siguiente: </w:t>
      </w:r>
    </w:p>
    <w:p w:rsidR="007B7934" w:rsidRPr="008B6755" w:rsidRDefault="007B7934" w:rsidP="007B7934">
      <w:pPr>
        <w:pStyle w:val="Prrafodelista"/>
        <w:numPr>
          <w:ilvl w:val="0"/>
          <w:numId w:val="18"/>
        </w:numPr>
        <w:jc w:val="both"/>
        <w:rPr>
          <w:rFonts w:ascii="Arial Narrow" w:hAnsi="Arial Narrow" w:cs="Arial"/>
          <w:b/>
          <w:sz w:val="26"/>
          <w:szCs w:val="26"/>
        </w:rPr>
      </w:pPr>
      <w:r w:rsidRPr="008B6755">
        <w:rPr>
          <w:rFonts w:ascii="Arial Narrow" w:hAnsi="Arial Narrow" w:cs="Arial"/>
          <w:sz w:val="26"/>
          <w:szCs w:val="26"/>
        </w:rPr>
        <w:t xml:space="preserve">Valoración curricular= </w:t>
      </w:r>
      <w:r w:rsidRPr="008B6755">
        <w:rPr>
          <w:rFonts w:ascii="Arial Narrow" w:hAnsi="Arial Narrow" w:cs="Arial"/>
          <w:b/>
          <w:sz w:val="26"/>
          <w:szCs w:val="26"/>
        </w:rPr>
        <w:t>40%</w:t>
      </w:r>
    </w:p>
    <w:p w:rsidR="007B7934" w:rsidRPr="008B6755" w:rsidRDefault="007B7934" w:rsidP="007B7934">
      <w:pPr>
        <w:pStyle w:val="Prrafodelista"/>
        <w:numPr>
          <w:ilvl w:val="0"/>
          <w:numId w:val="18"/>
        </w:numPr>
        <w:jc w:val="both"/>
        <w:rPr>
          <w:rFonts w:ascii="Arial Narrow" w:hAnsi="Arial Narrow" w:cs="Arial"/>
          <w:sz w:val="26"/>
          <w:szCs w:val="26"/>
        </w:rPr>
      </w:pPr>
      <w:r w:rsidRPr="008B6755">
        <w:rPr>
          <w:rFonts w:ascii="Arial Narrow" w:hAnsi="Arial Narrow" w:cs="Arial"/>
          <w:sz w:val="26"/>
          <w:szCs w:val="26"/>
        </w:rPr>
        <w:t xml:space="preserve">Entrevista (conocimientos electorales </w:t>
      </w:r>
      <w:r w:rsidR="00F3511B" w:rsidRPr="008B6755">
        <w:rPr>
          <w:rFonts w:ascii="Arial Narrow" w:hAnsi="Arial Narrow" w:cs="Arial"/>
          <w:sz w:val="26"/>
          <w:szCs w:val="26"/>
        </w:rPr>
        <w:t>4</w:t>
      </w:r>
      <w:r w:rsidRPr="008B6755">
        <w:rPr>
          <w:rFonts w:ascii="Arial Narrow" w:hAnsi="Arial Narrow" w:cs="Arial"/>
          <w:sz w:val="26"/>
          <w:szCs w:val="26"/>
        </w:rPr>
        <w:t>0% + competencia</w:t>
      </w:r>
      <w:r w:rsidR="005478A8" w:rsidRPr="008B6755">
        <w:rPr>
          <w:rFonts w:ascii="Arial Narrow" w:hAnsi="Arial Narrow" w:cs="Arial"/>
          <w:sz w:val="26"/>
          <w:szCs w:val="26"/>
        </w:rPr>
        <w:t>s</w:t>
      </w:r>
      <w:r w:rsidRPr="008B6755">
        <w:rPr>
          <w:rFonts w:ascii="Arial Narrow" w:hAnsi="Arial Narrow" w:cs="Arial"/>
          <w:sz w:val="26"/>
          <w:szCs w:val="26"/>
        </w:rPr>
        <w:t xml:space="preserve"> </w:t>
      </w:r>
      <w:r w:rsidR="00F3511B" w:rsidRPr="008B6755">
        <w:rPr>
          <w:rFonts w:ascii="Arial Narrow" w:hAnsi="Arial Narrow" w:cs="Arial"/>
          <w:sz w:val="26"/>
          <w:szCs w:val="26"/>
        </w:rPr>
        <w:t>2</w:t>
      </w:r>
      <w:r w:rsidRPr="008B6755">
        <w:rPr>
          <w:rFonts w:ascii="Arial Narrow" w:hAnsi="Arial Narrow" w:cs="Arial"/>
          <w:sz w:val="26"/>
          <w:szCs w:val="26"/>
        </w:rPr>
        <w:t xml:space="preserve">0%)= </w:t>
      </w:r>
      <w:r w:rsidRPr="008B6755">
        <w:rPr>
          <w:rFonts w:ascii="Arial Narrow" w:hAnsi="Arial Narrow" w:cs="Arial"/>
          <w:b/>
          <w:sz w:val="26"/>
          <w:szCs w:val="26"/>
        </w:rPr>
        <w:t>60%</w:t>
      </w:r>
    </w:p>
    <w:p w:rsidR="007B7934" w:rsidRPr="00970DF1" w:rsidRDefault="007B7934" w:rsidP="007B7934">
      <w:pPr>
        <w:jc w:val="both"/>
        <w:rPr>
          <w:rFonts w:ascii="Arial Narrow" w:hAnsi="Arial Narrow" w:cs="Arial"/>
          <w:sz w:val="26"/>
          <w:szCs w:val="26"/>
        </w:rPr>
      </w:pPr>
      <w:r w:rsidRPr="008B6755">
        <w:rPr>
          <w:rFonts w:ascii="Arial Narrow" w:hAnsi="Arial Narrow" w:cs="Arial"/>
          <w:sz w:val="26"/>
          <w:szCs w:val="26"/>
        </w:rPr>
        <w:t xml:space="preserve">Para calcular la calificación final de los </w:t>
      </w:r>
      <w:r w:rsidRPr="008B6755">
        <w:rPr>
          <w:rFonts w:ascii="Arial Narrow" w:hAnsi="Arial Narrow" w:cs="Arial"/>
          <w:b/>
          <w:sz w:val="26"/>
          <w:szCs w:val="26"/>
        </w:rPr>
        <w:t>dos factores</w:t>
      </w:r>
      <w:r w:rsidRPr="008B6755">
        <w:rPr>
          <w:rFonts w:ascii="Arial Narrow" w:hAnsi="Arial Narrow" w:cs="Arial"/>
          <w:sz w:val="26"/>
          <w:szCs w:val="26"/>
        </w:rPr>
        <w:t>, se sumarán los resultados obtenidos</w:t>
      </w:r>
      <w:r w:rsidR="00AC0784" w:rsidRPr="008B6755">
        <w:rPr>
          <w:rFonts w:ascii="Arial Narrow" w:hAnsi="Arial Narrow" w:cs="Arial"/>
          <w:sz w:val="26"/>
          <w:szCs w:val="26"/>
        </w:rPr>
        <w:t xml:space="preserve"> por </w:t>
      </w:r>
      <w:r w:rsidR="00582BF8" w:rsidRPr="008B6755">
        <w:rPr>
          <w:rFonts w:ascii="Arial Narrow" w:hAnsi="Arial Narrow" w:cs="Arial"/>
          <w:sz w:val="26"/>
          <w:szCs w:val="26"/>
        </w:rPr>
        <w:t xml:space="preserve">las y </w:t>
      </w:r>
      <w:r w:rsidR="00AC0784" w:rsidRPr="008B6755">
        <w:rPr>
          <w:rFonts w:ascii="Arial Narrow" w:hAnsi="Arial Narrow" w:cs="Arial"/>
          <w:sz w:val="26"/>
          <w:szCs w:val="26"/>
        </w:rPr>
        <w:t>los aspirantes a integrar Consejos E</w:t>
      </w:r>
      <w:r w:rsidRPr="008B6755">
        <w:rPr>
          <w:rFonts w:ascii="Arial Narrow" w:hAnsi="Arial Narrow" w:cs="Arial"/>
          <w:sz w:val="26"/>
          <w:szCs w:val="26"/>
        </w:rPr>
        <w:t>lectorales</w:t>
      </w:r>
      <w:r w:rsidRPr="00970DF1">
        <w:rPr>
          <w:rFonts w:ascii="Arial Narrow" w:hAnsi="Arial Narrow" w:cs="Arial"/>
          <w:sz w:val="26"/>
          <w:szCs w:val="26"/>
        </w:rPr>
        <w:t xml:space="preserve"> de acuerdo a los valores siguientes:</w:t>
      </w: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682"/>
        <w:gridCol w:w="1243"/>
        <w:gridCol w:w="1376"/>
        <w:gridCol w:w="1293"/>
        <w:gridCol w:w="2326"/>
        <w:gridCol w:w="1244"/>
      </w:tblGrid>
      <w:tr w:rsidR="007B7934" w:rsidRPr="00970DF1" w:rsidTr="007008D2">
        <w:trPr>
          <w:tblCellSpacing w:w="20" w:type="dxa"/>
          <w:jc w:val="center"/>
        </w:trPr>
        <w:tc>
          <w:tcPr>
            <w:tcW w:w="8742" w:type="dxa"/>
            <w:gridSpan w:val="6"/>
            <w:shd w:val="clear" w:color="auto" w:fill="CCC0D9" w:themeFill="accent4" w:themeFillTint="66"/>
          </w:tcPr>
          <w:p w:rsidR="007B7934" w:rsidRPr="00970DF1" w:rsidRDefault="007B7934" w:rsidP="007008D2">
            <w:pPr>
              <w:jc w:val="center"/>
              <w:rPr>
                <w:rFonts w:asciiTheme="minorHAnsi" w:hAnsiTheme="minorHAnsi" w:cs="Arial"/>
                <w:b/>
              </w:rPr>
            </w:pPr>
            <w:r w:rsidRPr="00970DF1">
              <w:rPr>
                <w:rFonts w:asciiTheme="minorHAnsi" w:hAnsiTheme="minorHAnsi" w:cs="Arial"/>
                <w:b/>
              </w:rPr>
              <w:t>TABLA DE PONDERACIÓN</w:t>
            </w:r>
          </w:p>
          <w:p w:rsidR="007B7934" w:rsidRPr="00970DF1" w:rsidRDefault="007B7934" w:rsidP="007008D2">
            <w:pPr>
              <w:jc w:val="center"/>
              <w:rPr>
                <w:rFonts w:asciiTheme="minorHAnsi" w:hAnsiTheme="minorHAnsi" w:cs="Arial"/>
                <w:b/>
              </w:rPr>
            </w:pPr>
            <w:r w:rsidRPr="00970DF1">
              <w:rPr>
                <w:rFonts w:asciiTheme="minorHAnsi" w:hAnsiTheme="minorHAnsi" w:cs="Arial"/>
                <w:b/>
              </w:rPr>
              <w:t>VALORACIÓN CURRICULAR Y ENTREVISTA</w:t>
            </w:r>
          </w:p>
        </w:tc>
      </w:tr>
      <w:tr w:rsidR="007B7934" w:rsidRPr="008B6755" w:rsidTr="007008D2">
        <w:trPr>
          <w:trHeight w:val="733"/>
          <w:tblCellSpacing w:w="20" w:type="dxa"/>
          <w:jc w:val="center"/>
        </w:trPr>
        <w:tc>
          <w:tcPr>
            <w:tcW w:w="4293" w:type="dxa"/>
            <w:gridSpan w:val="3"/>
            <w:tcBorders>
              <w:top w:val="outset" w:sz="6" w:space="0" w:color="auto"/>
              <w:left w:val="nil"/>
              <w:bottom w:val="outset" w:sz="6" w:space="0" w:color="auto"/>
              <w:right w:val="outset" w:sz="6" w:space="0" w:color="auto"/>
            </w:tcBorders>
            <w:shd w:val="clear" w:color="auto" w:fill="000000" w:themeFill="text1"/>
            <w:vAlign w:val="center"/>
          </w:tcPr>
          <w:p w:rsidR="007B7934" w:rsidRPr="008B6755" w:rsidRDefault="007B7934" w:rsidP="007008D2">
            <w:pPr>
              <w:jc w:val="center"/>
              <w:rPr>
                <w:rFonts w:asciiTheme="minorHAnsi" w:hAnsiTheme="minorHAnsi" w:cs="Arial"/>
                <w:b/>
              </w:rPr>
            </w:pPr>
            <w:r w:rsidRPr="008B6755">
              <w:rPr>
                <w:rFonts w:asciiTheme="minorHAnsi" w:hAnsiTheme="minorHAnsi" w:cs="Arial"/>
                <w:b/>
              </w:rPr>
              <w:t>VALORACIÓN CURRICULAR</w:t>
            </w:r>
          </w:p>
          <w:p w:rsidR="007B7934" w:rsidRPr="008B6755" w:rsidRDefault="007B7934" w:rsidP="007008D2">
            <w:pPr>
              <w:jc w:val="center"/>
              <w:rPr>
                <w:rFonts w:asciiTheme="minorHAnsi" w:hAnsiTheme="minorHAnsi" w:cs="Arial"/>
                <w:b/>
              </w:rPr>
            </w:pPr>
          </w:p>
          <w:p w:rsidR="007B7934" w:rsidRPr="008B6755" w:rsidRDefault="007B7934" w:rsidP="007008D2">
            <w:pPr>
              <w:jc w:val="center"/>
              <w:rPr>
                <w:rFonts w:ascii="Arial" w:hAnsi="Arial" w:cs="Arial"/>
              </w:rPr>
            </w:pPr>
            <w:r w:rsidRPr="008B6755">
              <w:rPr>
                <w:rFonts w:asciiTheme="minorHAnsi" w:hAnsiTheme="minorHAnsi" w:cs="Arial"/>
                <w:b/>
              </w:rPr>
              <w:t>40%</w:t>
            </w:r>
          </w:p>
        </w:tc>
        <w:tc>
          <w:tcPr>
            <w:tcW w:w="1287" w:type="dxa"/>
            <w:tcBorders>
              <w:top w:val="nil"/>
              <w:left w:val="nil"/>
              <w:right w:val="nil"/>
            </w:tcBorders>
          </w:tcPr>
          <w:p w:rsidR="007B7934" w:rsidRPr="008B6755" w:rsidRDefault="007B7934" w:rsidP="007008D2">
            <w:pPr>
              <w:jc w:val="center"/>
              <w:rPr>
                <w:rFonts w:ascii="Arial" w:hAnsi="Arial" w:cs="Arial"/>
              </w:rPr>
            </w:pPr>
            <w:r w:rsidRPr="008B6755">
              <w:rPr>
                <w:rFonts w:ascii="Arial" w:hAnsi="Arial" w:cs="Arial"/>
                <w:b/>
                <w:sz w:val="72"/>
                <w:szCs w:val="72"/>
              </w:rPr>
              <w:t>+</w:t>
            </w:r>
          </w:p>
        </w:tc>
        <w:tc>
          <w:tcPr>
            <w:tcW w:w="3082" w:type="dxa"/>
            <w:gridSpan w:val="2"/>
            <w:tcBorders>
              <w:top w:val="outset" w:sz="6" w:space="0" w:color="auto"/>
              <w:left w:val="outset" w:sz="6" w:space="0" w:color="auto"/>
              <w:bottom w:val="outset" w:sz="6" w:space="0" w:color="auto"/>
              <w:right w:val="outset" w:sz="6" w:space="0" w:color="auto"/>
            </w:tcBorders>
            <w:shd w:val="clear" w:color="auto" w:fill="000000" w:themeFill="text1"/>
            <w:vAlign w:val="center"/>
          </w:tcPr>
          <w:p w:rsidR="007B7934" w:rsidRPr="008B6755" w:rsidRDefault="007B7934" w:rsidP="007008D2">
            <w:pPr>
              <w:jc w:val="center"/>
              <w:rPr>
                <w:rFonts w:asciiTheme="minorHAnsi" w:hAnsiTheme="minorHAnsi" w:cs="Arial"/>
                <w:b/>
              </w:rPr>
            </w:pPr>
            <w:r w:rsidRPr="008B6755">
              <w:rPr>
                <w:rFonts w:asciiTheme="minorHAnsi" w:hAnsiTheme="minorHAnsi" w:cs="Arial"/>
                <w:b/>
              </w:rPr>
              <w:t>ENTREVISTA</w:t>
            </w:r>
          </w:p>
          <w:p w:rsidR="007B7934" w:rsidRPr="008B6755" w:rsidRDefault="007B7934" w:rsidP="007008D2">
            <w:pPr>
              <w:jc w:val="center"/>
              <w:rPr>
                <w:rFonts w:asciiTheme="minorHAnsi" w:hAnsiTheme="minorHAnsi" w:cs="Arial"/>
                <w:b/>
                <w:color w:val="000000" w:themeColor="text1"/>
              </w:rPr>
            </w:pPr>
            <w:r w:rsidRPr="008B6755">
              <w:rPr>
                <w:rFonts w:ascii="Arial Narrow" w:hAnsi="Arial Narrow" w:cs="Arial"/>
                <w:b/>
                <w:color w:val="000000" w:themeColor="text1"/>
                <w:sz w:val="26"/>
                <w:szCs w:val="26"/>
              </w:rPr>
              <w:t xml:space="preserve">Conocimientos electorales </w:t>
            </w:r>
            <w:r w:rsidR="00C861D1" w:rsidRPr="008B6755">
              <w:rPr>
                <w:rFonts w:ascii="Arial Narrow" w:hAnsi="Arial Narrow" w:cs="Arial"/>
                <w:b/>
                <w:color w:val="000000" w:themeColor="text1"/>
                <w:sz w:val="26"/>
                <w:szCs w:val="26"/>
              </w:rPr>
              <w:t>40% + competencia</w:t>
            </w:r>
            <w:r w:rsidR="005478A8" w:rsidRPr="008B6755">
              <w:rPr>
                <w:rFonts w:ascii="Arial Narrow" w:hAnsi="Arial Narrow" w:cs="Arial"/>
                <w:b/>
                <w:color w:val="000000" w:themeColor="text1"/>
                <w:sz w:val="26"/>
                <w:szCs w:val="26"/>
              </w:rPr>
              <w:t>s</w:t>
            </w:r>
            <w:r w:rsidR="00C861D1" w:rsidRPr="008B6755">
              <w:rPr>
                <w:rFonts w:ascii="Arial Narrow" w:hAnsi="Arial Narrow" w:cs="Arial"/>
                <w:b/>
                <w:color w:val="000000" w:themeColor="text1"/>
                <w:sz w:val="26"/>
                <w:szCs w:val="26"/>
              </w:rPr>
              <w:t xml:space="preserve"> 2</w:t>
            </w:r>
            <w:r w:rsidRPr="008B6755">
              <w:rPr>
                <w:rFonts w:ascii="Arial Narrow" w:hAnsi="Arial Narrow" w:cs="Arial"/>
                <w:b/>
                <w:color w:val="000000" w:themeColor="text1"/>
                <w:sz w:val="26"/>
                <w:szCs w:val="26"/>
              </w:rPr>
              <w:t>0%)=</w:t>
            </w:r>
          </w:p>
          <w:p w:rsidR="007B7934" w:rsidRPr="008B6755" w:rsidRDefault="007B7934" w:rsidP="007008D2">
            <w:pPr>
              <w:jc w:val="center"/>
              <w:rPr>
                <w:rFonts w:asciiTheme="minorHAnsi" w:hAnsiTheme="minorHAnsi" w:cs="Arial"/>
                <w:b/>
              </w:rPr>
            </w:pPr>
            <w:r w:rsidRPr="008B6755">
              <w:rPr>
                <w:rFonts w:asciiTheme="minorHAnsi" w:hAnsiTheme="minorHAnsi" w:cs="Arial"/>
                <w:b/>
              </w:rPr>
              <w:t>60%</w:t>
            </w:r>
          </w:p>
        </w:tc>
      </w:tr>
      <w:tr w:rsidR="007B7934" w:rsidRPr="008B6755" w:rsidTr="007008D2">
        <w:trPr>
          <w:tblCellSpacing w:w="20" w:type="dxa"/>
          <w:jc w:val="center"/>
        </w:trPr>
        <w:tc>
          <w:tcPr>
            <w:tcW w:w="1651" w:type="dxa"/>
            <w:tcBorders>
              <w:top w:val="outset" w:sz="6" w:space="0" w:color="auto"/>
              <w:left w:val="single" w:sz="36" w:space="0" w:color="auto"/>
              <w:bottom w:val="outset" w:sz="6" w:space="0" w:color="auto"/>
              <w:right w:val="outset" w:sz="6" w:space="0" w:color="auto"/>
            </w:tcBorders>
            <w:shd w:val="clear" w:color="auto" w:fill="8DB3E2" w:themeFill="text2" w:themeFillTint="66"/>
          </w:tcPr>
          <w:p w:rsidR="007B7934" w:rsidRPr="008B6755" w:rsidRDefault="007B7934" w:rsidP="007008D2">
            <w:pPr>
              <w:jc w:val="both"/>
              <w:rPr>
                <w:rFonts w:ascii="Arial Narrow" w:hAnsi="Arial Narrow" w:cs="Arial"/>
                <w:b/>
                <w:sz w:val="20"/>
                <w:szCs w:val="26"/>
              </w:rPr>
            </w:pPr>
            <w:r w:rsidRPr="008B6755">
              <w:rPr>
                <w:rFonts w:ascii="Arial Narrow" w:hAnsi="Arial Narrow" w:cs="Arial"/>
                <w:b/>
                <w:sz w:val="20"/>
                <w:szCs w:val="26"/>
              </w:rPr>
              <w:t>Apartado de la Cédula:</w:t>
            </w:r>
          </w:p>
        </w:tc>
        <w:tc>
          <w:tcPr>
            <w:tcW w:w="1206" w:type="dxa"/>
            <w:shd w:val="clear" w:color="auto" w:fill="8DB3E2" w:themeFill="text2" w:themeFillTint="66"/>
          </w:tcPr>
          <w:p w:rsidR="007B7934" w:rsidRPr="008B6755" w:rsidRDefault="007B7934" w:rsidP="007008D2">
            <w:pPr>
              <w:jc w:val="both"/>
              <w:rPr>
                <w:rFonts w:ascii="Arial Narrow" w:hAnsi="Arial Narrow" w:cs="Arial"/>
                <w:b/>
                <w:sz w:val="20"/>
                <w:szCs w:val="26"/>
              </w:rPr>
            </w:pPr>
            <w:r w:rsidRPr="008B6755">
              <w:rPr>
                <w:rFonts w:ascii="Arial Narrow" w:hAnsi="Arial Narrow" w:cs="Arial"/>
                <w:b/>
                <w:sz w:val="20"/>
                <w:szCs w:val="26"/>
              </w:rPr>
              <w:t>Categorías:</w:t>
            </w:r>
          </w:p>
        </w:tc>
        <w:tc>
          <w:tcPr>
            <w:tcW w:w="1356" w:type="dxa"/>
            <w:tcBorders>
              <w:right w:val="single" w:sz="36" w:space="0" w:color="auto"/>
            </w:tcBorders>
            <w:shd w:val="clear" w:color="auto" w:fill="8DB3E2" w:themeFill="text2" w:themeFillTint="66"/>
          </w:tcPr>
          <w:p w:rsidR="007B7934" w:rsidRPr="008B6755" w:rsidRDefault="007B7934" w:rsidP="007008D2">
            <w:pPr>
              <w:jc w:val="both"/>
              <w:rPr>
                <w:rFonts w:ascii="Arial Narrow" w:hAnsi="Arial Narrow" w:cs="Arial"/>
                <w:b/>
                <w:sz w:val="20"/>
                <w:szCs w:val="26"/>
              </w:rPr>
            </w:pPr>
            <w:r w:rsidRPr="008B6755">
              <w:rPr>
                <w:rFonts w:ascii="Arial Narrow" w:hAnsi="Arial Narrow" w:cs="Arial"/>
                <w:b/>
                <w:sz w:val="20"/>
                <w:szCs w:val="26"/>
              </w:rPr>
              <w:t xml:space="preserve">Puntaje total a obtener: </w:t>
            </w: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shd w:val="clear" w:color="auto" w:fill="8DB3E2" w:themeFill="text2" w:themeFillTint="66"/>
          </w:tcPr>
          <w:p w:rsidR="007B7934" w:rsidRPr="008B6755" w:rsidRDefault="007B7934" w:rsidP="007008D2">
            <w:pPr>
              <w:jc w:val="both"/>
              <w:rPr>
                <w:rFonts w:ascii="Arial" w:hAnsi="Arial" w:cs="Arial"/>
                <w:sz w:val="20"/>
              </w:rPr>
            </w:pPr>
            <w:r w:rsidRPr="008B6755">
              <w:rPr>
                <w:rFonts w:ascii="Arial Narrow" w:hAnsi="Arial Narrow" w:cs="Arial"/>
                <w:b/>
                <w:sz w:val="20"/>
                <w:szCs w:val="26"/>
              </w:rPr>
              <w:t>Co</w:t>
            </w:r>
            <w:r w:rsidRPr="008B6755">
              <w:rPr>
                <w:rFonts w:ascii="Arial Narrow" w:hAnsi="Arial Narrow" w:cs="Arial"/>
                <w:b/>
                <w:szCs w:val="26"/>
              </w:rPr>
              <w:t>nocimientos electorales</w:t>
            </w:r>
          </w:p>
        </w:tc>
        <w:tc>
          <w:tcPr>
            <w:tcW w:w="1196" w:type="dxa"/>
            <w:tcBorders>
              <w:right w:val="single" w:sz="36" w:space="0" w:color="auto"/>
            </w:tcBorders>
            <w:shd w:val="clear" w:color="auto" w:fill="8DB3E2" w:themeFill="text2" w:themeFillTint="66"/>
          </w:tcPr>
          <w:p w:rsidR="007B7934" w:rsidRPr="008B6755" w:rsidRDefault="007B7934" w:rsidP="007008D2">
            <w:pPr>
              <w:jc w:val="both"/>
              <w:rPr>
                <w:rFonts w:ascii="Arial" w:hAnsi="Arial" w:cs="Arial"/>
                <w:sz w:val="20"/>
              </w:rPr>
            </w:pPr>
            <w:r w:rsidRPr="008B6755">
              <w:rPr>
                <w:rFonts w:ascii="Arial Narrow" w:hAnsi="Arial Narrow" w:cs="Arial"/>
                <w:b/>
                <w:sz w:val="20"/>
                <w:szCs w:val="26"/>
              </w:rPr>
              <w:t>Puntaje total a obtener:</w:t>
            </w:r>
          </w:p>
        </w:tc>
      </w:tr>
      <w:tr w:rsidR="007B7934" w:rsidRPr="008B6755" w:rsidTr="007008D2">
        <w:trPr>
          <w:trHeight w:val="553"/>
          <w:tblCellSpacing w:w="20" w:type="dxa"/>
          <w:jc w:val="center"/>
        </w:trPr>
        <w:tc>
          <w:tcPr>
            <w:tcW w:w="1651" w:type="dxa"/>
            <w:tcBorders>
              <w:top w:val="outset" w:sz="6" w:space="0" w:color="auto"/>
              <w:left w:val="single" w:sz="36" w:space="0" w:color="auto"/>
              <w:bottom w:val="outset" w:sz="6" w:space="0" w:color="auto"/>
              <w:right w:val="outset" w:sz="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Trayectoria profesional</w:t>
            </w:r>
          </w:p>
        </w:tc>
        <w:tc>
          <w:tcPr>
            <w:tcW w:w="1206" w:type="dxa"/>
          </w:tcPr>
          <w:p w:rsidR="007B7934" w:rsidRPr="008B6755" w:rsidRDefault="007B7934" w:rsidP="007008D2">
            <w:pPr>
              <w:jc w:val="center"/>
              <w:rPr>
                <w:rFonts w:ascii="Arial Narrow" w:hAnsi="Arial Narrow" w:cs="Arial"/>
                <w:sz w:val="18"/>
              </w:rPr>
            </w:pPr>
            <w:r w:rsidRPr="008B6755">
              <w:rPr>
                <w:rFonts w:ascii="Arial Narrow" w:hAnsi="Arial Narrow" w:cs="Arial"/>
                <w:sz w:val="18"/>
              </w:rPr>
              <w:t>7</w:t>
            </w:r>
          </w:p>
        </w:tc>
        <w:tc>
          <w:tcPr>
            <w:tcW w:w="135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Pregunta 1</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outset" w:sz="6" w:space="0" w:color="auto"/>
              <w:left w:val="single" w:sz="36" w:space="0" w:color="auto"/>
              <w:bottom w:val="outset" w:sz="6" w:space="0" w:color="auto"/>
              <w:right w:val="outset" w:sz="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 xml:space="preserve">Trayectoria laboral </w:t>
            </w:r>
          </w:p>
        </w:tc>
        <w:tc>
          <w:tcPr>
            <w:tcW w:w="1206" w:type="dxa"/>
          </w:tcPr>
          <w:p w:rsidR="007B7934" w:rsidRPr="008B6755" w:rsidRDefault="006474C9" w:rsidP="007008D2">
            <w:pPr>
              <w:jc w:val="center"/>
              <w:rPr>
                <w:rFonts w:ascii="Arial Narrow" w:hAnsi="Arial Narrow" w:cs="Arial"/>
                <w:sz w:val="18"/>
              </w:rPr>
            </w:pPr>
            <w:r w:rsidRPr="008B6755">
              <w:rPr>
                <w:rFonts w:ascii="Arial Narrow" w:hAnsi="Arial Narrow" w:cs="Arial"/>
                <w:sz w:val="18"/>
              </w:rPr>
              <w:t>3</w:t>
            </w:r>
          </w:p>
        </w:tc>
        <w:tc>
          <w:tcPr>
            <w:tcW w:w="135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Pregunta 2</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outset" w:sz="6" w:space="0" w:color="auto"/>
              <w:left w:val="single" w:sz="36" w:space="0" w:color="auto"/>
              <w:bottom w:val="outset" w:sz="6" w:space="0" w:color="auto"/>
              <w:right w:val="outset" w:sz="6" w:space="0" w:color="auto"/>
            </w:tcBorders>
          </w:tcPr>
          <w:p w:rsidR="007B7934" w:rsidRPr="008B6755" w:rsidRDefault="007B7934" w:rsidP="007008D2">
            <w:pPr>
              <w:jc w:val="both"/>
              <w:rPr>
                <w:rFonts w:ascii="Arial" w:hAnsi="Arial" w:cs="Arial"/>
                <w:sz w:val="18"/>
              </w:rPr>
            </w:pPr>
            <w:r w:rsidRPr="008B6755">
              <w:rPr>
                <w:rFonts w:ascii="Arial Narrow" w:hAnsi="Arial Narrow" w:cs="Arial"/>
                <w:sz w:val="18"/>
                <w:szCs w:val="26"/>
              </w:rPr>
              <w:lastRenderedPageBreak/>
              <w:t>Estudios realizados en materia electoral</w:t>
            </w:r>
          </w:p>
        </w:tc>
        <w:tc>
          <w:tcPr>
            <w:tcW w:w="1206" w:type="dxa"/>
          </w:tcPr>
          <w:p w:rsidR="007B7934" w:rsidRPr="008B6755" w:rsidRDefault="007B7934" w:rsidP="007008D2">
            <w:pPr>
              <w:jc w:val="center"/>
              <w:rPr>
                <w:rFonts w:ascii="Arial Narrow" w:hAnsi="Arial Narrow" w:cs="Arial"/>
                <w:sz w:val="18"/>
              </w:rPr>
            </w:pPr>
            <w:r w:rsidRPr="008B6755">
              <w:rPr>
                <w:rFonts w:ascii="Arial Narrow" w:hAnsi="Arial Narrow" w:cs="Arial"/>
                <w:sz w:val="18"/>
              </w:rPr>
              <w:t>2</w:t>
            </w:r>
          </w:p>
        </w:tc>
        <w:tc>
          <w:tcPr>
            <w:tcW w:w="135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Pregunta 3</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outset" w:sz="6" w:space="0" w:color="auto"/>
              <w:left w:val="single" w:sz="36" w:space="0" w:color="auto"/>
              <w:bottom w:val="outset" w:sz="6" w:space="0" w:color="auto"/>
              <w:right w:val="outset" w:sz="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Experiencia en materia electoral</w:t>
            </w:r>
          </w:p>
        </w:tc>
        <w:tc>
          <w:tcPr>
            <w:tcW w:w="1206" w:type="dxa"/>
          </w:tcPr>
          <w:p w:rsidR="007B7934" w:rsidRPr="008B6755" w:rsidRDefault="007B7934" w:rsidP="007008D2">
            <w:pPr>
              <w:jc w:val="center"/>
              <w:rPr>
                <w:rFonts w:ascii="Arial Narrow" w:hAnsi="Arial Narrow" w:cs="Arial"/>
                <w:sz w:val="18"/>
              </w:rPr>
            </w:pPr>
            <w:r w:rsidRPr="008B6755">
              <w:rPr>
                <w:rFonts w:ascii="Arial Narrow" w:hAnsi="Arial Narrow" w:cs="Arial"/>
                <w:sz w:val="18"/>
              </w:rPr>
              <w:t>3</w:t>
            </w:r>
          </w:p>
        </w:tc>
        <w:tc>
          <w:tcPr>
            <w:tcW w:w="135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center"/>
              <w:rPr>
                <w:rFonts w:ascii="Arial Narrow" w:eastAsiaTheme="minorHAnsi" w:hAnsi="Arial Narrow" w:cs="Arial"/>
                <w:sz w:val="24"/>
              </w:rPr>
            </w:pPr>
            <w:r w:rsidRPr="008B6755">
              <w:rPr>
                <w:rFonts w:ascii="Arial Narrow" w:eastAsiaTheme="minorHAnsi" w:hAnsi="Arial Narrow" w:cs="Arial"/>
                <w:sz w:val="24"/>
              </w:rPr>
              <w:t xml:space="preserve">30/3 preguntas = 100 % </w:t>
            </w:r>
            <w:r w:rsidRPr="008B6755">
              <w:rPr>
                <w:rFonts w:ascii="Arial Narrow" w:eastAsiaTheme="minorHAnsi" w:hAnsi="Arial Narrow" w:cs="Arial"/>
                <w:color w:val="C0504D" w:themeColor="accent2"/>
                <w:sz w:val="24"/>
              </w:rPr>
              <w:t>*40%</w:t>
            </w:r>
          </w:p>
          <w:p w:rsidR="007B7934" w:rsidRPr="008B6755" w:rsidRDefault="007B7934" w:rsidP="007008D2">
            <w:pPr>
              <w:jc w:val="center"/>
              <w:rPr>
                <w:rFonts w:ascii="Arial Narrow" w:eastAsiaTheme="minorHAnsi" w:hAnsi="Arial Narrow" w:cs="Arial"/>
                <w:sz w:val="24"/>
              </w:rPr>
            </w:pPr>
            <w:r w:rsidRPr="008B6755">
              <w:rPr>
                <w:rFonts w:ascii="Arial Narrow" w:eastAsiaTheme="minorHAnsi" w:hAnsi="Arial Narrow" w:cs="Arial"/>
                <w:sz w:val="24"/>
              </w:rPr>
              <w:t xml:space="preserve">= </w:t>
            </w:r>
            <w:r w:rsidRPr="008B6755">
              <w:rPr>
                <w:rFonts w:ascii="Arial Narrow" w:eastAsiaTheme="minorHAnsi" w:hAnsi="Arial Narrow" w:cs="Arial"/>
                <w:b/>
                <w:sz w:val="24"/>
              </w:rPr>
              <w:t>40%</w:t>
            </w:r>
          </w:p>
        </w:tc>
        <w:tc>
          <w:tcPr>
            <w:tcW w:w="1196" w:type="dxa"/>
            <w:tcBorders>
              <w:right w:val="single" w:sz="36" w:space="0" w:color="auto"/>
            </w:tcBorders>
          </w:tcPr>
          <w:p w:rsidR="007B7934" w:rsidRPr="008B6755" w:rsidRDefault="007B7934" w:rsidP="007008D2">
            <w:pPr>
              <w:jc w:val="center"/>
              <w:rPr>
                <w:rFonts w:ascii="Arial Narrow" w:hAnsi="Arial Narrow" w:cs="Arial"/>
                <w:b/>
                <w:sz w:val="18"/>
              </w:rPr>
            </w:pPr>
            <w:r w:rsidRPr="008B6755">
              <w:rPr>
                <w:rFonts w:ascii="Arial Narrow" w:hAnsi="Arial Narrow" w:cs="Arial"/>
                <w:b/>
                <w:sz w:val="18"/>
              </w:rPr>
              <w:t>30</w:t>
            </w:r>
          </w:p>
        </w:tc>
      </w:tr>
      <w:tr w:rsidR="007B7934" w:rsidRPr="008B6755" w:rsidTr="007008D2">
        <w:trPr>
          <w:tblCellSpacing w:w="20" w:type="dxa"/>
          <w:jc w:val="center"/>
        </w:trPr>
        <w:tc>
          <w:tcPr>
            <w:tcW w:w="1651" w:type="dxa"/>
            <w:tcBorders>
              <w:top w:val="outset" w:sz="6" w:space="0" w:color="auto"/>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outset" w:sz="6" w:space="0" w:color="auto"/>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shd w:val="clear" w:color="auto" w:fill="4F81BD" w:themeFill="accent1"/>
          </w:tcPr>
          <w:p w:rsidR="007B7934" w:rsidRPr="008B6755" w:rsidRDefault="007B7934" w:rsidP="007008D2">
            <w:pPr>
              <w:jc w:val="both"/>
              <w:rPr>
                <w:rFonts w:ascii="Arial Narrow" w:hAnsi="Arial Narrow" w:cs="Arial"/>
                <w:b/>
                <w:sz w:val="18"/>
                <w:szCs w:val="26"/>
              </w:rPr>
            </w:pPr>
            <w:r w:rsidRPr="008B6755">
              <w:rPr>
                <w:rFonts w:ascii="Arial Narrow" w:hAnsi="Arial Narrow" w:cs="Arial"/>
                <w:b/>
                <w:szCs w:val="26"/>
              </w:rPr>
              <w:t>Competencias</w:t>
            </w:r>
          </w:p>
        </w:tc>
        <w:tc>
          <w:tcPr>
            <w:tcW w:w="1196" w:type="dxa"/>
            <w:tcBorders>
              <w:right w:val="single" w:sz="36" w:space="0" w:color="auto"/>
            </w:tcBorders>
            <w:shd w:val="clear" w:color="auto" w:fill="4F81BD" w:themeFill="accent1"/>
          </w:tcPr>
          <w:p w:rsidR="007B7934" w:rsidRPr="008B6755" w:rsidRDefault="007B7934" w:rsidP="007008D2">
            <w:pPr>
              <w:jc w:val="center"/>
              <w:rPr>
                <w:rFonts w:ascii="Arial Narrow" w:hAnsi="Arial Narrow" w:cs="Arial"/>
                <w:sz w:val="18"/>
              </w:rPr>
            </w:pPr>
            <w:r w:rsidRPr="008B6755">
              <w:rPr>
                <w:rFonts w:ascii="Arial Narrow" w:hAnsi="Arial Narrow" w:cs="Arial"/>
                <w:b/>
                <w:sz w:val="20"/>
                <w:szCs w:val="26"/>
              </w:rPr>
              <w:t>Puntaje total a obtener</w:t>
            </w:r>
          </w:p>
        </w:tc>
      </w:tr>
      <w:tr w:rsidR="007B7934" w:rsidRPr="008B6755" w:rsidTr="007008D2">
        <w:trPr>
          <w:tblCellSpacing w:w="20" w:type="dxa"/>
          <w:jc w:val="center"/>
        </w:trPr>
        <w:tc>
          <w:tcPr>
            <w:tcW w:w="1651" w:type="dxa"/>
            <w:tcBorders>
              <w:top w:val="nil"/>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nil"/>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autoSpaceDE w:val="0"/>
              <w:autoSpaceDN w:val="0"/>
              <w:adjustRightInd w:val="0"/>
              <w:rPr>
                <w:rFonts w:ascii="Arial Narrow" w:hAnsi="Arial Narrow" w:cs="Arial"/>
                <w:sz w:val="18"/>
                <w:szCs w:val="16"/>
              </w:rPr>
            </w:pPr>
            <w:r w:rsidRPr="008B6755">
              <w:rPr>
                <w:rFonts w:ascii="Arial Narrow" w:hAnsi="Arial Narrow" w:cs="Arial"/>
                <w:sz w:val="18"/>
                <w:szCs w:val="16"/>
              </w:rPr>
              <w:t xml:space="preserve">Liderazgo, </w:t>
            </w:r>
            <w:r w:rsidRPr="008B6755">
              <w:rPr>
                <w:rFonts w:ascii="Arial Narrow" w:hAnsi="Arial Narrow" w:cs="Arial"/>
                <w:sz w:val="18"/>
                <w:szCs w:val="26"/>
              </w:rPr>
              <w:t>Profesionalismo e integridad</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nil"/>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nil"/>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Negociación y  Comunicación</w:t>
            </w:r>
          </w:p>
          <w:p w:rsidR="007B7934" w:rsidRPr="008B6755" w:rsidRDefault="007B7934" w:rsidP="007008D2">
            <w:pPr>
              <w:jc w:val="both"/>
              <w:rPr>
                <w:rFonts w:ascii="Arial Narrow" w:hAnsi="Arial Narrow" w:cs="Arial"/>
                <w:sz w:val="18"/>
                <w:szCs w:val="26"/>
              </w:rPr>
            </w:pP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nil"/>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nil"/>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Trabajo en equipo y Trabajo bajo presión</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nil"/>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nil"/>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 xml:space="preserve">Imparcialidad  </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nil"/>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nil"/>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both"/>
              <w:rPr>
                <w:rFonts w:ascii="Arial Narrow" w:hAnsi="Arial Narrow" w:cs="Arial"/>
                <w:sz w:val="18"/>
                <w:szCs w:val="26"/>
              </w:rPr>
            </w:pPr>
            <w:r w:rsidRPr="008B6755">
              <w:rPr>
                <w:rFonts w:ascii="Arial Narrow" w:hAnsi="Arial Narrow" w:cs="Arial"/>
                <w:sz w:val="18"/>
                <w:szCs w:val="26"/>
              </w:rPr>
              <w:t>Independencia</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sz w:val="18"/>
              </w:rPr>
              <w:t>10</w:t>
            </w:r>
          </w:p>
        </w:tc>
      </w:tr>
      <w:tr w:rsidR="007B7934" w:rsidRPr="008B6755" w:rsidTr="007008D2">
        <w:trPr>
          <w:tblCellSpacing w:w="20" w:type="dxa"/>
          <w:jc w:val="center"/>
        </w:trPr>
        <w:tc>
          <w:tcPr>
            <w:tcW w:w="1651" w:type="dxa"/>
            <w:tcBorders>
              <w:top w:val="nil"/>
              <w:left w:val="single" w:sz="36" w:space="0" w:color="auto"/>
              <w:bottom w:val="nil"/>
              <w:right w:val="nil"/>
            </w:tcBorders>
          </w:tcPr>
          <w:p w:rsidR="007B7934" w:rsidRPr="008B6755" w:rsidRDefault="007B7934" w:rsidP="007008D2">
            <w:pPr>
              <w:jc w:val="both"/>
              <w:rPr>
                <w:rFonts w:ascii="Arial" w:hAnsi="Arial" w:cs="Arial"/>
              </w:rPr>
            </w:pPr>
          </w:p>
        </w:tc>
        <w:tc>
          <w:tcPr>
            <w:tcW w:w="1206" w:type="dxa"/>
            <w:tcBorders>
              <w:top w:val="nil"/>
              <w:left w:val="nil"/>
              <w:bottom w:val="nil"/>
              <w:right w:val="nil"/>
            </w:tcBorders>
          </w:tcPr>
          <w:p w:rsidR="007B7934" w:rsidRPr="008B6755" w:rsidRDefault="007B7934" w:rsidP="007008D2">
            <w:pPr>
              <w:jc w:val="center"/>
              <w:rPr>
                <w:rFonts w:ascii="Arial Narrow" w:hAnsi="Arial Narrow" w:cs="Arial"/>
                <w:sz w:val="18"/>
              </w:rPr>
            </w:pPr>
          </w:p>
        </w:tc>
        <w:tc>
          <w:tcPr>
            <w:tcW w:w="1356" w:type="dxa"/>
            <w:tcBorders>
              <w:top w:val="nil"/>
              <w:left w:val="nil"/>
              <w:bottom w:val="nil"/>
              <w:right w:val="single" w:sz="36" w:space="0" w:color="auto"/>
            </w:tcBorders>
          </w:tcPr>
          <w:p w:rsidR="007B7934" w:rsidRPr="008B6755" w:rsidRDefault="007B7934" w:rsidP="007008D2">
            <w:pPr>
              <w:jc w:val="center"/>
              <w:rPr>
                <w:rFonts w:ascii="Arial Narrow" w:hAnsi="Arial Narrow" w:cs="Arial"/>
                <w:sz w:val="18"/>
              </w:rPr>
            </w:pPr>
          </w:p>
        </w:tc>
        <w:tc>
          <w:tcPr>
            <w:tcW w:w="1287" w:type="dxa"/>
            <w:tcBorders>
              <w:top w:val="nil"/>
            </w:tcBorders>
          </w:tcPr>
          <w:p w:rsidR="007B7934" w:rsidRPr="008B6755" w:rsidRDefault="007B7934" w:rsidP="007008D2">
            <w:pPr>
              <w:jc w:val="both"/>
              <w:rPr>
                <w:rFonts w:ascii="Arial" w:hAnsi="Arial" w:cs="Arial"/>
              </w:rPr>
            </w:pPr>
          </w:p>
        </w:tc>
        <w:tc>
          <w:tcPr>
            <w:tcW w:w="1846" w:type="dxa"/>
            <w:tcBorders>
              <w:left w:val="single" w:sz="36" w:space="0" w:color="auto"/>
            </w:tcBorders>
          </w:tcPr>
          <w:p w:rsidR="007B7934" w:rsidRPr="008B6755" w:rsidRDefault="007B7934" w:rsidP="007008D2">
            <w:pPr>
              <w:jc w:val="center"/>
              <w:rPr>
                <w:rFonts w:ascii="Arial Narrow" w:hAnsi="Arial Narrow" w:cs="Arial"/>
                <w:sz w:val="24"/>
              </w:rPr>
            </w:pPr>
            <w:r w:rsidRPr="008B6755">
              <w:rPr>
                <w:rFonts w:ascii="Arial Narrow" w:hAnsi="Arial Narrow" w:cs="Arial"/>
                <w:sz w:val="24"/>
              </w:rPr>
              <w:t>50/5</w:t>
            </w:r>
            <w:r w:rsidRPr="008B6755">
              <w:rPr>
                <w:rFonts w:ascii="Arial Narrow" w:hAnsi="Arial Narrow" w:cs="Arial"/>
                <w:color w:val="C00000"/>
                <w:sz w:val="24"/>
              </w:rPr>
              <w:t xml:space="preserve"> </w:t>
            </w:r>
            <w:r w:rsidRPr="008B6755">
              <w:rPr>
                <w:rFonts w:ascii="Arial Narrow" w:hAnsi="Arial Narrow" w:cs="Arial"/>
                <w:sz w:val="24"/>
              </w:rPr>
              <w:t>apartados=100%</w:t>
            </w:r>
            <w:r w:rsidRPr="008B6755">
              <w:rPr>
                <w:rFonts w:ascii="Arial Narrow" w:eastAsiaTheme="minorHAnsi" w:hAnsi="Arial Narrow" w:cs="Arial"/>
                <w:color w:val="C0504D" w:themeColor="accent2"/>
                <w:sz w:val="24"/>
              </w:rPr>
              <w:t>*20%</w:t>
            </w:r>
          </w:p>
          <w:p w:rsidR="007B7934" w:rsidRPr="008B6755" w:rsidRDefault="007B7934" w:rsidP="007008D2">
            <w:pPr>
              <w:jc w:val="center"/>
              <w:rPr>
                <w:rFonts w:ascii="Arial Narrow" w:hAnsi="Arial Narrow" w:cs="Arial"/>
                <w:b/>
                <w:sz w:val="18"/>
                <w:szCs w:val="26"/>
              </w:rPr>
            </w:pPr>
            <w:r w:rsidRPr="008B6755">
              <w:rPr>
                <w:rFonts w:ascii="Arial Narrow" w:hAnsi="Arial Narrow" w:cs="Arial"/>
                <w:b/>
                <w:sz w:val="24"/>
              </w:rPr>
              <w:t>= 20 %</w:t>
            </w:r>
          </w:p>
        </w:tc>
        <w:tc>
          <w:tcPr>
            <w:tcW w:w="1196" w:type="dxa"/>
            <w:tcBorders>
              <w:right w:val="single" w:sz="36" w:space="0" w:color="auto"/>
            </w:tcBorders>
          </w:tcPr>
          <w:p w:rsidR="007B7934" w:rsidRPr="008B6755" w:rsidRDefault="007B7934" w:rsidP="007008D2">
            <w:pPr>
              <w:jc w:val="center"/>
              <w:rPr>
                <w:rFonts w:ascii="Arial Narrow" w:hAnsi="Arial Narrow" w:cs="Arial"/>
                <w:sz w:val="18"/>
              </w:rPr>
            </w:pPr>
            <w:r w:rsidRPr="008B6755">
              <w:rPr>
                <w:rFonts w:ascii="Arial Narrow" w:hAnsi="Arial Narrow" w:cs="Arial"/>
                <w:b/>
                <w:sz w:val="18"/>
              </w:rPr>
              <w:t>50</w:t>
            </w:r>
          </w:p>
        </w:tc>
      </w:tr>
      <w:tr w:rsidR="007B7934" w:rsidRPr="008B6755" w:rsidTr="007008D2">
        <w:trPr>
          <w:tblCellSpacing w:w="20" w:type="dxa"/>
          <w:jc w:val="center"/>
        </w:trPr>
        <w:tc>
          <w:tcPr>
            <w:tcW w:w="4293" w:type="dxa"/>
            <w:gridSpan w:val="3"/>
            <w:tcBorders>
              <w:top w:val="outset" w:sz="6" w:space="0" w:color="auto"/>
              <w:left w:val="single" w:sz="36" w:space="0" w:color="auto"/>
              <w:bottom w:val="outset" w:sz="6" w:space="0" w:color="auto"/>
              <w:right w:val="single" w:sz="36" w:space="0" w:color="auto"/>
            </w:tcBorders>
          </w:tcPr>
          <w:p w:rsidR="007B7934" w:rsidRPr="008B6755" w:rsidRDefault="007B7934" w:rsidP="007008D2">
            <w:pPr>
              <w:jc w:val="center"/>
              <w:rPr>
                <w:rFonts w:ascii="Arial Narrow" w:hAnsi="Arial Narrow" w:cs="Arial"/>
                <w:sz w:val="24"/>
              </w:rPr>
            </w:pPr>
            <w:r w:rsidRPr="008B6755">
              <w:rPr>
                <w:rFonts w:ascii="Arial Narrow" w:hAnsi="Arial Narrow" w:cs="Arial"/>
                <w:sz w:val="24"/>
              </w:rPr>
              <w:t>40/4 apartados=100%</w:t>
            </w:r>
            <w:r w:rsidRPr="008B6755">
              <w:rPr>
                <w:rFonts w:ascii="Arial Narrow" w:eastAsiaTheme="minorHAnsi" w:hAnsi="Arial Narrow" w:cs="Arial"/>
                <w:color w:val="C0504D" w:themeColor="accent2"/>
                <w:sz w:val="24"/>
              </w:rPr>
              <w:t>*40%</w:t>
            </w:r>
          </w:p>
          <w:p w:rsidR="007B7934" w:rsidRPr="008B6755" w:rsidRDefault="007B7934" w:rsidP="007008D2">
            <w:pPr>
              <w:jc w:val="center"/>
              <w:rPr>
                <w:rFonts w:ascii="Arial" w:hAnsi="Arial" w:cs="Arial"/>
                <w:b/>
              </w:rPr>
            </w:pPr>
            <w:r w:rsidRPr="008B6755">
              <w:rPr>
                <w:rFonts w:ascii="Arial" w:hAnsi="Arial" w:cs="Arial"/>
                <w:b/>
              </w:rPr>
              <w:t>= 40%</w:t>
            </w:r>
          </w:p>
        </w:tc>
        <w:tc>
          <w:tcPr>
            <w:tcW w:w="1287" w:type="dxa"/>
            <w:tcBorders>
              <w:top w:val="nil"/>
            </w:tcBorders>
          </w:tcPr>
          <w:p w:rsidR="007B7934" w:rsidRPr="008B6755" w:rsidRDefault="007B7934" w:rsidP="007008D2">
            <w:pPr>
              <w:jc w:val="both"/>
              <w:rPr>
                <w:rFonts w:ascii="Arial" w:hAnsi="Arial" w:cs="Arial"/>
              </w:rPr>
            </w:pPr>
          </w:p>
        </w:tc>
        <w:tc>
          <w:tcPr>
            <w:tcW w:w="3082" w:type="dxa"/>
            <w:gridSpan w:val="2"/>
            <w:tcBorders>
              <w:left w:val="single" w:sz="36" w:space="0" w:color="auto"/>
              <w:right w:val="single" w:sz="36" w:space="0" w:color="auto"/>
            </w:tcBorders>
          </w:tcPr>
          <w:p w:rsidR="007B7934" w:rsidRPr="008B6755" w:rsidRDefault="007B7934" w:rsidP="007008D2">
            <w:pPr>
              <w:jc w:val="center"/>
              <w:rPr>
                <w:rFonts w:ascii="Arial" w:hAnsi="Arial" w:cs="Arial"/>
                <w:b/>
              </w:rPr>
            </w:pPr>
          </w:p>
          <w:p w:rsidR="007B7934" w:rsidRPr="008B6755" w:rsidRDefault="007B7934" w:rsidP="007008D2">
            <w:pPr>
              <w:jc w:val="center"/>
              <w:rPr>
                <w:rFonts w:ascii="Arial" w:hAnsi="Arial" w:cs="Arial"/>
                <w:b/>
              </w:rPr>
            </w:pPr>
            <w:r w:rsidRPr="008B6755">
              <w:rPr>
                <w:rFonts w:ascii="Arial" w:hAnsi="Arial" w:cs="Arial"/>
                <w:b/>
              </w:rPr>
              <w:t>= 60%</w:t>
            </w:r>
          </w:p>
        </w:tc>
      </w:tr>
      <w:tr w:rsidR="007B7934" w:rsidRPr="008B6755" w:rsidTr="007008D2">
        <w:trPr>
          <w:tblCellSpacing w:w="20" w:type="dxa"/>
          <w:jc w:val="center"/>
        </w:trPr>
        <w:tc>
          <w:tcPr>
            <w:tcW w:w="8742" w:type="dxa"/>
            <w:gridSpan w:val="6"/>
            <w:tcBorders>
              <w:top w:val="single" w:sz="36" w:space="0" w:color="auto"/>
              <w:left w:val="single" w:sz="36" w:space="0" w:color="auto"/>
              <w:bottom w:val="single" w:sz="36" w:space="0" w:color="auto"/>
              <w:right w:val="single" w:sz="36" w:space="0" w:color="auto"/>
            </w:tcBorders>
            <w:shd w:val="clear" w:color="auto" w:fill="8DB3E2" w:themeFill="text2" w:themeFillTint="66"/>
          </w:tcPr>
          <w:p w:rsidR="007B7934" w:rsidRPr="008B6755" w:rsidRDefault="007B7934" w:rsidP="007008D2">
            <w:pPr>
              <w:jc w:val="center"/>
              <w:rPr>
                <w:rFonts w:ascii="Arial" w:hAnsi="Arial" w:cs="Arial"/>
                <w:b/>
              </w:rPr>
            </w:pPr>
            <w:r w:rsidRPr="008B6755">
              <w:rPr>
                <w:rFonts w:ascii="Arial" w:hAnsi="Arial" w:cs="Arial"/>
                <w:b/>
              </w:rPr>
              <w:t xml:space="preserve">      100%</w:t>
            </w:r>
          </w:p>
        </w:tc>
      </w:tr>
    </w:tbl>
    <w:p w:rsidR="007B7934" w:rsidRPr="008B6755" w:rsidRDefault="007B7934" w:rsidP="007B7934">
      <w:pPr>
        <w:jc w:val="both"/>
        <w:rPr>
          <w:rFonts w:ascii="Arial Narrow" w:hAnsi="Arial Narrow" w:cs="Arial"/>
          <w:sz w:val="26"/>
          <w:szCs w:val="26"/>
        </w:rPr>
      </w:pPr>
    </w:p>
    <w:p w:rsidR="005478A8" w:rsidRPr="008B6755" w:rsidRDefault="005478A8" w:rsidP="007B7934">
      <w:pPr>
        <w:jc w:val="both"/>
        <w:rPr>
          <w:rFonts w:ascii="Arial Narrow" w:hAnsi="Arial Narrow" w:cs="Arial"/>
          <w:b/>
          <w:sz w:val="26"/>
          <w:szCs w:val="26"/>
        </w:rPr>
      </w:pPr>
    </w:p>
    <w:p w:rsidR="005478A8" w:rsidRPr="008B6755" w:rsidRDefault="005478A8" w:rsidP="007B7934">
      <w:pPr>
        <w:jc w:val="both"/>
        <w:rPr>
          <w:rFonts w:ascii="Arial Narrow" w:hAnsi="Arial Narrow" w:cs="Arial"/>
          <w:b/>
          <w:sz w:val="26"/>
          <w:szCs w:val="26"/>
        </w:rPr>
      </w:pPr>
    </w:p>
    <w:p w:rsidR="005478A8" w:rsidRPr="008B6755" w:rsidRDefault="005478A8" w:rsidP="007B7934">
      <w:pPr>
        <w:jc w:val="both"/>
        <w:rPr>
          <w:rFonts w:ascii="Arial Narrow" w:hAnsi="Arial Narrow" w:cs="Arial"/>
          <w:b/>
          <w:sz w:val="26"/>
          <w:szCs w:val="26"/>
        </w:rPr>
      </w:pPr>
    </w:p>
    <w:p w:rsidR="005478A8" w:rsidRPr="008B6755" w:rsidRDefault="005478A8" w:rsidP="007B7934">
      <w:pPr>
        <w:jc w:val="both"/>
        <w:rPr>
          <w:rFonts w:ascii="Arial Narrow" w:hAnsi="Arial Narrow" w:cs="Arial"/>
          <w:b/>
          <w:sz w:val="26"/>
          <w:szCs w:val="26"/>
        </w:rPr>
      </w:pPr>
    </w:p>
    <w:p w:rsidR="007B7934" w:rsidRPr="0035459B" w:rsidRDefault="007B7934" w:rsidP="007B7934">
      <w:pPr>
        <w:jc w:val="both"/>
        <w:rPr>
          <w:rFonts w:ascii="Arial Narrow" w:hAnsi="Arial Narrow" w:cs="Arial"/>
          <w:sz w:val="26"/>
          <w:szCs w:val="26"/>
        </w:rPr>
      </w:pPr>
      <w:r w:rsidRPr="008B6755">
        <w:rPr>
          <w:rFonts w:ascii="Arial Narrow" w:hAnsi="Arial Narrow" w:cs="Arial"/>
          <w:b/>
          <w:sz w:val="26"/>
          <w:szCs w:val="26"/>
        </w:rPr>
        <w:lastRenderedPageBreak/>
        <w:t>2.</w:t>
      </w:r>
      <w:r w:rsidRPr="008B6755">
        <w:rPr>
          <w:rFonts w:ascii="Arial Narrow" w:hAnsi="Arial Narrow" w:cs="Arial"/>
          <w:sz w:val="26"/>
          <w:szCs w:val="26"/>
        </w:rPr>
        <w:t xml:space="preserve"> Valoración Curricular</w:t>
      </w:r>
    </w:p>
    <w:p w:rsidR="005478A8" w:rsidRDefault="00B77BE8" w:rsidP="007B7934">
      <w:pPr>
        <w:jc w:val="both"/>
        <w:rPr>
          <w:rFonts w:ascii="Arial Narrow" w:hAnsi="Arial Narrow" w:cs="Arial"/>
          <w:sz w:val="26"/>
          <w:szCs w:val="26"/>
        </w:rPr>
      </w:pPr>
      <w:r w:rsidRPr="00B77BE8">
        <w:rPr>
          <w:rFonts w:ascii="Arial Narrow" w:hAnsi="Arial Narrow" w:cs="Arial"/>
          <w:noProof/>
          <w:sz w:val="26"/>
          <w:szCs w:val="26"/>
          <w:lang w:val="es-US" w:eastAsia="es-US"/>
        </w:rPr>
        <w:pict>
          <v:roundrect id="AutoShape 105" o:spid="_x0000_s1034" style="position:absolute;left:0;text-align:left;margin-left:84pt;margin-top:8.4pt;width:219.45pt;height:65.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" fillcolor="#d9d9d9">
            <v:textbox>
              <w:txbxContent>
                <w:p w:rsidR="006629AF" w:rsidRPr="009A1557" w:rsidRDefault="006629AF" w:rsidP="005478A8">
                  <w:pPr>
                    <w:jc w:val="center"/>
                    <w:rPr>
                      <w:rFonts w:ascii="Arial Narrow" w:hAnsi="Arial Narrow" w:cs="Arial"/>
                      <w:b/>
                      <w:sz w:val="26"/>
                      <w:szCs w:val="26"/>
                    </w:rPr>
                  </w:pPr>
                  <w:r w:rsidRPr="009A1557">
                    <w:rPr>
                      <w:rFonts w:ascii="Arial Narrow" w:hAnsi="Arial Narrow" w:cs="Arial"/>
                      <w:b/>
                      <w:sz w:val="26"/>
                      <w:szCs w:val="26"/>
                    </w:rPr>
                    <w:t xml:space="preserve">La valoración curricular tendrá un valor de ponderación del </w:t>
                  </w:r>
                  <w:r w:rsidRPr="008A3350">
                    <w:rPr>
                      <w:rFonts w:ascii="Arial Narrow" w:hAnsi="Arial Narrow" w:cs="Arial"/>
                      <w:b/>
                      <w:sz w:val="26"/>
                      <w:szCs w:val="26"/>
                    </w:rPr>
                    <w:t>40%</w:t>
                  </w:r>
                  <w:r>
                    <w:rPr>
                      <w:rFonts w:ascii="Arial Narrow" w:hAnsi="Arial Narrow" w:cs="Arial"/>
                      <w:b/>
                      <w:sz w:val="26"/>
                      <w:szCs w:val="26"/>
                    </w:rPr>
                    <w:t xml:space="preserve"> de la calificación final.</w:t>
                  </w:r>
                </w:p>
                <w:p w:rsidR="006629AF" w:rsidRPr="009A1557" w:rsidRDefault="006629AF" w:rsidP="005478A8">
                  <w:pPr>
                    <w:jc w:val="center"/>
                  </w:pPr>
                </w:p>
              </w:txbxContent>
            </v:textbox>
          </v:roundrect>
        </w:pict>
      </w:r>
    </w:p>
    <w:p w:rsidR="005478A8" w:rsidRDefault="005478A8" w:rsidP="007B7934">
      <w:pPr>
        <w:jc w:val="both"/>
        <w:rPr>
          <w:rFonts w:ascii="Arial Narrow" w:hAnsi="Arial Narrow" w:cs="Arial"/>
          <w:sz w:val="26"/>
          <w:szCs w:val="26"/>
        </w:rPr>
      </w:pPr>
    </w:p>
    <w:p w:rsidR="005478A8" w:rsidRDefault="005478A8" w:rsidP="007B7934">
      <w:pPr>
        <w:jc w:val="both"/>
        <w:rPr>
          <w:rFonts w:ascii="Arial Narrow" w:hAnsi="Arial Narrow" w:cs="Arial"/>
          <w:sz w:val="26"/>
          <w:szCs w:val="26"/>
        </w:rPr>
      </w:pPr>
    </w:p>
    <w:p w:rsidR="005478A8" w:rsidRDefault="005478A8" w:rsidP="007B7934">
      <w:pPr>
        <w:jc w:val="both"/>
        <w:rPr>
          <w:rFonts w:ascii="Arial Narrow" w:hAnsi="Arial Narrow" w:cs="Arial"/>
          <w:sz w:val="26"/>
          <w:szCs w:val="26"/>
        </w:rPr>
      </w:pPr>
    </w:p>
    <w:p w:rsidR="007B7934" w:rsidRPr="008B6755" w:rsidRDefault="00582BF8" w:rsidP="007B7934">
      <w:pPr>
        <w:jc w:val="both"/>
        <w:rPr>
          <w:rFonts w:ascii="Arial Narrow" w:hAnsi="Arial Narrow" w:cs="Arial"/>
          <w:sz w:val="26"/>
          <w:szCs w:val="26"/>
        </w:rPr>
      </w:pPr>
      <w:r w:rsidRPr="008B6755">
        <w:rPr>
          <w:rFonts w:ascii="Arial Narrow" w:hAnsi="Arial Narrow" w:cs="Arial"/>
          <w:sz w:val="26"/>
          <w:szCs w:val="26"/>
        </w:rPr>
        <w:t>El Consejero Presidente, l</w:t>
      </w:r>
      <w:r w:rsidR="007B7934" w:rsidRPr="008B6755">
        <w:rPr>
          <w:rFonts w:ascii="Arial Narrow" w:hAnsi="Arial Narrow" w:cs="Arial"/>
          <w:sz w:val="26"/>
          <w:szCs w:val="26"/>
        </w:rPr>
        <w:t xml:space="preserve">as y los Consejeros Electorales del Consejo General y los integrantes de la Junta Ejecutiva realizarán la </w:t>
      </w:r>
      <w:r w:rsidR="007B7934" w:rsidRPr="008B6755">
        <w:rPr>
          <w:rFonts w:ascii="Arial Narrow" w:hAnsi="Arial Narrow" w:cs="Arial"/>
          <w:b/>
          <w:sz w:val="26"/>
          <w:szCs w:val="26"/>
        </w:rPr>
        <w:t>valoración curricular</w:t>
      </w:r>
      <w:r w:rsidR="007B7934" w:rsidRPr="008B6755">
        <w:rPr>
          <w:rFonts w:ascii="Arial Narrow" w:hAnsi="Arial Narrow" w:cs="Arial"/>
          <w:sz w:val="26"/>
          <w:szCs w:val="26"/>
        </w:rPr>
        <w:t xml:space="preserve"> únicamente de los expedientes de las y los ciudadanos que cumplieron con los requisitos legales y la documentación comprobatoria establecida en la convocatoria, para ello, es importante precisar que ésta se realiza atendiendo a la información que cada aspirante proporcionó al momento de presentar su currículum vitae, esto es, con los datos que el mismo solicitante refirió y la documentación comprobatoria que presentó. </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Bajo esos términos, en el caso de que la o el aspirante no haya presentado su currículum vitae pese a la solicitud formulada por la Dirección de Organización en términos de lo establecido en el numeral 3 del apartado</w:t>
      </w:r>
      <w:r w:rsidRPr="008B6755">
        <w:rPr>
          <w:rFonts w:ascii="Arial Narrow" w:hAnsi="Arial Narrow" w:cs="Arial"/>
          <w:b/>
          <w:sz w:val="26"/>
          <w:szCs w:val="26"/>
        </w:rPr>
        <w:t xml:space="preserve"> </w:t>
      </w:r>
      <w:r w:rsidRPr="008B6755">
        <w:rPr>
          <w:rFonts w:ascii="Arial Narrow" w:hAnsi="Arial Narrow" w:cs="Arial"/>
          <w:sz w:val="26"/>
          <w:szCs w:val="26"/>
        </w:rPr>
        <w:t>“E. Revisión de los expedientes y verificación de los requisitos legales”, la o el aspirante respectivo no será sujeto a la valoración curricular y por lo tanto no obtendrá ningún puntaje del establecido en la escala de ponderación.</w:t>
      </w:r>
    </w:p>
    <w:p w:rsidR="007B7934" w:rsidRPr="00970DF1" w:rsidRDefault="007B7934" w:rsidP="007B7934">
      <w:pPr>
        <w:jc w:val="both"/>
        <w:rPr>
          <w:rFonts w:ascii="Arial Narrow" w:hAnsi="Arial Narrow" w:cs="Arial"/>
          <w:sz w:val="26"/>
          <w:szCs w:val="26"/>
        </w:rPr>
      </w:pPr>
      <w:r w:rsidRPr="008B6755">
        <w:rPr>
          <w:rFonts w:ascii="Arial Narrow" w:hAnsi="Arial Narrow" w:cs="Arial"/>
          <w:sz w:val="26"/>
          <w:szCs w:val="26"/>
        </w:rPr>
        <w:t>Cabe señalar, que la Coordinación de Recursos Humanos del Instituto será la responsable de mantener el control estricto en la entrega de expedientes por municipio y distrito a los evaluador</w:t>
      </w:r>
      <w:r w:rsidR="00582BF8" w:rsidRPr="008B6755">
        <w:rPr>
          <w:rFonts w:ascii="Arial Narrow" w:hAnsi="Arial Narrow" w:cs="Arial"/>
          <w:sz w:val="26"/>
          <w:szCs w:val="26"/>
        </w:rPr>
        <w:t>es, así como de su devolución con</w:t>
      </w:r>
      <w:r w:rsidRPr="008B6755">
        <w:rPr>
          <w:rFonts w:ascii="Arial Narrow" w:hAnsi="Arial Narrow" w:cs="Arial"/>
          <w:sz w:val="26"/>
          <w:szCs w:val="26"/>
        </w:rPr>
        <w:t xml:space="preserve"> base </w:t>
      </w:r>
      <w:r w:rsidR="00582BF8" w:rsidRPr="008B6755">
        <w:rPr>
          <w:rFonts w:ascii="Arial Narrow" w:hAnsi="Arial Narrow" w:cs="Arial"/>
          <w:sz w:val="26"/>
          <w:szCs w:val="26"/>
        </w:rPr>
        <w:t xml:space="preserve">en el </w:t>
      </w:r>
      <w:r w:rsidRPr="008B6755">
        <w:rPr>
          <w:rFonts w:ascii="Arial Narrow" w:hAnsi="Arial Narrow" w:cs="Arial"/>
          <w:sz w:val="26"/>
          <w:szCs w:val="26"/>
        </w:rPr>
        <w:t>formato que elabore para tal efecto, salvaguardando en todo momento la confidencialidad de los mismos, así como las medidas de seguridad que apliquen para la protección de datos personales de conformidad con</w:t>
      </w:r>
      <w:r w:rsidR="0036131C" w:rsidRPr="008B6755">
        <w:rPr>
          <w:rFonts w:ascii="Arial Narrow" w:hAnsi="Arial Narrow" w:cs="Arial"/>
          <w:sz w:val="26"/>
          <w:szCs w:val="26"/>
        </w:rPr>
        <w:t xml:space="preserve"> la </w:t>
      </w:r>
      <w:r w:rsidR="00214B13" w:rsidRPr="00214B13">
        <w:rPr>
          <w:rFonts w:ascii="Arial Narrow" w:hAnsi="Arial Narrow" w:cs="Arial"/>
          <w:sz w:val="26"/>
          <w:szCs w:val="26"/>
        </w:rPr>
        <w:t>Ley General de Transparencia y Acceso a la Información Pública,</w:t>
      </w:r>
      <w:r w:rsidR="00214B13">
        <w:rPr>
          <w:rFonts w:ascii="Arial Narrow" w:hAnsi="Arial Narrow" w:cs="Arial"/>
          <w:sz w:val="26"/>
          <w:szCs w:val="26"/>
        </w:rPr>
        <w:t xml:space="preserve"> </w:t>
      </w:r>
      <w:r w:rsidR="0036131C" w:rsidRPr="008B6755">
        <w:rPr>
          <w:rFonts w:ascii="Arial Narrow" w:hAnsi="Arial Narrow" w:cs="Arial"/>
          <w:sz w:val="26"/>
          <w:szCs w:val="26"/>
        </w:rPr>
        <w:t>Ley General de Protección de Datos Personales, la Ley de Transparencia y Acceso a la Información Pública del Estado de Zacatecas y el Reglamento de Transparencia y Acceso a la Información Pública del IEEZ</w:t>
      </w:r>
      <w:r w:rsidRPr="008B6755">
        <w:rPr>
          <w:rFonts w:ascii="Arial Narrow" w:hAnsi="Arial Narrow" w:cs="Arial"/>
          <w:sz w:val="26"/>
          <w:szCs w:val="26"/>
        </w:rPr>
        <w:t>.</w:t>
      </w:r>
    </w:p>
    <w:p w:rsidR="007B7934" w:rsidRPr="00970DF1" w:rsidRDefault="007B7934" w:rsidP="007B7934">
      <w:pPr>
        <w:jc w:val="both"/>
        <w:rPr>
          <w:rFonts w:ascii="Arial Narrow" w:hAnsi="Arial Narrow" w:cs="Arial"/>
          <w:sz w:val="26"/>
          <w:szCs w:val="26"/>
        </w:rPr>
      </w:pPr>
    </w:p>
    <w:p w:rsidR="007B7934" w:rsidRPr="00970DF1" w:rsidRDefault="007B7934" w:rsidP="007B7934">
      <w:pPr>
        <w:jc w:val="both"/>
        <w:rPr>
          <w:rFonts w:ascii="Arial Narrow" w:hAnsi="Arial Narrow" w:cs="Arial"/>
          <w:sz w:val="26"/>
          <w:szCs w:val="26"/>
        </w:rPr>
      </w:pPr>
      <w:r w:rsidRPr="0035459B">
        <w:rPr>
          <w:rFonts w:ascii="Arial Narrow" w:hAnsi="Arial Narrow" w:cs="Arial"/>
          <w:b/>
          <w:sz w:val="26"/>
          <w:szCs w:val="26"/>
        </w:rPr>
        <w:t>a).</w:t>
      </w:r>
      <w:r w:rsidRPr="0035459B">
        <w:rPr>
          <w:rFonts w:ascii="Arial Narrow" w:hAnsi="Arial Narrow" w:cs="Arial"/>
          <w:sz w:val="26"/>
          <w:szCs w:val="26"/>
        </w:rPr>
        <w:t xml:space="preserve"> Periodo</w:t>
      </w:r>
      <w:r w:rsidRPr="00970DF1">
        <w:rPr>
          <w:rFonts w:ascii="Arial Narrow" w:hAnsi="Arial Narrow" w:cs="Arial"/>
          <w:sz w:val="26"/>
          <w:szCs w:val="26"/>
        </w:rPr>
        <w:t xml:space="preserve"> para la valoración curricular. </w:t>
      </w:r>
    </w:p>
    <w:p w:rsidR="007B7934" w:rsidRPr="00582BF8" w:rsidRDefault="007B7934" w:rsidP="007B7934">
      <w:pPr>
        <w:jc w:val="both"/>
        <w:rPr>
          <w:rFonts w:ascii="Arial Narrow" w:hAnsi="Arial Narrow" w:cs="Arial"/>
          <w:strike/>
          <w:sz w:val="26"/>
          <w:szCs w:val="26"/>
        </w:rPr>
      </w:pPr>
      <w:r w:rsidRPr="00970DF1">
        <w:rPr>
          <w:rFonts w:ascii="Arial Narrow" w:hAnsi="Arial Narrow" w:cs="Arial"/>
          <w:sz w:val="26"/>
          <w:szCs w:val="26"/>
        </w:rPr>
        <w:t xml:space="preserve">Con fundamento en el artículo 20 numeral 1, inciso e) del </w:t>
      </w:r>
      <w:r w:rsidRPr="008B6755">
        <w:rPr>
          <w:rFonts w:ascii="Arial Narrow" w:hAnsi="Arial Narrow" w:cs="Arial"/>
          <w:sz w:val="26"/>
          <w:szCs w:val="26"/>
        </w:rPr>
        <w:t>Reglamento de Elecciones, del</w:t>
      </w:r>
      <w:r w:rsidRPr="008B6755">
        <w:rPr>
          <w:rFonts w:ascii="Arial Narrow" w:hAnsi="Arial Narrow" w:cs="Arial"/>
          <w:b/>
          <w:sz w:val="26"/>
          <w:szCs w:val="26"/>
        </w:rPr>
        <w:t xml:space="preserve"> 14 al 25 de septiembre de 2020, </w:t>
      </w:r>
      <w:r w:rsidR="00582BF8" w:rsidRPr="008B6755">
        <w:rPr>
          <w:rFonts w:ascii="Arial Narrow" w:hAnsi="Arial Narrow" w:cs="Arial"/>
          <w:sz w:val="26"/>
          <w:szCs w:val="26"/>
        </w:rPr>
        <w:t>el Consejero Presidente</w:t>
      </w:r>
      <w:r w:rsidR="00582BF8" w:rsidRPr="008B6755">
        <w:rPr>
          <w:rFonts w:ascii="Arial Narrow" w:hAnsi="Arial Narrow" w:cs="Arial"/>
          <w:b/>
          <w:sz w:val="26"/>
          <w:szCs w:val="26"/>
        </w:rPr>
        <w:t xml:space="preserve">, </w:t>
      </w:r>
      <w:r w:rsidRPr="008B6755">
        <w:rPr>
          <w:rFonts w:ascii="Arial Narrow" w:hAnsi="Arial Narrow" w:cs="Arial"/>
          <w:sz w:val="26"/>
          <w:szCs w:val="26"/>
        </w:rPr>
        <w:t>las y los Consejeros Electorales del Consejo General y los integrantes de la Junta Ejecutiva reali</w:t>
      </w:r>
      <w:r w:rsidR="008B6755">
        <w:rPr>
          <w:rFonts w:ascii="Arial Narrow" w:hAnsi="Arial Narrow" w:cs="Arial"/>
          <w:sz w:val="26"/>
          <w:szCs w:val="26"/>
        </w:rPr>
        <w:t>zarán la valoración curricular.</w:t>
      </w:r>
    </w:p>
    <w:p w:rsidR="007B7934" w:rsidRPr="00970DF1" w:rsidRDefault="007B7934" w:rsidP="007B7934">
      <w:pPr>
        <w:jc w:val="both"/>
        <w:rPr>
          <w:rFonts w:ascii="Arial Narrow" w:hAnsi="Arial Narrow" w:cs="Arial"/>
          <w:sz w:val="26"/>
          <w:szCs w:val="26"/>
        </w:rPr>
      </w:pPr>
      <w:r w:rsidRPr="003F40D2">
        <w:rPr>
          <w:rFonts w:ascii="Arial Narrow" w:hAnsi="Arial Narrow" w:cs="Arial"/>
          <w:b/>
          <w:sz w:val="26"/>
          <w:szCs w:val="26"/>
        </w:rPr>
        <w:t>b).</w:t>
      </w:r>
      <w:r w:rsidRPr="003F40D2">
        <w:rPr>
          <w:rFonts w:ascii="Arial Narrow" w:hAnsi="Arial Narrow" w:cs="Arial"/>
          <w:sz w:val="26"/>
          <w:szCs w:val="26"/>
        </w:rPr>
        <w:t xml:space="preserve"> Escala de ponderación de la valoración curricular.</w:t>
      </w:r>
      <w:r w:rsidRPr="00970DF1">
        <w:rPr>
          <w:rFonts w:ascii="Arial Narrow" w:hAnsi="Arial Narrow" w:cs="Arial"/>
          <w:sz w:val="26"/>
          <w:szCs w:val="26"/>
        </w:rPr>
        <w:t xml:space="preserve"> </w:t>
      </w:r>
    </w:p>
    <w:p w:rsidR="007B7934" w:rsidRPr="008B6755" w:rsidRDefault="007B7934" w:rsidP="007B7934">
      <w:pPr>
        <w:jc w:val="both"/>
        <w:rPr>
          <w:rFonts w:ascii="Arial Narrow" w:hAnsi="Arial Narrow" w:cs="Arial"/>
          <w:sz w:val="26"/>
          <w:szCs w:val="26"/>
        </w:rPr>
      </w:pPr>
      <w:r w:rsidRPr="00970DF1">
        <w:rPr>
          <w:rFonts w:ascii="Arial Narrow" w:hAnsi="Arial Narrow" w:cs="Arial"/>
          <w:sz w:val="26"/>
          <w:szCs w:val="26"/>
        </w:rPr>
        <w:lastRenderedPageBreak/>
        <w:t xml:space="preserve">En la valoración curricular se tomarán en </w:t>
      </w:r>
      <w:r w:rsidRPr="008B6755">
        <w:rPr>
          <w:rFonts w:ascii="Arial Narrow" w:hAnsi="Arial Narrow" w:cs="Arial"/>
          <w:sz w:val="26"/>
          <w:szCs w:val="26"/>
        </w:rPr>
        <w:t>consideración los datos y la documentación comprobatoria contenida en el currículum vitae de cada uno de</w:t>
      </w:r>
      <w:r w:rsidR="00BB39EB" w:rsidRPr="008B6755">
        <w:rPr>
          <w:rFonts w:ascii="Arial Narrow" w:hAnsi="Arial Narrow" w:cs="Arial"/>
          <w:sz w:val="26"/>
          <w:szCs w:val="26"/>
        </w:rPr>
        <w:t xml:space="preserve"> las y</w:t>
      </w:r>
      <w:r w:rsidRPr="008B6755">
        <w:rPr>
          <w:rFonts w:ascii="Arial Narrow" w:hAnsi="Arial Narrow" w:cs="Arial"/>
          <w:sz w:val="26"/>
          <w:szCs w:val="26"/>
        </w:rPr>
        <w:t xml:space="preserve"> los aspirantes relativa a su: </w:t>
      </w:r>
      <w:r w:rsidRPr="008B6755">
        <w:rPr>
          <w:rFonts w:ascii="Arial Narrow" w:hAnsi="Arial Narrow" w:cs="Arial"/>
          <w:b/>
          <w:sz w:val="26"/>
          <w:szCs w:val="26"/>
        </w:rPr>
        <w:t>1.</w:t>
      </w:r>
      <w:r w:rsidRPr="008B6755">
        <w:rPr>
          <w:rFonts w:ascii="Arial Narrow" w:hAnsi="Arial Narrow" w:cs="Arial"/>
          <w:sz w:val="26"/>
          <w:szCs w:val="26"/>
        </w:rPr>
        <w:t xml:space="preserve"> Trayectoria profesional; </w:t>
      </w:r>
      <w:r w:rsidRPr="008B6755">
        <w:rPr>
          <w:rFonts w:ascii="Arial Narrow" w:hAnsi="Arial Narrow" w:cs="Arial"/>
          <w:b/>
          <w:sz w:val="26"/>
          <w:szCs w:val="26"/>
        </w:rPr>
        <w:t>2.</w:t>
      </w:r>
      <w:r w:rsidRPr="008B6755">
        <w:rPr>
          <w:rFonts w:ascii="Arial Narrow" w:hAnsi="Arial Narrow" w:cs="Arial"/>
          <w:sz w:val="26"/>
          <w:szCs w:val="26"/>
        </w:rPr>
        <w:t xml:space="preserve"> Trayectoria laboral; </w:t>
      </w:r>
      <w:r w:rsidRPr="008B6755">
        <w:rPr>
          <w:rFonts w:ascii="Arial Narrow" w:hAnsi="Arial Narrow" w:cs="Arial"/>
          <w:b/>
          <w:sz w:val="26"/>
          <w:szCs w:val="26"/>
        </w:rPr>
        <w:t>3.</w:t>
      </w:r>
      <w:r w:rsidRPr="008B6755">
        <w:rPr>
          <w:rFonts w:ascii="Arial Narrow" w:hAnsi="Arial Narrow" w:cs="Arial"/>
          <w:sz w:val="26"/>
          <w:szCs w:val="26"/>
        </w:rPr>
        <w:t xml:space="preserve"> Estudios realizados en materia electoral y </w:t>
      </w:r>
      <w:r w:rsidRPr="008B6755">
        <w:rPr>
          <w:rFonts w:ascii="Arial Narrow" w:hAnsi="Arial Narrow" w:cs="Arial"/>
          <w:b/>
          <w:sz w:val="26"/>
          <w:szCs w:val="26"/>
        </w:rPr>
        <w:t>4.</w:t>
      </w:r>
      <w:r w:rsidRPr="008B6755">
        <w:rPr>
          <w:rFonts w:ascii="Arial Narrow" w:hAnsi="Arial Narrow" w:cs="Arial"/>
          <w:sz w:val="26"/>
          <w:szCs w:val="26"/>
        </w:rPr>
        <w:t xml:space="preserve"> Experiencia en materia electoral.</w:t>
      </w:r>
    </w:p>
    <w:p w:rsidR="007B7934" w:rsidRDefault="00582BF8" w:rsidP="007B7934">
      <w:pPr>
        <w:jc w:val="both"/>
        <w:rPr>
          <w:rFonts w:ascii="Arial Narrow" w:hAnsi="Arial Narrow" w:cs="Arial"/>
          <w:sz w:val="26"/>
          <w:szCs w:val="26"/>
        </w:rPr>
      </w:pPr>
      <w:r w:rsidRPr="008B6755">
        <w:rPr>
          <w:rFonts w:ascii="Arial Narrow" w:hAnsi="Arial Narrow" w:cs="Arial"/>
          <w:sz w:val="26"/>
          <w:szCs w:val="26"/>
        </w:rPr>
        <w:t>Lo anterior con base en</w:t>
      </w:r>
      <w:r w:rsidR="007B7934" w:rsidRPr="008B6755">
        <w:rPr>
          <w:rFonts w:ascii="Arial Narrow" w:hAnsi="Arial Narrow" w:cs="Arial"/>
          <w:sz w:val="26"/>
          <w:szCs w:val="26"/>
        </w:rPr>
        <w:t xml:space="preserve"> la siguiente escala de ponderación:</w:t>
      </w:r>
      <w:r w:rsidR="007B7934" w:rsidRPr="00970DF1">
        <w:rPr>
          <w:rFonts w:ascii="Arial Narrow" w:hAnsi="Arial Narrow" w:cs="Arial"/>
          <w:sz w:val="26"/>
          <w:szCs w:val="26"/>
        </w:rPr>
        <w:t xml:space="preserve"> </w:t>
      </w:r>
    </w:p>
    <w:p w:rsidR="007B7934" w:rsidRPr="00970DF1" w:rsidRDefault="007B7934" w:rsidP="007B7934">
      <w:pPr>
        <w:jc w:val="both"/>
        <w:rPr>
          <w:rFonts w:ascii="Arial Narrow" w:hAnsi="Arial Narrow" w:cs="Arial"/>
          <w:sz w:val="26"/>
          <w:szCs w:val="26"/>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82"/>
        <w:gridCol w:w="3922"/>
      </w:tblGrid>
      <w:tr w:rsidR="007B7934" w:rsidRPr="00970DF1" w:rsidTr="007008D2">
        <w:trPr>
          <w:trHeight w:val="125"/>
          <w:jc w:val="center"/>
        </w:trPr>
        <w:tc>
          <w:tcPr>
            <w:tcW w:w="7797" w:type="dxa"/>
            <w:gridSpan w:val="3"/>
            <w:shd w:val="clear" w:color="auto" w:fill="000000" w:themeFill="text1"/>
          </w:tcPr>
          <w:p w:rsidR="007B7934" w:rsidRPr="00970DF1" w:rsidRDefault="007B7934" w:rsidP="007008D2">
            <w:pPr>
              <w:autoSpaceDE w:val="0"/>
              <w:autoSpaceDN w:val="0"/>
              <w:adjustRightInd w:val="0"/>
              <w:jc w:val="center"/>
              <w:rPr>
                <w:rFonts w:asciiTheme="minorHAnsi" w:hAnsiTheme="minorHAnsi" w:cs="Arial"/>
                <w:b/>
              </w:rPr>
            </w:pPr>
            <w:r w:rsidRPr="00970DF1">
              <w:rPr>
                <w:rFonts w:asciiTheme="minorHAnsi" w:hAnsiTheme="minorHAnsi" w:cs="Arial"/>
                <w:b/>
              </w:rPr>
              <w:t>ESCALA DE PONDERACIÓN: VALORACIÓN CURRICULAR</w:t>
            </w:r>
          </w:p>
        </w:tc>
      </w:tr>
      <w:tr w:rsidR="007B7934" w:rsidRPr="00970DF1" w:rsidTr="007008D2">
        <w:trPr>
          <w:trHeight w:val="125"/>
          <w:jc w:val="center"/>
        </w:trPr>
        <w:tc>
          <w:tcPr>
            <w:tcW w:w="2093" w:type="dxa"/>
            <w:shd w:val="clear" w:color="auto" w:fill="8DB3E2" w:themeFill="text2" w:themeFillTint="66"/>
          </w:tcPr>
          <w:p w:rsidR="007B7934" w:rsidRPr="00970DF1" w:rsidRDefault="007B7934" w:rsidP="007008D2">
            <w:pPr>
              <w:autoSpaceDE w:val="0"/>
              <w:autoSpaceDN w:val="0"/>
              <w:adjustRightInd w:val="0"/>
              <w:jc w:val="center"/>
              <w:rPr>
                <w:rFonts w:ascii="Arial" w:hAnsi="Arial" w:cs="Arial"/>
                <w:b/>
                <w:sz w:val="18"/>
              </w:rPr>
            </w:pPr>
            <w:r w:rsidRPr="00970DF1">
              <w:rPr>
                <w:rFonts w:ascii="Arial" w:hAnsi="Arial" w:cs="Arial"/>
                <w:b/>
                <w:sz w:val="18"/>
              </w:rPr>
              <w:t>Apartado de la cédula</w:t>
            </w:r>
          </w:p>
        </w:tc>
        <w:tc>
          <w:tcPr>
            <w:tcW w:w="1782" w:type="dxa"/>
            <w:shd w:val="clear" w:color="auto" w:fill="8DB3E2" w:themeFill="text2" w:themeFillTint="66"/>
          </w:tcPr>
          <w:p w:rsidR="007B7934" w:rsidRPr="00970DF1" w:rsidRDefault="007B7934" w:rsidP="007008D2">
            <w:pPr>
              <w:autoSpaceDE w:val="0"/>
              <w:autoSpaceDN w:val="0"/>
              <w:adjustRightInd w:val="0"/>
              <w:jc w:val="center"/>
              <w:rPr>
                <w:rFonts w:ascii="Arial" w:hAnsi="Arial" w:cs="Arial"/>
                <w:b/>
                <w:sz w:val="18"/>
              </w:rPr>
            </w:pPr>
            <w:r w:rsidRPr="00970DF1">
              <w:rPr>
                <w:rFonts w:ascii="Arial" w:hAnsi="Arial" w:cs="Arial"/>
                <w:b/>
                <w:sz w:val="18"/>
              </w:rPr>
              <w:t>Puntos a obtener</w:t>
            </w:r>
          </w:p>
        </w:tc>
        <w:tc>
          <w:tcPr>
            <w:tcW w:w="3922" w:type="dxa"/>
            <w:shd w:val="clear" w:color="auto" w:fill="C4BC96" w:themeFill="background2" w:themeFillShade="BF"/>
          </w:tcPr>
          <w:p w:rsidR="007B7934" w:rsidRPr="00970DF1" w:rsidRDefault="007B7934" w:rsidP="007008D2">
            <w:pPr>
              <w:autoSpaceDE w:val="0"/>
              <w:autoSpaceDN w:val="0"/>
              <w:adjustRightInd w:val="0"/>
              <w:jc w:val="center"/>
              <w:rPr>
                <w:rFonts w:ascii="Arial" w:hAnsi="Arial" w:cs="Arial"/>
                <w:b/>
                <w:sz w:val="18"/>
              </w:rPr>
            </w:pPr>
            <w:r w:rsidRPr="00970DF1">
              <w:rPr>
                <w:rFonts w:ascii="Arial" w:hAnsi="Arial" w:cs="Arial"/>
                <w:b/>
                <w:sz w:val="18"/>
              </w:rPr>
              <w:t>Categorías</w:t>
            </w:r>
          </w:p>
        </w:tc>
      </w:tr>
      <w:tr w:rsidR="007B7934" w:rsidRPr="00970DF1" w:rsidTr="007008D2">
        <w:trPr>
          <w:trHeight w:val="125"/>
          <w:jc w:val="center"/>
        </w:trPr>
        <w:tc>
          <w:tcPr>
            <w:tcW w:w="2093" w:type="dxa"/>
          </w:tcPr>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rPr>
              <w:t>1. Trayectoria profesional.</w:t>
            </w:r>
          </w:p>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4"/>
              </w:rPr>
              <w:t>*Los grados de estudio no son incluyentes, se tomará en cuenta únicamente el de más valor.</w:t>
            </w:r>
          </w:p>
        </w:tc>
        <w:tc>
          <w:tcPr>
            <w:tcW w:w="1782" w:type="dxa"/>
          </w:tcPr>
          <w:p w:rsidR="007B7934" w:rsidRPr="00970DF1" w:rsidRDefault="007B7934" w:rsidP="007008D2">
            <w:pPr>
              <w:autoSpaceDE w:val="0"/>
              <w:autoSpaceDN w:val="0"/>
              <w:adjustRightInd w:val="0"/>
              <w:jc w:val="center"/>
              <w:rPr>
                <w:rFonts w:ascii="Arial" w:hAnsi="Arial" w:cs="Arial"/>
                <w:sz w:val="16"/>
              </w:rPr>
            </w:pPr>
            <w:r w:rsidRPr="00970DF1">
              <w:rPr>
                <w:rFonts w:ascii="Arial" w:hAnsi="Arial" w:cs="Arial"/>
                <w:sz w:val="16"/>
              </w:rPr>
              <w:t>10</w:t>
            </w:r>
          </w:p>
        </w:tc>
        <w:tc>
          <w:tcPr>
            <w:tcW w:w="3922" w:type="dxa"/>
            <w:shd w:val="clear" w:color="auto" w:fill="D9D9D9" w:themeFill="background1" w:themeFillShade="D9"/>
          </w:tcPr>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 xml:space="preserve">1.- </w:t>
            </w:r>
            <w:r w:rsidRPr="008B6755">
              <w:rPr>
                <w:rFonts w:ascii="Arial" w:hAnsi="Arial" w:cs="Arial"/>
                <w:b/>
                <w:sz w:val="16"/>
              </w:rPr>
              <w:t>Bachillerato con certificado :</w:t>
            </w:r>
            <w:r w:rsidRPr="008B6755">
              <w:rPr>
                <w:rFonts w:ascii="Arial" w:hAnsi="Arial" w:cs="Arial"/>
                <w:sz w:val="16"/>
              </w:rPr>
              <w:t xml:space="preserve"> 7</w:t>
            </w:r>
          </w:p>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 xml:space="preserve">2.- </w:t>
            </w:r>
            <w:r w:rsidRPr="008B6755">
              <w:rPr>
                <w:rFonts w:ascii="Arial" w:hAnsi="Arial" w:cs="Arial"/>
                <w:b/>
                <w:sz w:val="16"/>
              </w:rPr>
              <w:t>Licenciatura  sin concluir</w:t>
            </w:r>
            <w:r w:rsidRPr="008B6755">
              <w:rPr>
                <w:rFonts w:ascii="Arial" w:hAnsi="Arial" w:cs="Arial"/>
                <w:sz w:val="16"/>
              </w:rPr>
              <w:t>: 7.5</w:t>
            </w:r>
          </w:p>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 xml:space="preserve">3.- </w:t>
            </w:r>
            <w:r w:rsidRPr="008B6755">
              <w:rPr>
                <w:rFonts w:ascii="Arial" w:hAnsi="Arial" w:cs="Arial"/>
                <w:b/>
                <w:sz w:val="16"/>
              </w:rPr>
              <w:t>Licenciatura concluida</w:t>
            </w:r>
            <w:r w:rsidRPr="008B6755">
              <w:rPr>
                <w:rFonts w:ascii="Arial" w:hAnsi="Arial" w:cs="Arial"/>
                <w:sz w:val="16"/>
              </w:rPr>
              <w:t>: 8</w:t>
            </w:r>
          </w:p>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 xml:space="preserve">4.- </w:t>
            </w:r>
            <w:r w:rsidRPr="008B6755">
              <w:rPr>
                <w:rFonts w:ascii="Arial" w:hAnsi="Arial" w:cs="Arial"/>
                <w:b/>
                <w:sz w:val="16"/>
              </w:rPr>
              <w:t>Estudios de maestría concluidos sin titulación :</w:t>
            </w:r>
            <w:r w:rsidRPr="008B6755">
              <w:rPr>
                <w:rFonts w:ascii="Arial" w:hAnsi="Arial" w:cs="Arial"/>
                <w:sz w:val="16"/>
              </w:rPr>
              <w:t xml:space="preserve"> 8.5 </w:t>
            </w:r>
          </w:p>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 xml:space="preserve">5.- </w:t>
            </w:r>
            <w:r w:rsidR="005478A8" w:rsidRPr="008B6755">
              <w:rPr>
                <w:rFonts w:ascii="Arial" w:hAnsi="Arial" w:cs="Arial"/>
                <w:b/>
                <w:sz w:val="16"/>
              </w:rPr>
              <w:t xml:space="preserve">Grado </w:t>
            </w:r>
            <w:r w:rsidR="005478A8" w:rsidRPr="008B6755">
              <w:rPr>
                <w:rFonts w:ascii="Arial" w:hAnsi="Arial" w:cs="Arial"/>
                <w:sz w:val="16"/>
              </w:rPr>
              <w:t xml:space="preserve">de </w:t>
            </w:r>
            <w:r w:rsidRPr="008B6755">
              <w:rPr>
                <w:rFonts w:ascii="Arial" w:hAnsi="Arial" w:cs="Arial"/>
                <w:sz w:val="16"/>
              </w:rPr>
              <w:t>M</w:t>
            </w:r>
            <w:r w:rsidRPr="008B6755">
              <w:rPr>
                <w:rFonts w:ascii="Arial" w:hAnsi="Arial" w:cs="Arial"/>
                <w:b/>
                <w:sz w:val="16"/>
              </w:rPr>
              <w:t>aestría:</w:t>
            </w:r>
            <w:r w:rsidRPr="008B6755">
              <w:rPr>
                <w:rFonts w:ascii="Arial" w:hAnsi="Arial" w:cs="Arial"/>
                <w:sz w:val="16"/>
              </w:rPr>
              <w:t xml:space="preserve"> 9</w:t>
            </w:r>
          </w:p>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 xml:space="preserve">6.- </w:t>
            </w:r>
            <w:r w:rsidRPr="008B6755">
              <w:rPr>
                <w:rFonts w:ascii="Arial" w:hAnsi="Arial" w:cs="Arial"/>
                <w:b/>
                <w:sz w:val="16"/>
              </w:rPr>
              <w:t>Estudios de doctorado:</w:t>
            </w:r>
            <w:r w:rsidRPr="008B6755">
              <w:rPr>
                <w:rFonts w:ascii="Arial" w:hAnsi="Arial" w:cs="Arial"/>
                <w:sz w:val="16"/>
              </w:rPr>
              <w:t xml:space="preserve"> 9.5</w:t>
            </w:r>
          </w:p>
          <w:p w:rsidR="007B7934" w:rsidRPr="008B6755" w:rsidRDefault="007B7934" w:rsidP="007008D2">
            <w:pPr>
              <w:autoSpaceDE w:val="0"/>
              <w:autoSpaceDN w:val="0"/>
              <w:adjustRightInd w:val="0"/>
              <w:spacing w:line="240" w:lineRule="auto"/>
              <w:jc w:val="both"/>
              <w:rPr>
                <w:rFonts w:ascii="Arial" w:hAnsi="Arial" w:cs="Arial"/>
                <w:sz w:val="16"/>
              </w:rPr>
            </w:pPr>
            <w:r w:rsidRPr="008B6755">
              <w:rPr>
                <w:rFonts w:ascii="Arial" w:hAnsi="Arial" w:cs="Arial"/>
                <w:sz w:val="16"/>
              </w:rPr>
              <w:t>7</w:t>
            </w:r>
            <w:r w:rsidRPr="008B6755">
              <w:rPr>
                <w:rFonts w:ascii="Arial" w:hAnsi="Arial" w:cs="Arial"/>
                <w:b/>
                <w:sz w:val="16"/>
              </w:rPr>
              <w:t xml:space="preserve">.- </w:t>
            </w:r>
            <w:r w:rsidR="005478A8" w:rsidRPr="008B6755">
              <w:rPr>
                <w:rFonts w:ascii="Arial" w:hAnsi="Arial" w:cs="Arial"/>
                <w:b/>
                <w:sz w:val="16"/>
              </w:rPr>
              <w:t>Grado de</w:t>
            </w:r>
            <w:r w:rsidR="005478A8" w:rsidRPr="008B6755">
              <w:rPr>
                <w:rFonts w:ascii="Arial" w:hAnsi="Arial" w:cs="Arial"/>
                <w:sz w:val="16"/>
              </w:rPr>
              <w:t xml:space="preserve"> </w:t>
            </w:r>
            <w:r w:rsidRPr="008B6755">
              <w:rPr>
                <w:rFonts w:ascii="Arial" w:hAnsi="Arial" w:cs="Arial"/>
                <w:b/>
                <w:sz w:val="16"/>
              </w:rPr>
              <w:t>Doctorado:</w:t>
            </w:r>
            <w:r w:rsidRPr="008B6755">
              <w:rPr>
                <w:rFonts w:ascii="Arial" w:hAnsi="Arial" w:cs="Arial"/>
                <w:sz w:val="16"/>
              </w:rPr>
              <w:t xml:space="preserve"> 10</w:t>
            </w:r>
          </w:p>
        </w:tc>
      </w:tr>
      <w:tr w:rsidR="007B7934" w:rsidRPr="00970DF1" w:rsidTr="007008D2">
        <w:trPr>
          <w:trHeight w:val="125"/>
          <w:jc w:val="center"/>
        </w:trPr>
        <w:tc>
          <w:tcPr>
            <w:tcW w:w="2093" w:type="dxa"/>
            <w:shd w:val="clear" w:color="auto" w:fill="auto"/>
          </w:tcPr>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rPr>
              <w:t>2. Trayectoria laboral.</w:t>
            </w:r>
          </w:p>
        </w:tc>
        <w:tc>
          <w:tcPr>
            <w:tcW w:w="1782" w:type="dxa"/>
          </w:tcPr>
          <w:p w:rsidR="007B7934" w:rsidRPr="00970DF1" w:rsidRDefault="007B7934" w:rsidP="007008D2">
            <w:pPr>
              <w:autoSpaceDE w:val="0"/>
              <w:autoSpaceDN w:val="0"/>
              <w:adjustRightInd w:val="0"/>
              <w:jc w:val="center"/>
              <w:rPr>
                <w:rFonts w:ascii="Arial" w:hAnsi="Arial" w:cs="Arial"/>
                <w:sz w:val="16"/>
              </w:rPr>
            </w:pPr>
            <w:r w:rsidRPr="00970DF1">
              <w:rPr>
                <w:rFonts w:ascii="Arial" w:hAnsi="Arial" w:cs="Arial"/>
                <w:sz w:val="16"/>
              </w:rPr>
              <w:t>10</w:t>
            </w:r>
          </w:p>
        </w:tc>
        <w:tc>
          <w:tcPr>
            <w:tcW w:w="3922" w:type="dxa"/>
            <w:shd w:val="clear" w:color="auto" w:fill="D9D9D9" w:themeFill="background1" w:themeFillShade="D9"/>
          </w:tcPr>
          <w:p w:rsidR="007B7934" w:rsidRPr="008B6755" w:rsidRDefault="006474C9" w:rsidP="007008D2">
            <w:pPr>
              <w:autoSpaceDE w:val="0"/>
              <w:autoSpaceDN w:val="0"/>
              <w:adjustRightInd w:val="0"/>
              <w:spacing w:line="240" w:lineRule="auto"/>
              <w:jc w:val="both"/>
              <w:rPr>
                <w:rFonts w:ascii="Arial" w:hAnsi="Arial" w:cs="Arial"/>
                <w:sz w:val="16"/>
              </w:rPr>
            </w:pPr>
            <w:r w:rsidRPr="008B6755">
              <w:rPr>
                <w:rFonts w:ascii="Arial" w:hAnsi="Arial" w:cs="Arial"/>
                <w:sz w:val="16"/>
              </w:rPr>
              <w:t>1</w:t>
            </w:r>
            <w:r w:rsidR="007B7934" w:rsidRPr="008B6755">
              <w:rPr>
                <w:rFonts w:ascii="Arial" w:hAnsi="Arial" w:cs="Arial"/>
                <w:sz w:val="16"/>
              </w:rPr>
              <w:t>.-</w:t>
            </w:r>
            <w:r w:rsidR="007B7934" w:rsidRPr="008B6755">
              <w:rPr>
                <w:rFonts w:ascii="Arial" w:hAnsi="Arial" w:cs="Arial"/>
                <w:b/>
                <w:sz w:val="16"/>
              </w:rPr>
              <w:t xml:space="preserve"> Poca</w:t>
            </w:r>
            <w:r w:rsidR="007B7934" w:rsidRPr="008B6755">
              <w:rPr>
                <w:rFonts w:ascii="Arial" w:hAnsi="Arial" w:cs="Arial"/>
                <w:sz w:val="16"/>
              </w:rPr>
              <w:t>: 7 experiencia de 1 a dos años</w:t>
            </w:r>
          </w:p>
          <w:p w:rsidR="007B7934" w:rsidRPr="008B6755" w:rsidRDefault="006474C9" w:rsidP="007008D2">
            <w:pPr>
              <w:autoSpaceDE w:val="0"/>
              <w:autoSpaceDN w:val="0"/>
              <w:adjustRightInd w:val="0"/>
              <w:spacing w:line="240" w:lineRule="auto"/>
              <w:jc w:val="both"/>
              <w:rPr>
                <w:rFonts w:ascii="Arial" w:hAnsi="Arial" w:cs="Arial"/>
                <w:sz w:val="16"/>
              </w:rPr>
            </w:pPr>
            <w:r w:rsidRPr="008B6755">
              <w:rPr>
                <w:rFonts w:ascii="Arial" w:hAnsi="Arial" w:cs="Arial"/>
                <w:sz w:val="16"/>
              </w:rPr>
              <w:t>2</w:t>
            </w:r>
            <w:r w:rsidR="007B7934" w:rsidRPr="008B6755">
              <w:rPr>
                <w:rFonts w:ascii="Arial" w:hAnsi="Arial" w:cs="Arial"/>
                <w:sz w:val="16"/>
              </w:rPr>
              <w:t xml:space="preserve">.-- </w:t>
            </w:r>
            <w:r w:rsidR="007B7934" w:rsidRPr="008B6755">
              <w:rPr>
                <w:rFonts w:ascii="Arial" w:hAnsi="Arial" w:cs="Arial"/>
                <w:b/>
                <w:sz w:val="16"/>
              </w:rPr>
              <w:t>Regular:</w:t>
            </w:r>
            <w:r w:rsidR="007B7934" w:rsidRPr="008B6755">
              <w:rPr>
                <w:rFonts w:ascii="Arial" w:hAnsi="Arial" w:cs="Arial"/>
                <w:sz w:val="16"/>
              </w:rPr>
              <w:t xml:space="preserve"> 8.5 experiencia 3 a 10 años</w:t>
            </w:r>
          </w:p>
          <w:p w:rsidR="007B7934" w:rsidRPr="008B6755" w:rsidRDefault="006474C9" w:rsidP="007008D2">
            <w:pPr>
              <w:autoSpaceDE w:val="0"/>
              <w:autoSpaceDN w:val="0"/>
              <w:adjustRightInd w:val="0"/>
              <w:spacing w:line="240" w:lineRule="auto"/>
              <w:jc w:val="both"/>
              <w:rPr>
                <w:rFonts w:ascii="Arial" w:hAnsi="Arial" w:cs="Arial"/>
                <w:sz w:val="16"/>
              </w:rPr>
            </w:pPr>
            <w:r w:rsidRPr="008B6755">
              <w:rPr>
                <w:rFonts w:ascii="Arial" w:hAnsi="Arial" w:cs="Arial"/>
                <w:sz w:val="16"/>
              </w:rPr>
              <w:t>3</w:t>
            </w:r>
            <w:r w:rsidR="007B7934" w:rsidRPr="008B6755">
              <w:rPr>
                <w:rFonts w:ascii="Arial" w:hAnsi="Arial" w:cs="Arial"/>
                <w:sz w:val="16"/>
              </w:rPr>
              <w:t xml:space="preserve">.- </w:t>
            </w:r>
            <w:r w:rsidR="007B7934" w:rsidRPr="008B6755">
              <w:rPr>
                <w:rFonts w:ascii="Arial" w:hAnsi="Arial" w:cs="Arial"/>
                <w:b/>
                <w:sz w:val="16"/>
              </w:rPr>
              <w:t>Mucha:</w:t>
            </w:r>
            <w:r w:rsidR="007B7934" w:rsidRPr="008B6755">
              <w:rPr>
                <w:rFonts w:ascii="Arial" w:hAnsi="Arial" w:cs="Arial"/>
                <w:sz w:val="16"/>
              </w:rPr>
              <w:t xml:space="preserve"> 10  experiencia mayor a 10 años</w:t>
            </w:r>
          </w:p>
        </w:tc>
      </w:tr>
      <w:tr w:rsidR="007B7934" w:rsidRPr="00970DF1" w:rsidTr="007008D2">
        <w:trPr>
          <w:trHeight w:val="439"/>
          <w:jc w:val="center"/>
        </w:trPr>
        <w:tc>
          <w:tcPr>
            <w:tcW w:w="2093" w:type="dxa"/>
            <w:shd w:val="clear" w:color="auto" w:fill="auto"/>
          </w:tcPr>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rPr>
              <w:t>3. Estudios realizados en materia electoral.</w:t>
            </w:r>
          </w:p>
        </w:tc>
        <w:tc>
          <w:tcPr>
            <w:tcW w:w="1782" w:type="dxa"/>
          </w:tcPr>
          <w:p w:rsidR="007B7934" w:rsidRPr="00970DF1" w:rsidRDefault="007B7934" w:rsidP="007008D2">
            <w:pPr>
              <w:autoSpaceDE w:val="0"/>
              <w:autoSpaceDN w:val="0"/>
              <w:adjustRightInd w:val="0"/>
              <w:jc w:val="center"/>
              <w:rPr>
                <w:rFonts w:ascii="Arial" w:hAnsi="Arial" w:cs="Arial"/>
                <w:sz w:val="16"/>
              </w:rPr>
            </w:pPr>
            <w:r w:rsidRPr="00970DF1">
              <w:rPr>
                <w:rFonts w:ascii="Arial" w:hAnsi="Arial" w:cs="Arial"/>
                <w:sz w:val="16"/>
              </w:rPr>
              <w:t>10</w:t>
            </w:r>
          </w:p>
        </w:tc>
        <w:tc>
          <w:tcPr>
            <w:tcW w:w="3922" w:type="dxa"/>
            <w:shd w:val="clear" w:color="auto" w:fill="D9D9D9" w:themeFill="background1" w:themeFillShade="D9"/>
          </w:tcPr>
          <w:p w:rsidR="007B7934" w:rsidRPr="008A3350" w:rsidRDefault="007B7934" w:rsidP="007008D2">
            <w:pPr>
              <w:autoSpaceDE w:val="0"/>
              <w:autoSpaceDN w:val="0"/>
              <w:adjustRightInd w:val="0"/>
              <w:spacing w:line="240" w:lineRule="auto"/>
              <w:jc w:val="both"/>
              <w:rPr>
                <w:rFonts w:ascii="Arial" w:hAnsi="Arial" w:cs="Arial"/>
                <w:sz w:val="16"/>
              </w:rPr>
            </w:pPr>
            <w:r w:rsidRPr="008A3350">
              <w:rPr>
                <w:rFonts w:ascii="Arial" w:hAnsi="Arial" w:cs="Arial"/>
                <w:sz w:val="16"/>
              </w:rPr>
              <w:t>1.-</w:t>
            </w:r>
            <w:r w:rsidRPr="008A3350">
              <w:rPr>
                <w:rFonts w:ascii="Arial" w:hAnsi="Arial" w:cs="Arial"/>
                <w:b/>
                <w:sz w:val="16"/>
              </w:rPr>
              <w:t xml:space="preserve"> </w:t>
            </w:r>
            <w:r w:rsidRPr="008A3350">
              <w:rPr>
                <w:rFonts w:ascii="Arial" w:hAnsi="Arial" w:cs="Arial"/>
                <w:sz w:val="16"/>
              </w:rPr>
              <w:t>Asistencia a conferencias, seminarios, talleres: 5</w:t>
            </w:r>
          </w:p>
          <w:p w:rsidR="007B7934" w:rsidRPr="008A3350" w:rsidRDefault="007B7934" w:rsidP="007008D2">
            <w:pPr>
              <w:autoSpaceDE w:val="0"/>
              <w:autoSpaceDN w:val="0"/>
              <w:adjustRightInd w:val="0"/>
              <w:spacing w:line="240" w:lineRule="auto"/>
              <w:jc w:val="both"/>
              <w:rPr>
                <w:rFonts w:ascii="Arial" w:hAnsi="Arial" w:cs="Arial"/>
                <w:sz w:val="16"/>
              </w:rPr>
            </w:pPr>
            <w:r w:rsidRPr="008A3350">
              <w:rPr>
                <w:rFonts w:ascii="Arial" w:hAnsi="Arial" w:cs="Arial"/>
                <w:sz w:val="16"/>
              </w:rPr>
              <w:t>2. Especialidades, diploma</w:t>
            </w:r>
            <w:r>
              <w:rPr>
                <w:rFonts w:ascii="Arial" w:hAnsi="Arial" w:cs="Arial"/>
                <w:sz w:val="16"/>
              </w:rPr>
              <w:t>dos, maestrías o doctorados: 10</w:t>
            </w:r>
          </w:p>
        </w:tc>
      </w:tr>
      <w:tr w:rsidR="007B7934" w:rsidRPr="00970DF1" w:rsidTr="007008D2">
        <w:trPr>
          <w:trHeight w:val="125"/>
          <w:jc w:val="center"/>
        </w:trPr>
        <w:tc>
          <w:tcPr>
            <w:tcW w:w="2093" w:type="dxa"/>
            <w:vMerge w:val="restart"/>
          </w:tcPr>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szCs w:val="16"/>
              </w:rPr>
              <w:t>4.</w:t>
            </w:r>
            <w:r w:rsidRPr="00970DF1">
              <w:rPr>
                <w:rFonts w:ascii="Arial" w:hAnsi="Arial" w:cs="Arial"/>
                <w:b/>
                <w:sz w:val="16"/>
                <w:szCs w:val="16"/>
              </w:rPr>
              <w:t xml:space="preserve"> *Experiencia en materia electoral </w:t>
            </w:r>
            <w:r w:rsidRPr="00970DF1">
              <w:rPr>
                <w:rFonts w:ascii="Arial" w:hAnsi="Arial" w:cs="Arial"/>
                <w:sz w:val="16"/>
                <w:szCs w:val="16"/>
              </w:rPr>
              <w:t>(criterio orientador para la designación</w:t>
            </w:r>
            <w:r w:rsidRPr="00970DF1">
              <w:rPr>
                <w:rFonts w:ascii="Arial" w:hAnsi="Arial" w:cs="Arial"/>
                <w:sz w:val="16"/>
              </w:rPr>
              <w:t>)</w:t>
            </w:r>
          </w:p>
        </w:tc>
        <w:tc>
          <w:tcPr>
            <w:tcW w:w="1782" w:type="dxa"/>
            <w:vMerge w:val="restart"/>
          </w:tcPr>
          <w:p w:rsidR="007B7934" w:rsidRPr="00970DF1" w:rsidRDefault="007B7934" w:rsidP="007008D2">
            <w:pPr>
              <w:autoSpaceDE w:val="0"/>
              <w:autoSpaceDN w:val="0"/>
              <w:adjustRightInd w:val="0"/>
              <w:jc w:val="center"/>
              <w:rPr>
                <w:rFonts w:ascii="Arial" w:hAnsi="Arial" w:cs="Arial"/>
                <w:sz w:val="16"/>
              </w:rPr>
            </w:pPr>
            <w:r w:rsidRPr="00970DF1">
              <w:rPr>
                <w:rFonts w:ascii="Arial" w:hAnsi="Arial" w:cs="Arial"/>
                <w:sz w:val="16"/>
              </w:rPr>
              <w:t>10</w:t>
            </w:r>
          </w:p>
        </w:tc>
        <w:tc>
          <w:tcPr>
            <w:tcW w:w="3922" w:type="dxa"/>
            <w:shd w:val="clear" w:color="auto" w:fill="D9D9D9" w:themeFill="background1" w:themeFillShade="D9"/>
          </w:tcPr>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rPr>
              <w:t>1.-</w:t>
            </w:r>
            <w:r w:rsidRPr="00970DF1">
              <w:rPr>
                <w:rFonts w:ascii="Arial" w:hAnsi="Arial" w:cs="Arial"/>
                <w:b/>
                <w:sz w:val="16"/>
              </w:rPr>
              <w:t xml:space="preserve"> Básica:</w:t>
            </w:r>
            <w:r w:rsidRPr="00970DF1">
              <w:rPr>
                <w:rFonts w:ascii="Arial" w:hAnsi="Arial" w:cs="Arial"/>
                <w:sz w:val="16"/>
              </w:rPr>
              <w:t xml:space="preserve"> Funcionario de mesa directiva de casilla, Observador Electoral, Capturista:     3</w:t>
            </w:r>
          </w:p>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rPr>
              <w:t>2.-</w:t>
            </w:r>
            <w:r w:rsidRPr="00970DF1">
              <w:rPr>
                <w:rFonts w:ascii="Arial" w:hAnsi="Arial" w:cs="Arial"/>
                <w:b/>
                <w:sz w:val="16"/>
              </w:rPr>
              <w:t xml:space="preserve"> Intermedia:</w:t>
            </w:r>
            <w:r w:rsidRPr="00970DF1">
              <w:rPr>
                <w:rFonts w:ascii="Arial" w:hAnsi="Arial" w:cs="Arial"/>
                <w:sz w:val="16"/>
              </w:rPr>
              <w:t xml:space="preserve"> Técnico o Auxiliar Electoral:  5</w:t>
            </w:r>
          </w:p>
        </w:tc>
      </w:tr>
      <w:tr w:rsidR="007B7934" w:rsidRPr="00970DF1" w:rsidTr="007008D2">
        <w:trPr>
          <w:trHeight w:val="125"/>
          <w:jc w:val="center"/>
        </w:trPr>
        <w:tc>
          <w:tcPr>
            <w:tcW w:w="2093" w:type="dxa"/>
            <w:vMerge/>
          </w:tcPr>
          <w:p w:rsidR="007B7934" w:rsidRPr="00970DF1" w:rsidRDefault="007B7934" w:rsidP="007008D2">
            <w:pPr>
              <w:autoSpaceDE w:val="0"/>
              <w:autoSpaceDN w:val="0"/>
              <w:adjustRightInd w:val="0"/>
              <w:jc w:val="both"/>
              <w:rPr>
                <w:rFonts w:ascii="Arial" w:hAnsi="Arial" w:cs="Arial"/>
                <w:b/>
                <w:sz w:val="18"/>
              </w:rPr>
            </w:pPr>
          </w:p>
        </w:tc>
        <w:tc>
          <w:tcPr>
            <w:tcW w:w="1782" w:type="dxa"/>
            <w:vMerge/>
          </w:tcPr>
          <w:p w:rsidR="007B7934" w:rsidRPr="00970DF1" w:rsidRDefault="007B7934" w:rsidP="007008D2">
            <w:pPr>
              <w:autoSpaceDE w:val="0"/>
              <w:autoSpaceDN w:val="0"/>
              <w:adjustRightInd w:val="0"/>
              <w:jc w:val="both"/>
              <w:rPr>
                <w:rFonts w:ascii="Arial" w:hAnsi="Arial" w:cs="Arial"/>
                <w:sz w:val="18"/>
              </w:rPr>
            </w:pPr>
          </w:p>
        </w:tc>
        <w:tc>
          <w:tcPr>
            <w:tcW w:w="3922" w:type="dxa"/>
            <w:shd w:val="clear" w:color="auto" w:fill="D9D9D9" w:themeFill="background1" w:themeFillShade="D9"/>
          </w:tcPr>
          <w:p w:rsidR="007B7934" w:rsidRPr="00970DF1" w:rsidRDefault="007B7934" w:rsidP="007008D2">
            <w:pPr>
              <w:autoSpaceDE w:val="0"/>
              <w:autoSpaceDN w:val="0"/>
              <w:adjustRightInd w:val="0"/>
              <w:jc w:val="both"/>
              <w:rPr>
                <w:rFonts w:ascii="Arial" w:hAnsi="Arial" w:cs="Arial"/>
                <w:sz w:val="16"/>
              </w:rPr>
            </w:pPr>
            <w:r w:rsidRPr="00970DF1">
              <w:rPr>
                <w:rFonts w:ascii="Arial" w:hAnsi="Arial" w:cs="Arial"/>
                <w:sz w:val="16"/>
              </w:rPr>
              <w:t>3.-</w:t>
            </w:r>
            <w:r w:rsidRPr="00970DF1">
              <w:rPr>
                <w:rFonts w:ascii="Arial" w:hAnsi="Arial" w:cs="Arial"/>
                <w:b/>
                <w:sz w:val="16"/>
              </w:rPr>
              <w:t xml:space="preserve"> Profesional </w:t>
            </w:r>
            <w:r w:rsidRPr="008B6755">
              <w:rPr>
                <w:rFonts w:ascii="Arial" w:hAnsi="Arial" w:cs="Arial"/>
                <w:b/>
                <w:sz w:val="16"/>
              </w:rPr>
              <w:t xml:space="preserve">Electoral. </w:t>
            </w:r>
            <w:r w:rsidRPr="008B6755">
              <w:rPr>
                <w:rFonts w:ascii="Arial" w:hAnsi="Arial" w:cs="Arial"/>
                <w:sz w:val="16"/>
              </w:rPr>
              <w:t>Capacitador Asistente Electoral, Supervisor Electoral, Coordinador, Secretario Ejecutivo, Consejero Electoral, Presidente:</w:t>
            </w:r>
          </w:p>
        </w:tc>
      </w:tr>
      <w:tr w:rsidR="007B7934" w:rsidRPr="00970DF1" w:rsidTr="007008D2">
        <w:trPr>
          <w:trHeight w:val="125"/>
          <w:jc w:val="center"/>
        </w:trPr>
        <w:tc>
          <w:tcPr>
            <w:tcW w:w="2093" w:type="dxa"/>
            <w:vMerge/>
          </w:tcPr>
          <w:p w:rsidR="007B7934" w:rsidRPr="00970DF1" w:rsidRDefault="007B7934" w:rsidP="007008D2">
            <w:pPr>
              <w:autoSpaceDE w:val="0"/>
              <w:autoSpaceDN w:val="0"/>
              <w:adjustRightInd w:val="0"/>
              <w:jc w:val="both"/>
              <w:rPr>
                <w:rFonts w:ascii="Arial" w:hAnsi="Arial" w:cs="Arial"/>
                <w:b/>
                <w:sz w:val="18"/>
              </w:rPr>
            </w:pPr>
          </w:p>
        </w:tc>
        <w:tc>
          <w:tcPr>
            <w:tcW w:w="1782" w:type="dxa"/>
            <w:vMerge/>
          </w:tcPr>
          <w:p w:rsidR="007B7934" w:rsidRPr="00970DF1" w:rsidRDefault="007B7934" w:rsidP="007008D2">
            <w:pPr>
              <w:autoSpaceDE w:val="0"/>
              <w:autoSpaceDN w:val="0"/>
              <w:adjustRightInd w:val="0"/>
              <w:jc w:val="both"/>
              <w:rPr>
                <w:rFonts w:ascii="Arial" w:hAnsi="Arial" w:cs="Arial"/>
                <w:sz w:val="18"/>
              </w:rPr>
            </w:pPr>
          </w:p>
        </w:tc>
        <w:tc>
          <w:tcPr>
            <w:tcW w:w="3922" w:type="dxa"/>
            <w:shd w:val="clear" w:color="auto" w:fill="D9D9D9" w:themeFill="background1" w:themeFillShade="D9"/>
          </w:tcPr>
          <w:p w:rsidR="007B7934" w:rsidRPr="00970DF1" w:rsidRDefault="007B7934" w:rsidP="007008D2">
            <w:pPr>
              <w:pStyle w:val="Prrafodelista"/>
              <w:numPr>
                <w:ilvl w:val="0"/>
                <w:numId w:val="19"/>
              </w:numPr>
              <w:autoSpaceDE w:val="0"/>
              <w:autoSpaceDN w:val="0"/>
              <w:adjustRightInd w:val="0"/>
              <w:jc w:val="both"/>
              <w:rPr>
                <w:rFonts w:ascii="Arial" w:hAnsi="Arial" w:cs="Arial"/>
                <w:sz w:val="16"/>
                <w:szCs w:val="14"/>
              </w:rPr>
            </w:pPr>
            <w:r w:rsidRPr="00970DF1">
              <w:rPr>
                <w:rFonts w:ascii="Arial" w:hAnsi="Arial" w:cs="Arial"/>
                <w:sz w:val="16"/>
                <w:szCs w:val="14"/>
              </w:rPr>
              <w:t>1 Proceso Electoral: 6</w:t>
            </w:r>
          </w:p>
        </w:tc>
      </w:tr>
      <w:tr w:rsidR="007B7934" w:rsidRPr="00970DF1" w:rsidTr="007008D2">
        <w:trPr>
          <w:trHeight w:val="125"/>
          <w:jc w:val="center"/>
        </w:trPr>
        <w:tc>
          <w:tcPr>
            <w:tcW w:w="2093" w:type="dxa"/>
            <w:vMerge/>
          </w:tcPr>
          <w:p w:rsidR="007B7934" w:rsidRPr="00970DF1" w:rsidRDefault="007B7934" w:rsidP="007008D2">
            <w:pPr>
              <w:autoSpaceDE w:val="0"/>
              <w:autoSpaceDN w:val="0"/>
              <w:adjustRightInd w:val="0"/>
              <w:jc w:val="both"/>
              <w:rPr>
                <w:rFonts w:ascii="Arial" w:hAnsi="Arial" w:cs="Arial"/>
                <w:b/>
                <w:sz w:val="18"/>
              </w:rPr>
            </w:pPr>
          </w:p>
        </w:tc>
        <w:tc>
          <w:tcPr>
            <w:tcW w:w="1782" w:type="dxa"/>
            <w:vMerge/>
          </w:tcPr>
          <w:p w:rsidR="007B7934" w:rsidRPr="00970DF1" w:rsidRDefault="007B7934" w:rsidP="007008D2">
            <w:pPr>
              <w:autoSpaceDE w:val="0"/>
              <w:autoSpaceDN w:val="0"/>
              <w:adjustRightInd w:val="0"/>
              <w:jc w:val="both"/>
              <w:rPr>
                <w:rFonts w:ascii="Arial" w:hAnsi="Arial" w:cs="Arial"/>
                <w:sz w:val="18"/>
              </w:rPr>
            </w:pPr>
          </w:p>
        </w:tc>
        <w:tc>
          <w:tcPr>
            <w:tcW w:w="3922" w:type="dxa"/>
            <w:shd w:val="clear" w:color="auto" w:fill="D9D9D9" w:themeFill="background1" w:themeFillShade="D9"/>
          </w:tcPr>
          <w:p w:rsidR="007B7934" w:rsidRPr="00970DF1" w:rsidRDefault="007B7934" w:rsidP="007008D2">
            <w:pPr>
              <w:pStyle w:val="Prrafodelista"/>
              <w:numPr>
                <w:ilvl w:val="0"/>
                <w:numId w:val="19"/>
              </w:numPr>
              <w:rPr>
                <w:sz w:val="16"/>
              </w:rPr>
            </w:pPr>
            <w:r w:rsidRPr="00970DF1">
              <w:rPr>
                <w:rFonts w:ascii="Arial" w:hAnsi="Arial" w:cs="Arial"/>
                <w:sz w:val="16"/>
                <w:szCs w:val="14"/>
              </w:rPr>
              <w:t>2 Procesos Electorales: 8</w:t>
            </w:r>
          </w:p>
        </w:tc>
      </w:tr>
      <w:tr w:rsidR="007B7934" w:rsidRPr="00970DF1" w:rsidTr="007008D2">
        <w:trPr>
          <w:trHeight w:val="125"/>
          <w:jc w:val="center"/>
        </w:trPr>
        <w:tc>
          <w:tcPr>
            <w:tcW w:w="2093" w:type="dxa"/>
            <w:vMerge/>
          </w:tcPr>
          <w:p w:rsidR="007B7934" w:rsidRPr="00970DF1" w:rsidRDefault="007B7934" w:rsidP="007008D2">
            <w:pPr>
              <w:autoSpaceDE w:val="0"/>
              <w:autoSpaceDN w:val="0"/>
              <w:adjustRightInd w:val="0"/>
              <w:jc w:val="both"/>
              <w:rPr>
                <w:rFonts w:ascii="Arial" w:hAnsi="Arial" w:cs="Arial"/>
                <w:b/>
                <w:sz w:val="18"/>
              </w:rPr>
            </w:pPr>
          </w:p>
        </w:tc>
        <w:tc>
          <w:tcPr>
            <w:tcW w:w="1782" w:type="dxa"/>
            <w:vMerge/>
          </w:tcPr>
          <w:p w:rsidR="007B7934" w:rsidRPr="00970DF1" w:rsidRDefault="007B7934" w:rsidP="007008D2">
            <w:pPr>
              <w:autoSpaceDE w:val="0"/>
              <w:autoSpaceDN w:val="0"/>
              <w:adjustRightInd w:val="0"/>
              <w:jc w:val="both"/>
              <w:rPr>
                <w:rFonts w:ascii="Arial" w:hAnsi="Arial" w:cs="Arial"/>
                <w:sz w:val="18"/>
              </w:rPr>
            </w:pPr>
          </w:p>
        </w:tc>
        <w:tc>
          <w:tcPr>
            <w:tcW w:w="3922" w:type="dxa"/>
            <w:shd w:val="clear" w:color="auto" w:fill="D9D9D9" w:themeFill="background1" w:themeFillShade="D9"/>
          </w:tcPr>
          <w:p w:rsidR="007B7934" w:rsidRPr="00970DF1" w:rsidRDefault="007B7934" w:rsidP="007008D2">
            <w:pPr>
              <w:pStyle w:val="Prrafodelista"/>
              <w:numPr>
                <w:ilvl w:val="0"/>
                <w:numId w:val="19"/>
              </w:numPr>
              <w:rPr>
                <w:sz w:val="16"/>
              </w:rPr>
            </w:pPr>
            <w:r w:rsidRPr="00970DF1">
              <w:rPr>
                <w:rFonts w:ascii="Arial" w:hAnsi="Arial" w:cs="Arial"/>
                <w:sz w:val="16"/>
                <w:szCs w:val="14"/>
              </w:rPr>
              <w:t>3 Procesos Electorales o más: 10</w:t>
            </w:r>
          </w:p>
        </w:tc>
      </w:tr>
    </w:tbl>
    <w:p w:rsidR="007B7934" w:rsidRPr="00970DF1" w:rsidRDefault="007B7934"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r w:rsidRPr="003F40D2">
        <w:rPr>
          <w:rFonts w:ascii="Arial Narrow" w:hAnsi="Arial Narrow" w:cs="Arial"/>
          <w:b/>
          <w:sz w:val="26"/>
          <w:szCs w:val="26"/>
        </w:rPr>
        <w:t xml:space="preserve">c) </w:t>
      </w:r>
      <w:r w:rsidRPr="003F40D2">
        <w:rPr>
          <w:rFonts w:ascii="Arial Narrow" w:hAnsi="Arial Narrow" w:cs="Arial"/>
          <w:sz w:val="26"/>
          <w:szCs w:val="26"/>
        </w:rPr>
        <w:t xml:space="preserve">“Cédula de registro de evaluación curricular”. </w:t>
      </w:r>
    </w:p>
    <w:p w:rsidR="00AC2BAD" w:rsidRPr="008B6755" w:rsidRDefault="00AC2BAD" w:rsidP="00AC2BAD">
      <w:pPr>
        <w:jc w:val="both"/>
        <w:rPr>
          <w:rFonts w:ascii="Arial Narrow" w:hAnsi="Arial Narrow" w:cs="Arial"/>
          <w:sz w:val="26"/>
          <w:szCs w:val="26"/>
        </w:rPr>
      </w:pPr>
      <w:r w:rsidRPr="003F40D2">
        <w:rPr>
          <w:rFonts w:ascii="Arial Narrow" w:hAnsi="Arial Narrow" w:cs="Arial"/>
          <w:sz w:val="26"/>
          <w:szCs w:val="26"/>
        </w:rPr>
        <w:lastRenderedPageBreak/>
        <w:t xml:space="preserve">Para el desarrollo de la </w:t>
      </w:r>
      <w:r w:rsidRPr="008B6755">
        <w:rPr>
          <w:rFonts w:ascii="Arial Narrow" w:hAnsi="Arial Narrow" w:cs="Arial"/>
          <w:sz w:val="26"/>
          <w:szCs w:val="26"/>
        </w:rPr>
        <w:t xml:space="preserve">valoración curricular </w:t>
      </w:r>
      <w:r w:rsidR="008A3280" w:rsidRPr="008B6755">
        <w:rPr>
          <w:rFonts w:ascii="Arial Narrow" w:hAnsi="Arial Narrow" w:cs="Arial"/>
          <w:sz w:val="26"/>
          <w:szCs w:val="26"/>
        </w:rPr>
        <w:t xml:space="preserve">la </w:t>
      </w:r>
      <w:r w:rsidRPr="008B6755">
        <w:rPr>
          <w:rFonts w:ascii="Arial Narrow" w:hAnsi="Arial Narrow" w:cs="Arial"/>
          <w:sz w:val="26"/>
          <w:szCs w:val="26"/>
        </w:rPr>
        <w:t xml:space="preserve">“Cédula de registro de evaluación curricular” se encuentra contenida en el Sistema de </w:t>
      </w:r>
      <w:r w:rsidR="008B6755" w:rsidRPr="008B6755">
        <w:rPr>
          <w:rFonts w:ascii="Arial Narrow" w:hAnsi="Arial Narrow" w:cs="Arial"/>
          <w:sz w:val="26"/>
          <w:szCs w:val="26"/>
        </w:rPr>
        <w:t>Aspirantes</w:t>
      </w:r>
      <w:r w:rsidRPr="008B6755">
        <w:rPr>
          <w:rFonts w:ascii="Arial Narrow" w:hAnsi="Arial Narrow" w:cs="Arial"/>
          <w:sz w:val="26"/>
          <w:szCs w:val="26"/>
        </w:rPr>
        <w:t xml:space="preserve">, la cual se integra con los siguientes apartados: </w:t>
      </w:r>
    </w:p>
    <w:p w:rsidR="00AC2BAD" w:rsidRPr="008B6755" w:rsidRDefault="00AC2BAD" w:rsidP="007B7934">
      <w:pPr>
        <w:jc w:val="both"/>
        <w:rPr>
          <w:rFonts w:ascii="Arial Narrow" w:hAnsi="Arial Narrow" w:cs="Arial"/>
          <w:sz w:val="26"/>
          <w:szCs w:val="26"/>
        </w:rPr>
      </w:pPr>
    </w:p>
    <w:p w:rsidR="007B7934" w:rsidRPr="008B6755" w:rsidRDefault="007B7934" w:rsidP="007B7934">
      <w:pPr>
        <w:pStyle w:val="Prrafodelista"/>
        <w:numPr>
          <w:ilvl w:val="0"/>
          <w:numId w:val="7"/>
        </w:numPr>
        <w:jc w:val="both"/>
        <w:rPr>
          <w:rFonts w:ascii="Arial Narrow" w:hAnsi="Arial Narrow" w:cs="Arial"/>
          <w:sz w:val="26"/>
          <w:szCs w:val="26"/>
        </w:rPr>
      </w:pPr>
      <w:r w:rsidRPr="008B6755">
        <w:rPr>
          <w:rFonts w:ascii="Arial Narrow" w:hAnsi="Arial Narrow" w:cs="Arial"/>
          <w:sz w:val="26"/>
          <w:szCs w:val="26"/>
        </w:rPr>
        <w:t>Municipio y Distrito;</w:t>
      </w:r>
    </w:p>
    <w:p w:rsidR="007B7934" w:rsidRPr="008B6755" w:rsidRDefault="007B7934" w:rsidP="007B7934">
      <w:pPr>
        <w:pStyle w:val="Prrafodelista"/>
        <w:numPr>
          <w:ilvl w:val="0"/>
          <w:numId w:val="7"/>
        </w:numPr>
        <w:jc w:val="both"/>
        <w:rPr>
          <w:rFonts w:ascii="Arial Narrow" w:hAnsi="Arial Narrow" w:cs="Arial"/>
          <w:sz w:val="26"/>
          <w:szCs w:val="26"/>
        </w:rPr>
      </w:pPr>
      <w:r w:rsidRPr="008B6755">
        <w:rPr>
          <w:rFonts w:ascii="Arial Narrow" w:hAnsi="Arial Narrow" w:cs="Arial"/>
          <w:sz w:val="26"/>
          <w:szCs w:val="26"/>
        </w:rPr>
        <w:t>Fotografía, nombre y folio del o la aspirante;</w:t>
      </w:r>
    </w:p>
    <w:p w:rsidR="007B7934" w:rsidRPr="008B6755" w:rsidRDefault="007B7934" w:rsidP="007B7934">
      <w:pPr>
        <w:pStyle w:val="Prrafodelista"/>
        <w:numPr>
          <w:ilvl w:val="0"/>
          <w:numId w:val="7"/>
        </w:numPr>
        <w:jc w:val="both"/>
        <w:rPr>
          <w:rFonts w:ascii="Arial Narrow" w:hAnsi="Arial Narrow" w:cs="Arial"/>
          <w:sz w:val="26"/>
          <w:szCs w:val="26"/>
        </w:rPr>
      </w:pPr>
      <w:r w:rsidRPr="008B6755">
        <w:rPr>
          <w:rFonts w:ascii="Arial Narrow" w:hAnsi="Arial Narrow" w:cs="Arial"/>
          <w:sz w:val="26"/>
          <w:szCs w:val="26"/>
        </w:rPr>
        <w:t>Fecha, nombre y firma de la o el evaluador (Consejera electoral, Consejero Electoral o bien un integrante de la Junta Ejecutiva);</w:t>
      </w:r>
    </w:p>
    <w:p w:rsidR="007B7934" w:rsidRPr="006E2E3D" w:rsidRDefault="007B7934" w:rsidP="007B7934">
      <w:pPr>
        <w:pStyle w:val="Prrafodelista"/>
        <w:numPr>
          <w:ilvl w:val="0"/>
          <w:numId w:val="7"/>
        </w:numPr>
        <w:jc w:val="both"/>
        <w:rPr>
          <w:rFonts w:ascii="Arial Narrow" w:hAnsi="Arial Narrow" w:cs="Arial"/>
          <w:sz w:val="26"/>
          <w:szCs w:val="26"/>
        </w:rPr>
      </w:pPr>
      <w:r w:rsidRPr="008B6755">
        <w:rPr>
          <w:rFonts w:ascii="Arial Narrow" w:hAnsi="Arial Narrow" w:cs="Arial"/>
          <w:sz w:val="26"/>
          <w:szCs w:val="26"/>
        </w:rPr>
        <w:t xml:space="preserve">Los criterios de evaluación incorporados a través de fórmulas que faciliten el cálculo de la calificación de </w:t>
      </w:r>
      <w:r w:rsidR="00BB39EB" w:rsidRPr="008B6755">
        <w:rPr>
          <w:rFonts w:ascii="Arial Narrow" w:hAnsi="Arial Narrow" w:cs="Arial"/>
          <w:sz w:val="26"/>
          <w:szCs w:val="26"/>
        </w:rPr>
        <w:t xml:space="preserve">las y </w:t>
      </w:r>
      <w:r w:rsidRPr="008B6755">
        <w:rPr>
          <w:rFonts w:ascii="Arial Narrow" w:hAnsi="Arial Narrow" w:cs="Arial"/>
          <w:sz w:val="26"/>
          <w:szCs w:val="26"/>
        </w:rPr>
        <w:t>los aspirantes</w:t>
      </w:r>
      <w:r w:rsidRPr="006E2E3D">
        <w:rPr>
          <w:rFonts w:ascii="Arial Narrow" w:hAnsi="Arial Narrow" w:cs="Arial"/>
          <w:sz w:val="26"/>
          <w:szCs w:val="26"/>
        </w:rPr>
        <w:t xml:space="preserve"> en la evaluación de sus currículos.</w:t>
      </w:r>
    </w:p>
    <w:p w:rsidR="00D974BE" w:rsidRPr="008B6755" w:rsidRDefault="00D974BE" w:rsidP="007B7934">
      <w:pPr>
        <w:jc w:val="both"/>
        <w:rPr>
          <w:rFonts w:ascii="Arial Narrow" w:hAnsi="Arial Narrow" w:cs="Arial"/>
          <w:b/>
          <w:strike/>
          <w:sz w:val="26"/>
          <w:szCs w:val="26"/>
        </w:rPr>
      </w:pPr>
    </w:p>
    <w:p w:rsidR="007B7934" w:rsidRPr="008B6755" w:rsidRDefault="00D974BE" w:rsidP="008B6755">
      <w:pPr>
        <w:jc w:val="both"/>
        <w:rPr>
          <w:rFonts w:ascii="Arial Narrow" w:hAnsi="Arial Narrow" w:cs="Arial"/>
          <w:sz w:val="26"/>
          <w:szCs w:val="26"/>
        </w:rPr>
      </w:pPr>
      <w:r w:rsidRPr="008B6755">
        <w:rPr>
          <w:rFonts w:ascii="Arial Narrow" w:hAnsi="Arial Narrow" w:cs="Arial"/>
          <w:sz w:val="26"/>
          <w:szCs w:val="26"/>
        </w:rPr>
        <w:t>Las cédulas</w:t>
      </w:r>
      <w:r w:rsidRPr="008B6755">
        <w:rPr>
          <w:rFonts w:ascii="Arial Narrow" w:hAnsi="Arial Narrow" w:cs="Arial"/>
          <w:strike/>
          <w:sz w:val="26"/>
          <w:szCs w:val="26"/>
        </w:rPr>
        <w:t xml:space="preserve"> </w:t>
      </w:r>
      <w:r w:rsidRPr="008B6755">
        <w:rPr>
          <w:rFonts w:ascii="Arial Narrow" w:hAnsi="Arial Narrow" w:cs="Arial"/>
          <w:sz w:val="26"/>
          <w:szCs w:val="26"/>
        </w:rPr>
        <w:t xml:space="preserve">de cada uno de los evaluadores en las que consten </w:t>
      </w:r>
      <w:r w:rsidRPr="008B6755">
        <w:rPr>
          <w:rFonts w:ascii="Arial Narrow" w:hAnsi="Arial Narrow" w:cs="Arial"/>
          <w:b/>
          <w:sz w:val="26"/>
          <w:szCs w:val="26"/>
        </w:rPr>
        <w:t xml:space="preserve">los resultados de evaluación curricular y las calificaciones obtenidas por </w:t>
      </w:r>
      <w:r w:rsidR="00C76183" w:rsidRPr="008B6755">
        <w:rPr>
          <w:rFonts w:ascii="Arial Narrow" w:hAnsi="Arial Narrow" w:cs="Arial"/>
          <w:b/>
          <w:sz w:val="26"/>
          <w:szCs w:val="26"/>
        </w:rPr>
        <w:t>las y los aspirantes</w:t>
      </w:r>
      <w:r w:rsidRPr="008B6755">
        <w:rPr>
          <w:rFonts w:ascii="Arial Narrow" w:hAnsi="Arial Narrow" w:cs="Arial"/>
          <w:b/>
          <w:sz w:val="26"/>
          <w:szCs w:val="26"/>
        </w:rPr>
        <w:t xml:space="preserve">, </w:t>
      </w:r>
      <w:r w:rsidR="00BB7461" w:rsidRPr="008B6755">
        <w:rPr>
          <w:rFonts w:ascii="Arial Narrow" w:hAnsi="Arial Narrow" w:cs="Arial"/>
          <w:sz w:val="26"/>
          <w:szCs w:val="26"/>
        </w:rPr>
        <w:t>serán impresas y</w:t>
      </w:r>
      <w:r w:rsidRPr="008B6755">
        <w:rPr>
          <w:rFonts w:ascii="Arial Narrow" w:hAnsi="Arial Narrow" w:cs="Arial"/>
          <w:sz w:val="26"/>
          <w:szCs w:val="26"/>
        </w:rPr>
        <w:t xml:space="preserve"> firmadas por los evaluadores que correspondan y entregadas a la Dirección de Organización, para su control y resguardo.</w:t>
      </w:r>
    </w:p>
    <w:p w:rsidR="007B7934" w:rsidRPr="008B6755" w:rsidRDefault="007B7934" w:rsidP="007B7934">
      <w:pPr>
        <w:jc w:val="both"/>
        <w:rPr>
          <w:rFonts w:ascii="Arial Narrow" w:hAnsi="Arial Narrow" w:cs="Arial"/>
          <w:sz w:val="26"/>
          <w:szCs w:val="26"/>
        </w:rPr>
      </w:pPr>
      <w:r w:rsidRPr="008B6755">
        <w:rPr>
          <w:rFonts w:ascii="Arial Narrow" w:hAnsi="Arial Narrow" w:cs="Arial"/>
          <w:b/>
          <w:sz w:val="26"/>
          <w:szCs w:val="26"/>
        </w:rPr>
        <w:t>d)</w:t>
      </w:r>
      <w:r w:rsidRPr="008B6755">
        <w:rPr>
          <w:rFonts w:ascii="Arial Narrow" w:hAnsi="Arial Narrow" w:cs="Arial"/>
          <w:sz w:val="26"/>
          <w:szCs w:val="26"/>
        </w:rPr>
        <w:t xml:space="preserve"> Resguardo de los expedientes.</w:t>
      </w:r>
    </w:p>
    <w:p w:rsidR="007B7934" w:rsidRPr="008B6755" w:rsidRDefault="007B7934" w:rsidP="007B7934">
      <w:pPr>
        <w:jc w:val="both"/>
        <w:rPr>
          <w:rFonts w:ascii="Arial Narrow" w:hAnsi="Arial Narrow" w:cs="Arial"/>
          <w:strike/>
          <w:sz w:val="26"/>
          <w:szCs w:val="26"/>
        </w:rPr>
      </w:pPr>
      <w:r w:rsidRPr="008B6755">
        <w:rPr>
          <w:rFonts w:ascii="Arial Narrow" w:hAnsi="Arial Narrow" w:cs="Arial"/>
          <w:sz w:val="26"/>
          <w:szCs w:val="26"/>
        </w:rPr>
        <w:t>Una vez que concluyan los trabajos relacionados con la valoración curricular, la Coordinación de Recursos Humanos turnará los expedientes a la Dirección de Organización, dicha Coordinación los remi</w:t>
      </w:r>
      <w:r w:rsidR="00582BF8" w:rsidRPr="008B6755">
        <w:rPr>
          <w:rFonts w:ascii="Arial Narrow" w:hAnsi="Arial Narrow" w:cs="Arial"/>
          <w:sz w:val="26"/>
          <w:szCs w:val="26"/>
        </w:rPr>
        <w:t>tirá de manera clasificada por di</w:t>
      </w:r>
      <w:r w:rsidRPr="008B6755">
        <w:rPr>
          <w:rFonts w:ascii="Arial Narrow" w:hAnsi="Arial Narrow" w:cs="Arial"/>
          <w:sz w:val="26"/>
          <w:szCs w:val="26"/>
        </w:rPr>
        <w:t>strito</w:t>
      </w:r>
      <w:r w:rsidR="00582BF8" w:rsidRPr="008B6755">
        <w:rPr>
          <w:rFonts w:ascii="Arial Narrow" w:hAnsi="Arial Narrow" w:cs="Arial"/>
          <w:sz w:val="26"/>
          <w:szCs w:val="26"/>
        </w:rPr>
        <w:t xml:space="preserve">, </w:t>
      </w:r>
      <w:r w:rsidRPr="008B6755">
        <w:rPr>
          <w:rFonts w:ascii="Arial Narrow" w:hAnsi="Arial Narrow" w:cs="Arial"/>
          <w:sz w:val="26"/>
          <w:szCs w:val="26"/>
        </w:rPr>
        <w:t>municipio y en orden alfabético para que se lleve a cabo la entrevista y posteriormente la notificación de las personas que el Consejo General designe como integrantes de los Consejos Electorales Distritales y Municipales (</w:t>
      </w:r>
      <w:r w:rsidR="00A61517" w:rsidRPr="008B6755">
        <w:rPr>
          <w:rFonts w:ascii="Arial Narrow" w:hAnsi="Arial Narrow" w:cs="Arial"/>
          <w:b/>
          <w:sz w:val="26"/>
          <w:szCs w:val="26"/>
        </w:rPr>
        <w:t>Anexos 12 y 13</w:t>
      </w:r>
      <w:r w:rsidRPr="008B6755">
        <w:rPr>
          <w:rFonts w:ascii="Arial Narrow" w:hAnsi="Arial Narrow" w:cs="Arial"/>
          <w:sz w:val="26"/>
          <w:szCs w:val="26"/>
        </w:rPr>
        <w:t xml:space="preserve"> de este procedimiento). Una vez designados los integrantes de los Consejos Electorales la Dirección de Organización, devolverá a la Coordinación de Recursos los expedientes de las personas designadas como </w:t>
      </w:r>
      <w:r w:rsidR="00582BF8" w:rsidRPr="008B6755">
        <w:rPr>
          <w:rFonts w:ascii="Arial Narrow" w:hAnsi="Arial Narrow" w:cs="Arial"/>
          <w:sz w:val="26"/>
          <w:szCs w:val="26"/>
        </w:rPr>
        <w:t xml:space="preserve">Presidentas, Presidentes, </w:t>
      </w:r>
      <w:r w:rsidRPr="008B6755">
        <w:rPr>
          <w:rFonts w:ascii="Arial Narrow" w:hAnsi="Arial Narrow" w:cs="Arial"/>
          <w:sz w:val="26"/>
          <w:szCs w:val="26"/>
        </w:rPr>
        <w:t>Consejeras y Consejeros propietarios, así como Secretarias y Secretarios Ejecutivos de los Consejos Electorales, para que realice los trámites administrativos correspondientes.</w:t>
      </w:r>
    </w:p>
    <w:p w:rsidR="007B7934" w:rsidRPr="00970DF1" w:rsidRDefault="007B7934" w:rsidP="007B7934">
      <w:pPr>
        <w:jc w:val="both"/>
        <w:rPr>
          <w:rFonts w:ascii="Arial Narrow" w:hAnsi="Arial Narrow" w:cs="Arial"/>
          <w:sz w:val="26"/>
          <w:szCs w:val="26"/>
        </w:rPr>
      </w:pPr>
      <w:r w:rsidRPr="008B6755">
        <w:rPr>
          <w:rFonts w:ascii="Arial Narrow" w:hAnsi="Arial Narrow" w:cs="Arial"/>
          <w:sz w:val="26"/>
          <w:szCs w:val="26"/>
        </w:rPr>
        <w:t xml:space="preserve">En esa tesitura, la Dirección de Organización conservará los expedientes de las personas designadas como consejeras y consejeros suplentes así como de las personas aspirantes que no fueron designadas para integrar Consejos Electorales, y que estarán a disposición como lista de reserva para cubrir las vacantes que se generen en los términos que establece el numeral 6 del presente apartado, para lo cual serán ordenados por distrito, municipio y folio salvaguardando en todo momento la confidencialidad de los mismos, así como las medidas de seguridad que apliquen para la protección de datos personales de conformidad </w:t>
      </w:r>
      <w:r w:rsidRPr="008B6755">
        <w:rPr>
          <w:rFonts w:ascii="Arial Narrow" w:hAnsi="Arial Narrow" w:cs="Arial"/>
          <w:sz w:val="26"/>
          <w:szCs w:val="26"/>
        </w:rPr>
        <w:lastRenderedPageBreak/>
        <w:t>con la</w:t>
      </w:r>
      <w:r w:rsidR="00214B13" w:rsidRPr="00214B13">
        <w:rPr>
          <w:rFonts w:ascii="Arial Narrow" w:hAnsi="Arial Narrow" w:cs="Arial"/>
          <w:sz w:val="26"/>
          <w:szCs w:val="26"/>
        </w:rPr>
        <w:t xml:space="preserve"> Ley General de Transparencia y Acceso a la Información Pública</w:t>
      </w:r>
      <w:r w:rsidR="00214B13">
        <w:rPr>
          <w:rFonts w:ascii="Arial Narrow" w:hAnsi="Arial Narrow" w:cs="Arial"/>
          <w:sz w:val="26"/>
          <w:szCs w:val="26"/>
        </w:rPr>
        <w:t>,</w:t>
      </w:r>
      <w:r w:rsidR="0036131C" w:rsidRPr="008B6755">
        <w:rPr>
          <w:rFonts w:ascii="Arial Narrow" w:hAnsi="Arial Narrow" w:cs="Arial"/>
          <w:sz w:val="26"/>
          <w:szCs w:val="26"/>
        </w:rPr>
        <w:t xml:space="preserve"> Ley General de Protección de Datos Personales, la </w:t>
      </w:r>
      <w:r w:rsidRPr="008B6755">
        <w:rPr>
          <w:rFonts w:ascii="Arial Narrow" w:hAnsi="Arial Narrow" w:cs="Arial"/>
          <w:sz w:val="26"/>
          <w:szCs w:val="26"/>
        </w:rPr>
        <w:t>Ley de Transparencia y Acceso a la Información Pública del Estado de Zacatecas</w:t>
      </w:r>
      <w:r w:rsidR="00CC3F2C" w:rsidRPr="008B6755">
        <w:rPr>
          <w:rFonts w:ascii="Arial Narrow" w:hAnsi="Arial Narrow" w:cs="Arial"/>
          <w:sz w:val="26"/>
          <w:szCs w:val="26"/>
        </w:rPr>
        <w:t xml:space="preserve"> y</w:t>
      </w:r>
      <w:r w:rsidRPr="008B6755">
        <w:rPr>
          <w:rFonts w:ascii="Arial Narrow" w:hAnsi="Arial Narrow" w:cs="Arial"/>
          <w:sz w:val="26"/>
          <w:szCs w:val="26"/>
        </w:rPr>
        <w:t xml:space="preserve"> el Reglamento de Transparencia y Acceso a la Información Pública del IEEZ.  En el caso de que dichos expedientes sean requeridos por alguna de las áreas del Instituto, dicha solicitud deberá realizarse mediante oficio y se dejará acuse de recibo del mismo.</w:t>
      </w:r>
    </w:p>
    <w:p w:rsidR="007B7934" w:rsidRDefault="007B7934" w:rsidP="007B7934">
      <w:pPr>
        <w:spacing w:after="0" w:line="240" w:lineRule="auto"/>
        <w:rPr>
          <w:rFonts w:ascii="Arial" w:hAnsi="Arial" w:cs="Arial"/>
          <w:b/>
        </w:rPr>
      </w:pPr>
    </w:p>
    <w:p w:rsidR="007B7934" w:rsidRPr="008B6755" w:rsidRDefault="007B7934" w:rsidP="007B7934">
      <w:pPr>
        <w:jc w:val="both"/>
        <w:rPr>
          <w:rFonts w:ascii="Arial Narrow" w:hAnsi="Arial Narrow" w:cs="Arial"/>
          <w:sz w:val="26"/>
          <w:szCs w:val="26"/>
        </w:rPr>
      </w:pPr>
      <w:r w:rsidRPr="008B6755">
        <w:rPr>
          <w:rFonts w:ascii="Arial Narrow" w:hAnsi="Arial Narrow" w:cs="Arial"/>
          <w:b/>
          <w:sz w:val="26"/>
          <w:szCs w:val="26"/>
        </w:rPr>
        <w:t>3.</w:t>
      </w:r>
      <w:r w:rsidRPr="008B6755">
        <w:rPr>
          <w:rFonts w:ascii="Arial Narrow" w:hAnsi="Arial Narrow" w:cs="Arial"/>
          <w:sz w:val="26"/>
          <w:szCs w:val="26"/>
        </w:rPr>
        <w:t xml:space="preserve"> Entrevistas </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La entrevista es una herramienta que permite encontrar evidencias espec</w:t>
      </w:r>
      <w:r w:rsidRPr="008B6755">
        <w:rPr>
          <w:rFonts w:ascii="Arial Narrow" w:hAnsi="Arial Narrow" w:cs="Arial" w:hint="eastAsia"/>
          <w:sz w:val="26"/>
          <w:szCs w:val="26"/>
        </w:rPr>
        <w:t>í</w:t>
      </w:r>
      <w:r w:rsidRPr="008B6755">
        <w:rPr>
          <w:rFonts w:ascii="Arial Narrow" w:hAnsi="Arial Narrow" w:cs="Arial"/>
          <w:sz w:val="26"/>
          <w:szCs w:val="26"/>
        </w:rPr>
        <w:t xml:space="preserve">ficas de las </w:t>
      </w:r>
      <w:r w:rsidRPr="008B6755">
        <w:rPr>
          <w:rFonts w:ascii="Arial Narrow" w:hAnsi="Arial Narrow" w:cs="Arial"/>
          <w:b/>
          <w:i/>
          <w:sz w:val="26"/>
          <w:szCs w:val="26"/>
        </w:rPr>
        <w:t>competencias y conocimientos electorales</w:t>
      </w:r>
      <w:r w:rsidRPr="008B6755">
        <w:rPr>
          <w:rFonts w:ascii="Arial Narrow" w:hAnsi="Arial Narrow" w:cs="Arial"/>
          <w:sz w:val="26"/>
          <w:szCs w:val="26"/>
        </w:rPr>
        <w:t xml:space="preserve"> que tienen las y los aspirantes a ocupar un cargo de Consejera o Consejero Presidente, Consejeras o Consejeros Electorales y Secretaria o Secretario Ejecutivo. La entrevista se llevar</w:t>
      </w:r>
      <w:r w:rsidRPr="008B6755">
        <w:rPr>
          <w:rFonts w:ascii="Arial Narrow" w:hAnsi="Arial Narrow" w:cs="Arial" w:hint="eastAsia"/>
          <w:sz w:val="26"/>
          <w:szCs w:val="26"/>
        </w:rPr>
        <w:t>á</w:t>
      </w:r>
      <w:r w:rsidRPr="008B6755">
        <w:rPr>
          <w:rFonts w:ascii="Arial Narrow" w:hAnsi="Arial Narrow" w:cs="Arial"/>
          <w:sz w:val="26"/>
          <w:szCs w:val="26"/>
        </w:rPr>
        <w:t xml:space="preserve"> a cabo por equipos integrados por el Consejero Presidente, las y los Consejeros Electorales del Consejo General y los miembros de la Junta Ejecutiva, tomando en cuenta los criterios que garanticen la imparcialidad, independencia y profesionalismo de</w:t>
      </w:r>
      <w:r w:rsidR="00BB39EB" w:rsidRPr="008B6755">
        <w:rPr>
          <w:rFonts w:ascii="Arial Narrow" w:hAnsi="Arial Narrow" w:cs="Arial"/>
          <w:sz w:val="26"/>
          <w:szCs w:val="26"/>
        </w:rPr>
        <w:t xml:space="preserve"> las y</w:t>
      </w:r>
      <w:r w:rsidRPr="008B6755">
        <w:rPr>
          <w:rFonts w:ascii="Arial Narrow" w:hAnsi="Arial Narrow" w:cs="Arial"/>
          <w:sz w:val="26"/>
          <w:szCs w:val="26"/>
        </w:rPr>
        <w:t xml:space="preserve"> los aspirantes. </w:t>
      </w:r>
    </w:p>
    <w:p w:rsidR="00B81985" w:rsidRPr="008B6755" w:rsidRDefault="00024C39" w:rsidP="007B7934">
      <w:pPr>
        <w:jc w:val="both"/>
        <w:rPr>
          <w:rFonts w:ascii="Arial Narrow" w:hAnsi="Arial Narrow" w:cs="Arial"/>
          <w:sz w:val="26"/>
          <w:szCs w:val="26"/>
        </w:rPr>
      </w:pPr>
      <w:r w:rsidRPr="008B6755">
        <w:rPr>
          <w:rFonts w:ascii="Arial Narrow" w:hAnsi="Arial Narrow" w:cs="Arial"/>
          <w:sz w:val="26"/>
          <w:szCs w:val="26"/>
        </w:rPr>
        <w:t xml:space="preserve">Las entrevistas que implemente el Instituto serán </w:t>
      </w:r>
      <w:r w:rsidRPr="008B6755">
        <w:rPr>
          <w:rFonts w:ascii="Arial Narrow" w:hAnsi="Arial Narrow" w:cs="Arial"/>
          <w:b/>
          <w:sz w:val="26"/>
          <w:szCs w:val="26"/>
        </w:rPr>
        <w:t>presenciales</w:t>
      </w:r>
      <w:r w:rsidRPr="008B6755">
        <w:rPr>
          <w:rFonts w:ascii="Arial Narrow" w:hAnsi="Arial Narrow" w:cs="Arial"/>
          <w:sz w:val="26"/>
          <w:szCs w:val="26"/>
        </w:rPr>
        <w:t xml:space="preserve"> </w:t>
      </w:r>
      <w:r w:rsidRPr="008B6755">
        <w:rPr>
          <w:rFonts w:ascii="Arial Narrow" w:hAnsi="Arial Narrow" w:cs="Arial"/>
          <w:b/>
          <w:sz w:val="26"/>
          <w:szCs w:val="26"/>
        </w:rPr>
        <w:t>y virtuales</w:t>
      </w:r>
      <w:r w:rsidR="00410421" w:rsidRPr="008B6755">
        <w:rPr>
          <w:rFonts w:ascii="Arial Narrow" w:hAnsi="Arial Narrow" w:cs="Arial"/>
          <w:sz w:val="26"/>
          <w:szCs w:val="26"/>
        </w:rPr>
        <w:t xml:space="preserve"> para lo cual la Comisión de Capacitación y Organización determinará la modalidad y los lugares </w:t>
      </w:r>
      <w:r w:rsidR="00BD1F78" w:rsidRPr="008B6755">
        <w:rPr>
          <w:rFonts w:ascii="Arial Narrow" w:hAnsi="Arial Narrow" w:cs="Arial"/>
          <w:sz w:val="26"/>
          <w:szCs w:val="26"/>
        </w:rPr>
        <w:t>donde proceda</w:t>
      </w:r>
      <w:r w:rsidR="00410421" w:rsidRPr="008B6755">
        <w:rPr>
          <w:rFonts w:ascii="Arial Narrow" w:hAnsi="Arial Narrow" w:cs="Arial"/>
          <w:sz w:val="26"/>
          <w:szCs w:val="26"/>
        </w:rPr>
        <w:t>.</w:t>
      </w:r>
    </w:p>
    <w:p w:rsidR="008B6755" w:rsidRDefault="008B6755" w:rsidP="007B7934">
      <w:pPr>
        <w:jc w:val="both"/>
        <w:rPr>
          <w:rFonts w:ascii="Arial Narrow" w:hAnsi="Arial Narrow" w:cs="Arial"/>
          <w:sz w:val="26"/>
          <w:szCs w:val="26"/>
          <w:highlight w:val="cyan"/>
        </w:rPr>
      </w:pPr>
    </w:p>
    <w:p w:rsidR="007B7934" w:rsidRDefault="00B77BE8" w:rsidP="007B7934">
      <w:pPr>
        <w:jc w:val="both"/>
        <w:rPr>
          <w:rFonts w:ascii="Arial Narrow" w:hAnsi="Arial Narrow" w:cs="Arial"/>
          <w:sz w:val="26"/>
          <w:szCs w:val="26"/>
          <w:highlight w:val="cyan"/>
        </w:rPr>
      </w:pPr>
      <w:r w:rsidRPr="00B77BE8">
        <w:rPr>
          <w:rFonts w:ascii="Arial Narrow" w:hAnsi="Arial Narrow" w:cs="Arial"/>
          <w:noProof/>
          <w:sz w:val="26"/>
          <w:szCs w:val="26"/>
          <w:highlight w:val="yellow"/>
          <w:lang w:val="es-US" w:eastAsia="es-US"/>
        </w:rPr>
        <w:pict>
          <v:roundrect id="AutoShape 106" o:spid="_x0000_s1035" style="position:absolute;left:0;text-align:left;margin-left:73.7pt;margin-top:1.5pt;width:267.1pt;height:14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" fillcolor="#d9d9d9" strokeweight="3pt">
            <v:textbox>
              <w:txbxContent>
                <w:p w:rsidR="006629AF" w:rsidRDefault="006629AF" w:rsidP="007B7934">
                  <w:pPr>
                    <w:shd w:val="clear" w:color="auto" w:fill="000000" w:themeFill="text1"/>
                    <w:jc w:val="center"/>
                    <w:rPr>
                      <w:rFonts w:ascii="Arial Narrow" w:hAnsi="Arial Narrow" w:cs="Arial"/>
                      <w:b/>
                      <w:color w:val="FFFFFF" w:themeColor="background1"/>
                      <w:sz w:val="26"/>
                      <w:szCs w:val="26"/>
                    </w:rPr>
                  </w:pPr>
                  <w:r>
                    <w:rPr>
                      <w:rFonts w:ascii="Arial Narrow" w:hAnsi="Arial Narrow" w:cs="Arial"/>
                      <w:b/>
                      <w:color w:val="FFFFFF" w:themeColor="background1"/>
                      <w:sz w:val="26"/>
                      <w:szCs w:val="26"/>
                    </w:rPr>
                    <w:t>La entrevista t</w:t>
                  </w:r>
                  <w:r w:rsidRPr="005818E5">
                    <w:rPr>
                      <w:rFonts w:ascii="Arial Narrow" w:hAnsi="Arial Narrow" w:cs="Arial"/>
                      <w:b/>
                      <w:color w:val="FFFFFF" w:themeColor="background1"/>
                      <w:sz w:val="26"/>
                      <w:szCs w:val="26"/>
                    </w:rPr>
                    <w:t>endrá un valor de ponderación del 60 % de la calificación final.</w:t>
                  </w:r>
                  <w:r>
                    <w:rPr>
                      <w:rFonts w:ascii="Arial Narrow" w:hAnsi="Arial Narrow" w:cs="Arial"/>
                      <w:b/>
                      <w:color w:val="FFFFFF" w:themeColor="background1"/>
                      <w:sz w:val="26"/>
                      <w:szCs w:val="26"/>
                    </w:rPr>
                    <w:t xml:space="preserve"> </w:t>
                  </w:r>
                </w:p>
                <w:p w:rsidR="006629AF" w:rsidRDefault="006629AF" w:rsidP="007B7934">
                  <w:pPr>
                    <w:shd w:val="clear" w:color="auto" w:fill="000000" w:themeFill="text1"/>
                    <w:jc w:val="center"/>
                    <w:rPr>
                      <w:rFonts w:ascii="Arial Narrow" w:hAnsi="Arial Narrow" w:cs="Arial"/>
                      <w:b/>
                      <w:color w:val="FFFFFF" w:themeColor="background1"/>
                      <w:sz w:val="26"/>
                      <w:szCs w:val="26"/>
                    </w:rPr>
                  </w:pPr>
                  <w:r>
                    <w:rPr>
                      <w:rFonts w:ascii="Arial Narrow" w:hAnsi="Arial Narrow" w:cs="Arial"/>
                      <w:b/>
                      <w:color w:val="FFFFFF" w:themeColor="background1"/>
                      <w:sz w:val="26"/>
                      <w:szCs w:val="26"/>
                    </w:rPr>
                    <w:t xml:space="preserve">Se valora a través de 2 factores: </w:t>
                  </w:r>
                </w:p>
                <w:p w:rsidR="006629AF" w:rsidRPr="005818E5" w:rsidRDefault="006629AF" w:rsidP="007B7934">
                  <w:pPr>
                    <w:shd w:val="clear" w:color="auto" w:fill="000000" w:themeFill="text1"/>
                    <w:jc w:val="center"/>
                    <w:rPr>
                      <w:rFonts w:ascii="Arial Narrow" w:hAnsi="Arial Narrow" w:cs="Arial"/>
                      <w:b/>
                      <w:color w:val="FFFFFF" w:themeColor="background1"/>
                      <w:sz w:val="26"/>
                      <w:szCs w:val="26"/>
                    </w:rPr>
                  </w:pPr>
                  <w:r>
                    <w:rPr>
                      <w:rFonts w:ascii="Arial Narrow" w:hAnsi="Arial Narrow" w:cs="Arial"/>
                      <w:b/>
                      <w:color w:val="FFFFFF" w:themeColor="background1"/>
                      <w:sz w:val="26"/>
                      <w:szCs w:val="26"/>
                    </w:rPr>
                    <w:t>Conocimientos electorales (40%)</w:t>
                  </w:r>
                </w:p>
                <w:p w:rsidR="006629AF" w:rsidRDefault="006629AF" w:rsidP="007B7934">
                  <w:pPr>
                    <w:shd w:val="clear" w:color="auto" w:fill="000000" w:themeFill="text1"/>
                    <w:jc w:val="center"/>
                    <w:rPr>
                      <w:rFonts w:ascii="Arial Narrow" w:hAnsi="Arial Narrow" w:cs="Arial"/>
                      <w:b/>
                      <w:color w:val="FFFFFF" w:themeColor="background1"/>
                      <w:sz w:val="26"/>
                      <w:szCs w:val="26"/>
                    </w:rPr>
                  </w:pPr>
                  <w:r>
                    <w:rPr>
                      <w:rFonts w:ascii="Arial Narrow" w:hAnsi="Arial Narrow" w:cs="Arial"/>
                      <w:b/>
                      <w:color w:val="FFFFFF" w:themeColor="background1"/>
                      <w:sz w:val="26"/>
                      <w:szCs w:val="26"/>
                    </w:rPr>
                    <w:t xml:space="preserve">Competencias (20%) </w:t>
                  </w:r>
                </w:p>
                <w:p w:rsidR="006629AF" w:rsidRPr="009A1557" w:rsidRDefault="006629AF" w:rsidP="007B7934">
                  <w:pPr>
                    <w:shd w:val="clear" w:color="auto" w:fill="000000" w:themeFill="text1"/>
                    <w:jc w:val="center"/>
                  </w:pPr>
                </w:p>
              </w:txbxContent>
            </v:textbox>
            <w10:wrap type="square"/>
          </v:roundrect>
        </w:pict>
      </w: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highlight w:val="cyan"/>
        </w:rPr>
      </w:pPr>
    </w:p>
    <w:p w:rsidR="007B7934" w:rsidRDefault="007B7934" w:rsidP="007B7934">
      <w:pPr>
        <w:jc w:val="both"/>
        <w:rPr>
          <w:rFonts w:ascii="Arial Narrow" w:hAnsi="Arial Narrow" w:cs="Arial"/>
          <w:sz w:val="26"/>
          <w:szCs w:val="26"/>
        </w:rPr>
      </w:pPr>
    </w:p>
    <w:p w:rsidR="007B7934" w:rsidRPr="008B6755" w:rsidRDefault="007B7934" w:rsidP="007B7934">
      <w:pPr>
        <w:pStyle w:val="Prrafodelista"/>
        <w:numPr>
          <w:ilvl w:val="1"/>
          <w:numId w:val="41"/>
        </w:numPr>
        <w:jc w:val="both"/>
        <w:rPr>
          <w:rFonts w:ascii="Arial Narrow" w:hAnsi="Arial Narrow" w:cs="Arial"/>
          <w:sz w:val="26"/>
          <w:szCs w:val="26"/>
        </w:rPr>
      </w:pPr>
      <w:r w:rsidRPr="008B6755">
        <w:rPr>
          <w:rFonts w:ascii="Arial Narrow" w:hAnsi="Arial Narrow" w:cs="Arial"/>
          <w:sz w:val="26"/>
          <w:szCs w:val="26"/>
        </w:rPr>
        <w:t>Entrevista presencial</w:t>
      </w:r>
    </w:p>
    <w:p w:rsidR="007B7934" w:rsidRDefault="007B7934" w:rsidP="007B7934">
      <w:pPr>
        <w:jc w:val="both"/>
        <w:rPr>
          <w:rFonts w:ascii="Arial Narrow" w:hAnsi="Arial Narrow" w:cs="Arial"/>
          <w:sz w:val="26"/>
          <w:szCs w:val="26"/>
        </w:rPr>
      </w:pPr>
      <w:r w:rsidRPr="008B6755">
        <w:rPr>
          <w:rFonts w:ascii="Arial Narrow" w:hAnsi="Arial Narrow" w:cs="Arial"/>
          <w:b/>
          <w:sz w:val="26"/>
          <w:szCs w:val="26"/>
        </w:rPr>
        <w:t>a)</w:t>
      </w:r>
      <w:r w:rsidRPr="008B6755">
        <w:rPr>
          <w:rFonts w:ascii="Arial Narrow" w:hAnsi="Arial Narrow" w:cs="Arial"/>
          <w:sz w:val="26"/>
          <w:szCs w:val="26"/>
        </w:rPr>
        <w:t xml:space="preserve"> La entrevista presencial estará diseñada con el propósito de identificar los </w:t>
      </w:r>
      <w:r w:rsidRPr="008B6755">
        <w:rPr>
          <w:rFonts w:ascii="Arial Narrow" w:hAnsi="Arial Narrow" w:cs="Arial"/>
          <w:b/>
          <w:sz w:val="26"/>
          <w:szCs w:val="26"/>
        </w:rPr>
        <w:t>conocimientos en materia electoral, las habilidades, aptitudes y actitudes</w:t>
      </w:r>
      <w:r w:rsidRPr="008B6755">
        <w:rPr>
          <w:rFonts w:ascii="Arial Narrow" w:hAnsi="Arial Narrow" w:cs="Arial"/>
          <w:sz w:val="26"/>
          <w:szCs w:val="26"/>
        </w:rPr>
        <w:t xml:space="preserve"> que poseen los participantes conforme a lo siguiente: </w:t>
      </w:r>
    </w:p>
    <w:p w:rsidR="007B7934" w:rsidRDefault="00B77BE8" w:rsidP="007B7934">
      <w:pPr>
        <w:jc w:val="both"/>
        <w:rPr>
          <w:rFonts w:ascii="Arial Narrow" w:hAnsi="Arial Narrow" w:cs="Arial"/>
          <w:b/>
          <w:sz w:val="26"/>
          <w:szCs w:val="26"/>
        </w:rPr>
      </w:pPr>
      <w:r w:rsidRPr="00B77BE8">
        <w:rPr>
          <w:rFonts w:ascii="Arial Narrow" w:hAnsi="Arial Narrow" w:cs="Arial"/>
          <w:b/>
          <w:noProof/>
          <w:sz w:val="26"/>
          <w:szCs w:val="26"/>
          <w:lang w:val="es-US" w:eastAsia="es-US"/>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 o:spid="_x0000_s1036" type="#_x0000_t15" style="position:absolute;left:0;text-align:left;margin-left:7.95pt;margin-top:1.7pt;width:145.5pt;height:6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" fillcolor="#f79646 [3209]" strokecolor="#f2f2f2 [3041]" strokeweight="3pt">
            <v:shadow on="t" color="#974706 [1609]" opacity=".5" offset="1pt"/>
            <v:textbox>
              <w:txbxContent>
                <w:p w:rsidR="006629AF" w:rsidRDefault="006629AF" w:rsidP="007B7934">
                  <w:pPr>
                    <w:jc w:val="both"/>
                    <w:rPr>
                      <w:rFonts w:ascii="Arial Narrow" w:hAnsi="Arial Narrow" w:cs="Arial"/>
                      <w:b/>
                      <w:sz w:val="26"/>
                      <w:szCs w:val="26"/>
                    </w:rPr>
                  </w:pPr>
                  <w:r>
                    <w:rPr>
                      <w:rFonts w:ascii="Arial Narrow" w:hAnsi="Arial Narrow" w:cs="Arial"/>
                      <w:b/>
                      <w:sz w:val="26"/>
                      <w:szCs w:val="26"/>
                    </w:rPr>
                    <w:t>Factor 1. Conocimientos electorales</w:t>
                  </w:r>
                </w:p>
                <w:p w:rsidR="006629AF" w:rsidRDefault="006629AF" w:rsidP="007B7934"/>
              </w:txbxContent>
            </v:textbox>
          </v:shape>
        </w:pict>
      </w:r>
    </w:p>
    <w:p w:rsidR="007B7934" w:rsidRDefault="007B7934"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p>
    <w:p w:rsidR="007B7934" w:rsidRPr="008B6755" w:rsidRDefault="00B77BE8" w:rsidP="007B7934">
      <w:pPr>
        <w:pStyle w:val="Prrafodelista"/>
        <w:numPr>
          <w:ilvl w:val="0"/>
          <w:numId w:val="29"/>
        </w:numPr>
        <w:jc w:val="both"/>
        <w:rPr>
          <w:rFonts w:ascii="Arial Narrow" w:hAnsi="Arial Narrow" w:cs="Arial"/>
          <w:sz w:val="26"/>
          <w:szCs w:val="26"/>
        </w:rPr>
      </w:pPr>
      <w:r w:rsidRPr="00B77BE8">
        <w:rPr>
          <w:rFonts w:ascii="Arial Narrow" w:hAnsi="Arial Narrow" w:cs="Arial"/>
          <w:noProof/>
          <w:sz w:val="26"/>
          <w:szCs w:val="26"/>
          <w:lang w:val="es-US" w:eastAsia="es-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1" o:spid="_x0000_s1037" type="#_x0000_t122" style="position:absolute;left:0;text-align:left;margin-left:107.7pt;margin-top:110.1pt;width:204pt;height:1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" fillcolor="#9bbb59 [3206]" strokecolor="#f2f2f2 [3041]" strokeweight="3pt">
            <v:shadow on="t" color="#4e6128 [1606]" opacity=".5" offset="1pt"/>
            <v:textbox>
              <w:txbxContent>
                <w:p w:rsidR="006629AF" w:rsidRPr="009A1557" w:rsidRDefault="006629AF" w:rsidP="007B7934">
                  <w:pPr>
                    <w:jc w:val="both"/>
                    <w:rPr>
                      <w:rFonts w:ascii="Arial Narrow" w:hAnsi="Arial Narrow" w:cs="Arial"/>
                      <w:b/>
                      <w:sz w:val="26"/>
                      <w:szCs w:val="26"/>
                    </w:rPr>
                  </w:pPr>
                  <w:r w:rsidRPr="008B6755">
                    <w:rPr>
                      <w:rFonts w:ascii="Arial Narrow" w:hAnsi="Arial Narrow" w:cs="Arial"/>
                      <w:b/>
                      <w:sz w:val="26"/>
                      <w:szCs w:val="26"/>
                    </w:rPr>
                    <w:t xml:space="preserve">El factor de Conocimientos electorales tendrá un valor de ponderación del 40 % </w:t>
                  </w:r>
                </w:p>
                <w:p w:rsidR="006629AF" w:rsidRDefault="006629AF" w:rsidP="007B7934"/>
              </w:txbxContent>
            </v:textbox>
          </v:shape>
        </w:pict>
      </w:r>
      <w:r w:rsidR="007B7934" w:rsidRPr="008B6755">
        <w:rPr>
          <w:rFonts w:ascii="Arial Narrow" w:hAnsi="Arial Narrow" w:cs="Arial"/>
          <w:sz w:val="26"/>
          <w:szCs w:val="26"/>
        </w:rPr>
        <w:t>La valoración de los conocimientos electorales se realizará a través de la formulación de 3 preguntas por aspirante que admitirán solo una respuesta correcta, cuyo procedimiento de calificación será uniforme, el resultado de este factor tendrá un valor de ponderación del 40% respecto de la calificación final. La guía de estudios de donde se derivará la valoración de conocimientos electorales se publicará en la página web</w:t>
      </w:r>
      <w:r w:rsidR="00CC3F2C" w:rsidRPr="008B6755">
        <w:rPr>
          <w:rFonts w:ascii="Arial Narrow" w:hAnsi="Arial Narrow" w:cs="Arial"/>
          <w:sz w:val="26"/>
          <w:szCs w:val="26"/>
        </w:rPr>
        <w:t xml:space="preserve"> del Instituto a partir de la </w:t>
      </w:r>
      <w:r w:rsidR="0036131C" w:rsidRPr="008B6755">
        <w:rPr>
          <w:rFonts w:ascii="Arial Narrow" w:hAnsi="Arial Narrow" w:cs="Arial"/>
          <w:sz w:val="26"/>
          <w:szCs w:val="26"/>
        </w:rPr>
        <w:t>primera</w:t>
      </w:r>
      <w:r w:rsidR="00CC3F2C" w:rsidRPr="008B6755">
        <w:rPr>
          <w:rFonts w:ascii="Arial Narrow" w:hAnsi="Arial Narrow" w:cs="Arial"/>
          <w:sz w:val="26"/>
          <w:szCs w:val="26"/>
        </w:rPr>
        <w:t xml:space="preserve"> quincena </w:t>
      </w:r>
      <w:r w:rsidR="007B7934" w:rsidRPr="008B6755">
        <w:rPr>
          <w:rFonts w:ascii="Arial Narrow" w:hAnsi="Arial Narrow" w:cs="Arial"/>
          <w:sz w:val="26"/>
          <w:szCs w:val="26"/>
        </w:rPr>
        <w:t xml:space="preserve">de septiembre de 2020. </w:t>
      </w:r>
    </w:p>
    <w:p w:rsidR="007B7934" w:rsidRDefault="007B7934"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p>
    <w:p w:rsidR="007B7934" w:rsidRDefault="007B7934" w:rsidP="007B7934">
      <w:pPr>
        <w:jc w:val="both"/>
        <w:rPr>
          <w:rFonts w:ascii="Arial Narrow" w:hAnsi="Arial Narrow" w:cs="Arial"/>
          <w:sz w:val="26"/>
          <w:szCs w:val="26"/>
        </w:rPr>
      </w:pPr>
    </w:p>
    <w:p w:rsidR="00884E48" w:rsidRDefault="00884E48" w:rsidP="007B7934">
      <w:pPr>
        <w:jc w:val="both"/>
        <w:rPr>
          <w:rFonts w:ascii="Arial Narrow" w:hAnsi="Arial Narrow" w:cs="Arial"/>
          <w:sz w:val="26"/>
          <w:szCs w:val="26"/>
        </w:rPr>
      </w:pPr>
    </w:p>
    <w:p w:rsidR="007B7934" w:rsidRDefault="00B77BE8" w:rsidP="007B7934">
      <w:pPr>
        <w:jc w:val="both"/>
        <w:rPr>
          <w:rFonts w:ascii="Arial Narrow" w:hAnsi="Arial Narrow" w:cs="Arial"/>
          <w:b/>
          <w:sz w:val="26"/>
          <w:szCs w:val="26"/>
        </w:rPr>
      </w:pPr>
      <w:r w:rsidRPr="00B77BE8">
        <w:rPr>
          <w:rFonts w:ascii="Arial Narrow" w:hAnsi="Arial Narrow" w:cs="Arial"/>
          <w:b/>
          <w:noProof/>
          <w:sz w:val="26"/>
          <w:szCs w:val="26"/>
          <w:lang w:val="es-US" w:eastAsia="es-US"/>
        </w:rPr>
        <w:pict>
          <v:shape id="AutoShape 40" o:spid="_x0000_s1038" type="#_x0000_t15" style="position:absolute;left:0;text-align:left;margin-left:25.2pt;margin-top:3.7pt;width:138pt;height:5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" fillcolor="#f79646 [3209]" strokecolor="#f2f2f2 [3041]" strokeweight="3pt">
            <v:shadow on="t" color="#974706 [1609]" opacity=".5" offset="1pt"/>
            <v:textbox>
              <w:txbxContent>
                <w:p w:rsidR="006629AF" w:rsidRDefault="006629AF" w:rsidP="007B7934">
                  <w:pPr>
                    <w:jc w:val="both"/>
                    <w:rPr>
                      <w:rFonts w:ascii="Arial Narrow" w:hAnsi="Arial Narrow" w:cs="Arial"/>
                      <w:b/>
                      <w:sz w:val="26"/>
                      <w:szCs w:val="26"/>
                    </w:rPr>
                  </w:pPr>
                  <w:r>
                    <w:rPr>
                      <w:rFonts w:ascii="Arial Narrow" w:hAnsi="Arial Narrow" w:cs="Arial"/>
                      <w:b/>
                      <w:sz w:val="26"/>
                      <w:szCs w:val="26"/>
                    </w:rPr>
                    <w:t>Factor 2. Competencias</w:t>
                  </w:r>
                </w:p>
                <w:p w:rsidR="006629AF" w:rsidRDefault="006629AF" w:rsidP="007B7934"/>
              </w:txbxContent>
            </v:textbox>
          </v:shape>
        </w:pict>
      </w:r>
    </w:p>
    <w:p w:rsidR="007B7934" w:rsidRDefault="007B7934" w:rsidP="007B7934">
      <w:pPr>
        <w:jc w:val="both"/>
        <w:rPr>
          <w:rFonts w:ascii="Arial Narrow" w:hAnsi="Arial Narrow" w:cs="Arial"/>
          <w:b/>
          <w:sz w:val="26"/>
          <w:szCs w:val="26"/>
        </w:rPr>
      </w:pPr>
    </w:p>
    <w:p w:rsidR="007B7934" w:rsidRPr="000C4B5E" w:rsidRDefault="007B7934" w:rsidP="007B7934">
      <w:pPr>
        <w:jc w:val="both"/>
        <w:rPr>
          <w:rFonts w:ascii="Arial Narrow" w:hAnsi="Arial Narrow" w:cs="Arial"/>
          <w:b/>
          <w:sz w:val="26"/>
          <w:szCs w:val="26"/>
        </w:rPr>
      </w:pPr>
    </w:p>
    <w:p w:rsidR="007B7934" w:rsidRPr="008B6755" w:rsidRDefault="007B7934" w:rsidP="007B7934">
      <w:pPr>
        <w:pStyle w:val="Prrafodelista"/>
        <w:numPr>
          <w:ilvl w:val="0"/>
          <w:numId w:val="29"/>
        </w:numPr>
        <w:jc w:val="both"/>
        <w:rPr>
          <w:rFonts w:ascii="Arial Narrow" w:hAnsi="Arial Narrow" w:cs="Arial"/>
          <w:sz w:val="26"/>
          <w:szCs w:val="26"/>
        </w:rPr>
      </w:pPr>
      <w:r w:rsidRPr="008B6755">
        <w:rPr>
          <w:rFonts w:ascii="Arial Narrow" w:hAnsi="Arial Narrow" w:cs="Arial"/>
          <w:sz w:val="26"/>
          <w:szCs w:val="26"/>
        </w:rPr>
        <w:t>Para evaluar las habilidades, aptitudes y actitudes, se aplicará el procedimiento llamado STAR (Situación, Tarea, Acción y Resultado), puesto que a través de este se permitirá identificar y medir el grado de recurrencia, consistencia y solidez de las competencias del aspirante, evidenciadas en el repertorio de comportamientos que éste ha desplegado en su actuación, bajo el supuesto básico de que, el mejor predictor del desempeño futuro de una persona es su desempeño pasado.</w:t>
      </w:r>
    </w:p>
    <w:p w:rsidR="007B7934" w:rsidRPr="008B6755" w:rsidRDefault="007B7934" w:rsidP="007B7934">
      <w:pPr>
        <w:ind w:left="1080"/>
        <w:jc w:val="both"/>
        <w:rPr>
          <w:rFonts w:ascii="Arial Narrow" w:hAnsi="Arial Narrow" w:cs="Arial"/>
          <w:b/>
          <w:sz w:val="26"/>
          <w:szCs w:val="26"/>
        </w:rPr>
      </w:pPr>
      <w:r w:rsidRPr="008B6755">
        <w:rPr>
          <w:rFonts w:ascii="Arial Narrow" w:hAnsi="Arial Narrow" w:cs="Arial"/>
          <w:sz w:val="26"/>
          <w:szCs w:val="26"/>
        </w:rPr>
        <w:t xml:space="preserve">Bajo esos términos, en la entrevista se medirán los aspectos relacionados con la idoneidad del cargo a través de las siguientes </w:t>
      </w:r>
      <w:r w:rsidRPr="008B6755">
        <w:rPr>
          <w:rFonts w:ascii="Arial Narrow" w:hAnsi="Arial Narrow" w:cs="Arial"/>
          <w:b/>
          <w:sz w:val="26"/>
          <w:szCs w:val="26"/>
        </w:rPr>
        <w:t>competencias:</w:t>
      </w:r>
    </w:p>
    <w:p w:rsidR="007B7934" w:rsidRPr="008B6755" w:rsidRDefault="007B7934" w:rsidP="007B7934">
      <w:pPr>
        <w:pStyle w:val="Prrafodelista"/>
        <w:numPr>
          <w:ilvl w:val="0"/>
          <w:numId w:val="34"/>
        </w:numPr>
        <w:jc w:val="both"/>
        <w:rPr>
          <w:rFonts w:ascii="Arial Narrow" w:hAnsi="Arial Narrow" w:cs="Arial"/>
          <w:sz w:val="26"/>
          <w:szCs w:val="26"/>
        </w:rPr>
      </w:pPr>
      <w:r w:rsidRPr="008B6755">
        <w:rPr>
          <w:rFonts w:ascii="Arial Narrow" w:hAnsi="Arial Narrow" w:cs="Arial"/>
          <w:sz w:val="26"/>
          <w:szCs w:val="26"/>
        </w:rPr>
        <w:t>Liderazgo, Profesionalismo e integridad</w:t>
      </w:r>
    </w:p>
    <w:p w:rsidR="007B7934" w:rsidRPr="008B6755" w:rsidRDefault="007B7934" w:rsidP="007B7934">
      <w:pPr>
        <w:pStyle w:val="Prrafodelista"/>
        <w:numPr>
          <w:ilvl w:val="0"/>
          <w:numId w:val="34"/>
        </w:numPr>
        <w:jc w:val="both"/>
        <w:rPr>
          <w:rFonts w:ascii="Arial Narrow" w:hAnsi="Arial Narrow" w:cs="Arial"/>
          <w:sz w:val="26"/>
          <w:szCs w:val="26"/>
        </w:rPr>
      </w:pPr>
      <w:r w:rsidRPr="008B6755">
        <w:rPr>
          <w:rFonts w:ascii="Arial Narrow" w:hAnsi="Arial Narrow" w:cs="Arial"/>
          <w:sz w:val="26"/>
          <w:szCs w:val="26"/>
        </w:rPr>
        <w:t>Negociación y Comunicación</w:t>
      </w:r>
    </w:p>
    <w:p w:rsidR="007B7934" w:rsidRPr="008B6755" w:rsidRDefault="007B7934" w:rsidP="007B7934">
      <w:pPr>
        <w:pStyle w:val="Prrafodelista"/>
        <w:numPr>
          <w:ilvl w:val="0"/>
          <w:numId w:val="34"/>
        </w:numPr>
        <w:jc w:val="both"/>
        <w:rPr>
          <w:rFonts w:ascii="Arial Narrow" w:hAnsi="Arial Narrow" w:cs="Arial"/>
          <w:sz w:val="26"/>
          <w:szCs w:val="26"/>
        </w:rPr>
      </w:pPr>
      <w:r w:rsidRPr="008B6755">
        <w:rPr>
          <w:rFonts w:ascii="Arial Narrow" w:hAnsi="Arial Narrow" w:cs="Arial"/>
          <w:sz w:val="26"/>
          <w:szCs w:val="26"/>
        </w:rPr>
        <w:lastRenderedPageBreak/>
        <w:t>Trabajo en equipo y Trabajo bajo presión</w:t>
      </w:r>
    </w:p>
    <w:p w:rsidR="007B7934" w:rsidRPr="006E2E3D" w:rsidRDefault="007B7934" w:rsidP="007B7934">
      <w:pPr>
        <w:pStyle w:val="Prrafodelista"/>
        <w:numPr>
          <w:ilvl w:val="0"/>
          <w:numId w:val="34"/>
        </w:numPr>
        <w:jc w:val="both"/>
        <w:rPr>
          <w:rFonts w:ascii="Arial Narrow" w:hAnsi="Arial Narrow" w:cs="Arial"/>
          <w:sz w:val="26"/>
          <w:szCs w:val="26"/>
        </w:rPr>
      </w:pPr>
      <w:r w:rsidRPr="006E2E3D">
        <w:rPr>
          <w:rFonts w:ascii="Arial Narrow" w:hAnsi="Arial Narrow" w:cs="Arial"/>
          <w:sz w:val="26"/>
          <w:szCs w:val="26"/>
        </w:rPr>
        <w:t>Imparcialidad</w:t>
      </w:r>
    </w:p>
    <w:p w:rsidR="007B7934" w:rsidRPr="00692B5D" w:rsidRDefault="007B7934" w:rsidP="007B7934">
      <w:pPr>
        <w:pStyle w:val="Prrafodelista"/>
        <w:numPr>
          <w:ilvl w:val="0"/>
          <w:numId w:val="34"/>
        </w:numPr>
        <w:jc w:val="both"/>
        <w:rPr>
          <w:rFonts w:ascii="Arial Narrow" w:hAnsi="Arial Narrow" w:cs="Arial"/>
          <w:sz w:val="26"/>
          <w:szCs w:val="26"/>
        </w:rPr>
      </w:pPr>
      <w:r w:rsidRPr="006E2E3D">
        <w:rPr>
          <w:rFonts w:ascii="Arial Narrow" w:hAnsi="Arial Narrow" w:cs="Arial"/>
          <w:sz w:val="26"/>
          <w:szCs w:val="26"/>
        </w:rPr>
        <w:t>Independencia</w:t>
      </w:r>
    </w:p>
    <w:p w:rsidR="007B7934" w:rsidRDefault="007B7934" w:rsidP="007B7934">
      <w:pPr>
        <w:ind w:left="708"/>
        <w:jc w:val="both"/>
        <w:rPr>
          <w:rFonts w:ascii="Arial Narrow" w:hAnsi="Arial Narrow" w:cs="Arial"/>
          <w:sz w:val="26"/>
          <w:szCs w:val="26"/>
        </w:rPr>
      </w:pPr>
      <w:r w:rsidRPr="006E2E3D">
        <w:rPr>
          <w:rFonts w:ascii="Arial Narrow" w:hAnsi="Arial Narrow" w:cs="Arial"/>
          <w:sz w:val="26"/>
          <w:szCs w:val="26"/>
        </w:rPr>
        <w:t>Las cuales, resultan indispensables para ocupar el cargo de Presidente, Secretario Ejecutivo o Consejero Electoral de un Consejo Municipal o Distrital.</w:t>
      </w:r>
    </w:p>
    <w:p w:rsidR="007B7934" w:rsidRDefault="00B77BE8" w:rsidP="007B7934">
      <w:pPr>
        <w:jc w:val="both"/>
        <w:rPr>
          <w:rFonts w:ascii="Arial Narrow" w:hAnsi="Arial Narrow" w:cs="Arial"/>
          <w:sz w:val="26"/>
          <w:szCs w:val="26"/>
        </w:rPr>
      </w:pPr>
      <w:r w:rsidRPr="00B77BE8">
        <w:rPr>
          <w:rFonts w:ascii="Arial Narrow" w:hAnsi="Arial Narrow" w:cs="Arial"/>
          <w:noProof/>
          <w:sz w:val="26"/>
          <w:szCs w:val="26"/>
          <w:lang w:val="es-US" w:eastAsia="es-US"/>
        </w:rPr>
        <w:pict>
          <v:shape id="AutoShape 38" o:spid="_x0000_s1039" type="#_x0000_t122" style="position:absolute;left:0;text-align:left;margin-left:107.7pt;margin-top:-.3pt;width:195.75pt;height:9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" fillcolor="#9bbb59 [3206]" strokecolor="#f2f2f2 [3041]" strokeweight="3pt">
            <v:shadow on="t" color="#4e6128 [1606]" opacity=".5" offset="1pt"/>
            <v:textbox>
              <w:txbxContent>
                <w:p w:rsidR="006629AF" w:rsidRPr="009A1557" w:rsidRDefault="006629AF" w:rsidP="007B7934">
                  <w:pPr>
                    <w:jc w:val="both"/>
                    <w:rPr>
                      <w:rFonts w:ascii="Arial Narrow" w:hAnsi="Arial Narrow" w:cs="Arial"/>
                      <w:b/>
                      <w:sz w:val="26"/>
                      <w:szCs w:val="26"/>
                    </w:rPr>
                  </w:pPr>
                  <w:r w:rsidRPr="004B098A">
                    <w:rPr>
                      <w:rFonts w:ascii="Arial Narrow" w:hAnsi="Arial Narrow" w:cs="Arial"/>
                      <w:b/>
                      <w:sz w:val="26"/>
                      <w:szCs w:val="26"/>
                    </w:rPr>
                    <w:t xml:space="preserve">El factor de competencias tendrá un valor de ponderación del </w:t>
                  </w:r>
                  <w:r w:rsidRPr="008B6755">
                    <w:rPr>
                      <w:rFonts w:ascii="Arial Narrow" w:hAnsi="Arial Narrow" w:cs="Arial"/>
                      <w:b/>
                      <w:sz w:val="26"/>
                      <w:szCs w:val="26"/>
                    </w:rPr>
                    <w:t>20%.</w:t>
                  </w:r>
                </w:p>
                <w:p w:rsidR="006629AF" w:rsidRDefault="006629AF" w:rsidP="007B7934"/>
              </w:txbxContent>
            </v:textbox>
          </v:shape>
        </w:pict>
      </w:r>
    </w:p>
    <w:p w:rsidR="007B7934" w:rsidRDefault="007B7934" w:rsidP="007B7934">
      <w:pPr>
        <w:ind w:left="708"/>
        <w:jc w:val="both"/>
        <w:rPr>
          <w:rFonts w:ascii="Arial Narrow" w:hAnsi="Arial Narrow" w:cs="Arial"/>
          <w:sz w:val="26"/>
          <w:szCs w:val="26"/>
        </w:rPr>
      </w:pPr>
    </w:p>
    <w:p w:rsidR="007B7934" w:rsidRDefault="007B7934" w:rsidP="007B7934">
      <w:pPr>
        <w:ind w:left="708"/>
        <w:jc w:val="both"/>
        <w:rPr>
          <w:rFonts w:ascii="Arial Narrow" w:hAnsi="Arial Narrow" w:cs="Arial"/>
          <w:sz w:val="26"/>
          <w:szCs w:val="26"/>
        </w:rPr>
      </w:pPr>
    </w:p>
    <w:p w:rsidR="007B7934" w:rsidRDefault="007B7934" w:rsidP="007B7934">
      <w:pPr>
        <w:jc w:val="both"/>
        <w:rPr>
          <w:rFonts w:ascii="Arial Narrow" w:hAnsi="Arial Narrow" w:cs="Arial"/>
          <w:b/>
          <w:sz w:val="26"/>
          <w:szCs w:val="26"/>
        </w:rPr>
      </w:pPr>
    </w:p>
    <w:p w:rsidR="007B7934" w:rsidRPr="008B6755" w:rsidRDefault="00410421" w:rsidP="00AE2F03">
      <w:pPr>
        <w:pStyle w:val="Prrafodelista"/>
        <w:numPr>
          <w:ilvl w:val="0"/>
          <w:numId w:val="24"/>
        </w:numPr>
        <w:jc w:val="both"/>
        <w:rPr>
          <w:rFonts w:ascii="Arial Narrow" w:eastAsiaTheme="minorHAnsi" w:hAnsi="Arial Narrow" w:cs="Arial"/>
          <w:sz w:val="26"/>
          <w:szCs w:val="26"/>
        </w:rPr>
      </w:pPr>
      <w:r w:rsidRPr="008B6755">
        <w:rPr>
          <w:rFonts w:ascii="Arial Narrow" w:hAnsi="Arial Narrow" w:cs="Arial"/>
          <w:sz w:val="26"/>
          <w:szCs w:val="26"/>
        </w:rPr>
        <w:t>L</w:t>
      </w:r>
      <w:r w:rsidR="00AE2F03" w:rsidRPr="008B6755">
        <w:rPr>
          <w:rFonts w:ascii="Arial Narrow" w:hAnsi="Arial Narrow" w:cs="Arial"/>
          <w:sz w:val="26"/>
          <w:szCs w:val="26"/>
        </w:rPr>
        <w:t>a Comisión de Capacitación y Organización determinará si es pertinente que</w:t>
      </w:r>
      <w:r w:rsidR="009B6A38" w:rsidRPr="008B6755">
        <w:rPr>
          <w:rFonts w:ascii="Arial Narrow" w:hAnsi="Arial Narrow" w:cs="Arial"/>
          <w:sz w:val="26"/>
          <w:szCs w:val="26"/>
        </w:rPr>
        <w:t xml:space="preserve"> </w:t>
      </w:r>
      <w:r w:rsidR="009B6A38" w:rsidRPr="008B6755">
        <w:rPr>
          <w:rFonts w:ascii="Arial Narrow" w:eastAsiaTheme="minorHAnsi" w:hAnsi="Arial Narrow" w:cs="Arial"/>
          <w:sz w:val="26"/>
          <w:szCs w:val="26"/>
        </w:rPr>
        <w:t>l</w:t>
      </w:r>
      <w:r w:rsidR="007B7934" w:rsidRPr="008B6755">
        <w:rPr>
          <w:rFonts w:ascii="Arial Narrow" w:eastAsiaTheme="minorHAnsi" w:hAnsi="Arial Narrow" w:cs="Arial"/>
          <w:sz w:val="26"/>
          <w:szCs w:val="26"/>
        </w:rPr>
        <w:t xml:space="preserve">a </w:t>
      </w:r>
      <w:r w:rsidR="00AE2F03" w:rsidRPr="008B6755">
        <w:rPr>
          <w:rFonts w:ascii="Arial Narrow" w:eastAsiaTheme="minorHAnsi" w:hAnsi="Arial Narrow" w:cs="Arial"/>
          <w:sz w:val="26"/>
          <w:szCs w:val="26"/>
        </w:rPr>
        <w:t xml:space="preserve">modalidad de </w:t>
      </w:r>
      <w:r w:rsidR="007B7934" w:rsidRPr="008B6755">
        <w:rPr>
          <w:rFonts w:ascii="Arial Narrow" w:eastAsiaTheme="minorHAnsi" w:hAnsi="Arial Narrow" w:cs="Arial"/>
          <w:sz w:val="26"/>
          <w:szCs w:val="26"/>
        </w:rPr>
        <w:t xml:space="preserve">entrevista presencial </w:t>
      </w:r>
      <w:r w:rsidR="00AE2F03" w:rsidRPr="008B6755">
        <w:rPr>
          <w:rFonts w:ascii="Arial Narrow" w:eastAsiaTheme="minorHAnsi" w:hAnsi="Arial Narrow" w:cs="Arial"/>
          <w:sz w:val="26"/>
          <w:szCs w:val="26"/>
        </w:rPr>
        <w:t xml:space="preserve">se lleve </w:t>
      </w:r>
      <w:r w:rsidR="007B7934" w:rsidRPr="008B6755">
        <w:rPr>
          <w:rFonts w:ascii="Arial Narrow" w:eastAsiaTheme="minorHAnsi" w:hAnsi="Arial Narrow" w:cs="Arial"/>
          <w:sz w:val="26"/>
          <w:szCs w:val="26"/>
        </w:rPr>
        <w:t xml:space="preserve">a cabo </w:t>
      </w:r>
      <w:r w:rsidR="00B82995" w:rsidRPr="008B6755">
        <w:rPr>
          <w:rFonts w:ascii="Arial Narrow" w:eastAsiaTheme="minorHAnsi" w:hAnsi="Arial Narrow" w:cs="Arial"/>
          <w:sz w:val="26"/>
          <w:szCs w:val="26"/>
        </w:rPr>
        <w:t xml:space="preserve">en todas o solo algunas de </w:t>
      </w:r>
      <w:r w:rsidR="00AE2F03" w:rsidRPr="008B6755">
        <w:rPr>
          <w:rFonts w:ascii="Arial Narrow" w:eastAsiaTheme="minorHAnsi" w:hAnsi="Arial Narrow" w:cs="Arial"/>
          <w:sz w:val="26"/>
          <w:szCs w:val="26"/>
        </w:rPr>
        <w:t>las</w:t>
      </w:r>
      <w:r w:rsidR="0036131C" w:rsidRPr="008B6755">
        <w:rPr>
          <w:rFonts w:ascii="Arial Narrow" w:eastAsiaTheme="minorHAnsi" w:hAnsi="Arial Narrow" w:cs="Arial"/>
          <w:sz w:val="26"/>
          <w:szCs w:val="26"/>
        </w:rPr>
        <w:t xml:space="preserve"> 18</w:t>
      </w:r>
      <w:r w:rsidR="007B7934" w:rsidRPr="008B6755">
        <w:rPr>
          <w:rFonts w:ascii="Arial Narrow" w:eastAsiaTheme="minorHAnsi" w:hAnsi="Arial Narrow" w:cs="Arial"/>
          <w:sz w:val="26"/>
          <w:szCs w:val="26"/>
        </w:rPr>
        <w:t xml:space="preserve"> sedes que abarcan los 18 distritos electorales locales, así como en algunas cabeceras municipales alejadas a su distrito, las cuales se muestran a continuación:</w:t>
      </w:r>
    </w:p>
    <w:tbl>
      <w:tblPr>
        <w:tblStyle w:val="Tablaconcuadrcula1"/>
        <w:tblW w:w="0" w:type="auto"/>
        <w:tblInd w:w="720" w:type="dxa"/>
        <w:tblLook w:val="04A0"/>
      </w:tblPr>
      <w:tblGrid>
        <w:gridCol w:w="2223"/>
        <w:gridCol w:w="6111"/>
      </w:tblGrid>
      <w:tr w:rsidR="007B7934" w:rsidRPr="008B6755" w:rsidTr="007008D2">
        <w:trPr>
          <w:trHeight w:val="1194"/>
        </w:trPr>
        <w:tc>
          <w:tcPr>
            <w:tcW w:w="2223" w:type="dxa"/>
            <w:shd w:val="clear" w:color="auto" w:fill="E5B8B7" w:themeFill="accent2" w:themeFillTint="66"/>
          </w:tcPr>
          <w:p w:rsidR="007B7934" w:rsidRPr="008B6755" w:rsidRDefault="007B7934" w:rsidP="007008D2">
            <w:pPr>
              <w:spacing w:after="0" w:line="360" w:lineRule="auto"/>
              <w:contextualSpacing/>
              <w:jc w:val="center"/>
              <w:rPr>
                <w:rFonts w:ascii="Arial Narrow" w:hAnsi="Arial Narrow" w:cs="Arial"/>
                <w:sz w:val="26"/>
                <w:szCs w:val="26"/>
              </w:rPr>
            </w:pPr>
          </w:p>
          <w:p w:rsidR="007B7934" w:rsidRPr="008B6755" w:rsidRDefault="00CC3F2C" w:rsidP="007008D2">
            <w:pPr>
              <w:spacing w:after="0" w:line="360" w:lineRule="auto"/>
              <w:contextualSpacing/>
              <w:jc w:val="center"/>
              <w:rPr>
                <w:rFonts w:ascii="Arial Narrow" w:hAnsi="Arial Narrow" w:cs="Arial"/>
                <w:sz w:val="26"/>
                <w:szCs w:val="26"/>
              </w:rPr>
            </w:pPr>
            <w:r w:rsidRPr="008B6755">
              <w:rPr>
                <w:rFonts w:ascii="Arial Narrow" w:hAnsi="Arial Narrow" w:cs="Arial"/>
                <w:sz w:val="26"/>
                <w:szCs w:val="26"/>
              </w:rPr>
              <w:t xml:space="preserve">13 </w:t>
            </w:r>
            <w:r w:rsidR="007B7934" w:rsidRPr="008B6755">
              <w:rPr>
                <w:rFonts w:ascii="Arial Narrow" w:hAnsi="Arial Narrow" w:cs="Arial"/>
                <w:sz w:val="26"/>
                <w:szCs w:val="26"/>
              </w:rPr>
              <w:t>Sedes Distritales</w:t>
            </w:r>
          </w:p>
        </w:tc>
        <w:tc>
          <w:tcPr>
            <w:tcW w:w="6111" w:type="dxa"/>
          </w:tcPr>
          <w:p w:rsidR="007B7934" w:rsidRPr="008B6755" w:rsidRDefault="007B7934" w:rsidP="007008D2">
            <w:pPr>
              <w:spacing w:after="0" w:line="240" w:lineRule="auto"/>
              <w:jc w:val="both"/>
              <w:rPr>
                <w:rFonts w:ascii="Arial Narrow" w:hAnsi="Arial Narrow" w:cs="Arial"/>
                <w:sz w:val="26"/>
                <w:szCs w:val="26"/>
              </w:rPr>
            </w:pPr>
            <w:r w:rsidRPr="008B6755">
              <w:rPr>
                <w:rFonts w:ascii="Arial Narrow" w:hAnsi="Arial Narrow" w:cs="Arial"/>
                <w:sz w:val="26"/>
                <w:szCs w:val="26"/>
              </w:rPr>
              <w:t>1. Sombrerete, 2. Pinos, 3. Jalpa, 4. Juan Aldama, 5. Río Grande, 6. Loreto, 7. Villa de Cos, 8. Villanueva, 9. Jerez, 10. Ojocaliente, 11. Tlaltenango, 12. Fresnillo, 13. Guadalupe</w:t>
            </w:r>
            <w:r w:rsidR="00CC3F2C" w:rsidRPr="008B6755">
              <w:rPr>
                <w:rFonts w:ascii="Arial Narrow" w:hAnsi="Arial Narrow" w:cs="Arial"/>
                <w:sz w:val="26"/>
                <w:szCs w:val="26"/>
              </w:rPr>
              <w:t xml:space="preserve"> y</w:t>
            </w:r>
            <w:r w:rsidRPr="008B6755">
              <w:rPr>
                <w:rFonts w:ascii="Arial Narrow" w:hAnsi="Arial Narrow" w:cs="Arial"/>
                <w:sz w:val="26"/>
                <w:szCs w:val="26"/>
              </w:rPr>
              <w:t>. Zacatecas.</w:t>
            </w:r>
          </w:p>
          <w:p w:rsidR="007B7934" w:rsidRPr="008B6755" w:rsidRDefault="007B7934" w:rsidP="007008D2">
            <w:pPr>
              <w:spacing w:after="0" w:line="360" w:lineRule="auto"/>
              <w:contextualSpacing/>
              <w:jc w:val="both"/>
              <w:rPr>
                <w:rFonts w:ascii="Arial Narrow" w:hAnsi="Arial Narrow" w:cs="Arial"/>
                <w:sz w:val="26"/>
                <w:szCs w:val="26"/>
              </w:rPr>
            </w:pPr>
          </w:p>
        </w:tc>
      </w:tr>
    </w:tbl>
    <w:p w:rsidR="007B7934" w:rsidRPr="008B6755" w:rsidRDefault="007B7934" w:rsidP="007B7934">
      <w:pPr>
        <w:pStyle w:val="Prrafodelista"/>
        <w:spacing w:line="360" w:lineRule="auto"/>
        <w:jc w:val="both"/>
        <w:rPr>
          <w:rFonts w:ascii="Arial Narrow" w:eastAsiaTheme="minorHAnsi" w:hAnsi="Arial Narrow" w:cs="Arial"/>
          <w:sz w:val="26"/>
          <w:szCs w:val="26"/>
        </w:rPr>
      </w:pPr>
    </w:p>
    <w:tbl>
      <w:tblPr>
        <w:tblStyle w:val="Tablaconcuadrcula1"/>
        <w:tblW w:w="0" w:type="auto"/>
        <w:tblInd w:w="720" w:type="dxa"/>
        <w:tblLook w:val="04A0"/>
      </w:tblPr>
      <w:tblGrid>
        <w:gridCol w:w="2223"/>
        <w:gridCol w:w="6111"/>
      </w:tblGrid>
      <w:tr w:rsidR="007B7934" w:rsidRPr="00AE03E7" w:rsidTr="007008D2">
        <w:tc>
          <w:tcPr>
            <w:tcW w:w="2223" w:type="dxa"/>
            <w:shd w:val="clear" w:color="auto" w:fill="D6E3BC" w:themeFill="accent3" w:themeFillTint="66"/>
          </w:tcPr>
          <w:p w:rsidR="007B7934" w:rsidRPr="008B6755" w:rsidRDefault="007B7934" w:rsidP="007008D2">
            <w:pPr>
              <w:spacing w:after="0" w:line="360" w:lineRule="auto"/>
              <w:contextualSpacing/>
              <w:jc w:val="both"/>
              <w:rPr>
                <w:rFonts w:ascii="Arial Narrow" w:hAnsi="Arial Narrow" w:cs="Arial"/>
                <w:sz w:val="26"/>
                <w:szCs w:val="26"/>
              </w:rPr>
            </w:pPr>
          </w:p>
          <w:p w:rsidR="007B7934" w:rsidRPr="008B6755" w:rsidRDefault="007B7934" w:rsidP="007008D2">
            <w:pPr>
              <w:spacing w:after="0" w:line="360" w:lineRule="auto"/>
              <w:contextualSpacing/>
              <w:jc w:val="both"/>
              <w:rPr>
                <w:rFonts w:ascii="Arial Narrow" w:hAnsi="Arial Narrow" w:cs="Arial"/>
                <w:sz w:val="26"/>
                <w:szCs w:val="26"/>
              </w:rPr>
            </w:pPr>
            <w:r w:rsidRPr="008B6755">
              <w:rPr>
                <w:rFonts w:ascii="Arial Narrow" w:hAnsi="Arial Narrow" w:cs="Arial"/>
                <w:sz w:val="26"/>
                <w:szCs w:val="26"/>
              </w:rPr>
              <w:t>5 Sedes Municipales</w:t>
            </w:r>
          </w:p>
        </w:tc>
        <w:tc>
          <w:tcPr>
            <w:tcW w:w="6111" w:type="dxa"/>
          </w:tcPr>
          <w:p w:rsidR="007B7934" w:rsidRPr="008B6755" w:rsidRDefault="007B7934" w:rsidP="007008D2">
            <w:pPr>
              <w:spacing w:after="0" w:line="240" w:lineRule="auto"/>
              <w:rPr>
                <w:rFonts w:ascii="Arial Narrow" w:hAnsi="Arial Narrow" w:cs="Arial"/>
                <w:sz w:val="26"/>
                <w:szCs w:val="26"/>
              </w:rPr>
            </w:pPr>
          </w:p>
          <w:p w:rsidR="007B7934" w:rsidRPr="008B6755" w:rsidRDefault="007B7934" w:rsidP="007008D2">
            <w:pPr>
              <w:spacing w:after="0" w:line="240" w:lineRule="auto"/>
              <w:jc w:val="both"/>
              <w:rPr>
                <w:rFonts w:ascii="Arial Narrow" w:hAnsi="Arial Narrow" w:cs="Arial"/>
                <w:sz w:val="26"/>
                <w:szCs w:val="26"/>
              </w:rPr>
            </w:pPr>
            <w:r w:rsidRPr="008B6755">
              <w:rPr>
                <w:rFonts w:ascii="Arial Narrow" w:hAnsi="Arial Narrow" w:cs="Arial"/>
                <w:sz w:val="26"/>
                <w:szCs w:val="26"/>
              </w:rPr>
              <w:t>1. Nochistlán, 2. Concepción del Oro, 3. Cuauhtémoc, 4. Juchipila  y 5. Teúl de González Ortega.</w:t>
            </w:r>
          </w:p>
          <w:p w:rsidR="007B7934" w:rsidRPr="008B6755" w:rsidRDefault="007B7934" w:rsidP="007008D2">
            <w:pPr>
              <w:spacing w:after="0" w:line="360" w:lineRule="auto"/>
              <w:contextualSpacing/>
              <w:jc w:val="both"/>
              <w:rPr>
                <w:rFonts w:ascii="Arial Narrow" w:hAnsi="Arial Narrow" w:cs="Arial"/>
                <w:sz w:val="26"/>
                <w:szCs w:val="26"/>
              </w:rPr>
            </w:pPr>
          </w:p>
        </w:tc>
      </w:tr>
    </w:tbl>
    <w:p w:rsidR="007B7934" w:rsidRPr="008B6755" w:rsidRDefault="007B7934" w:rsidP="007B7934">
      <w:pPr>
        <w:jc w:val="both"/>
        <w:rPr>
          <w:rFonts w:ascii="Arial Narrow" w:eastAsiaTheme="minorHAnsi" w:hAnsi="Arial Narrow" w:cs="Arial"/>
          <w:sz w:val="26"/>
          <w:szCs w:val="26"/>
        </w:rPr>
      </w:pPr>
    </w:p>
    <w:p w:rsidR="007B7934" w:rsidRPr="000C4B5E" w:rsidRDefault="00B82995" w:rsidP="007B7934">
      <w:pPr>
        <w:jc w:val="both"/>
        <w:rPr>
          <w:rFonts w:ascii="Arial Narrow" w:eastAsiaTheme="minorHAnsi" w:hAnsi="Arial Narrow" w:cs="Arial"/>
          <w:sz w:val="26"/>
          <w:szCs w:val="26"/>
        </w:rPr>
      </w:pPr>
      <w:r w:rsidRPr="008B6755">
        <w:rPr>
          <w:rFonts w:ascii="Arial Narrow" w:eastAsiaTheme="minorHAnsi" w:hAnsi="Arial Narrow" w:cs="Arial"/>
          <w:sz w:val="26"/>
          <w:szCs w:val="26"/>
        </w:rPr>
        <w:t>De igual manera la Comisión de referencia valorará si e</w:t>
      </w:r>
      <w:r w:rsidR="007B7934" w:rsidRPr="008B6755">
        <w:rPr>
          <w:rFonts w:ascii="Arial Narrow" w:eastAsiaTheme="minorHAnsi" w:hAnsi="Arial Narrow" w:cs="Arial"/>
          <w:sz w:val="26"/>
          <w:szCs w:val="26"/>
        </w:rPr>
        <w:t>l lugar de entrevista para los Distritos I y II de Zacatecas, III y IV de Guadalupe con s</w:t>
      </w:r>
      <w:r w:rsidRPr="008B6755">
        <w:rPr>
          <w:rFonts w:ascii="Arial Narrow" w:eastAsiaTheme="minorHAnsi" w:hAnsi="Arial Narrow" w:cs="Arial"/>
          <w:sz w:val="26"/>
          <w:szCs w:val="26"/>
        </w:rPr>
        <w:t xml:space="preserve">us respectivos municipios, sea </w:t>
      </w:r>
      <w:r w:rsidR="00481EED" w:rsidRPr="008B6755">
        <w:rPr>
          <w:rFonts w:ascii="Arial Narrow" w:eastAsiaTheme="minorHAnsi" w:hAnsi="Arial Narrow" w:cs="Arial"/>
          <w:sz w:val="26"/>
          <w:szCs w:val="26"/>
        </w:rPr>
        <w:t xml:space="preserve">de manera presencial </w:t>
      </w:r>
      <w:r w:rsidR="007B7934" w:rsidRPr="008B6755">
        <w:rPr>
          <w:rFonts w:ascii="Arial Narrow" w:eastAsiaTheme="minorHAnsi" w:hAnsi="Arial Narrow" w:cs="Arial"/>
          <w:sz w:val="26"/>
          <w:szCs w:val="26"/>
        </w:rPr>
        <w:t xml:space="preserve">en </w:t>
      </w:r>
      <w:r w:rsidR="00481EED" w:rsidRPr="008B6755">
        <w:rPr>
          <w:rFonts w:ascii="Arial Narrow" w:eastAsiaTheme="minorHAnsi" w:hAnsi="Arial Narrow" w:cs="Arial"/>
          <w:sz w:val="26"/>
          <w:szCs w:val="26"/>
        </w:rPr>
        <w:t xml:space="preserve">las </w:t>
      </w:r>
      <w:r w:rsidR="007B7934" w:rsidRPr="008B6755">
        <w:rPr>
          <w:rFonts w:ascii="Arial Narrow" w:eastAsiaTheme="minorHAnsi" w:hAnsi="Arial Narrow" w:cs="Arial"/>
          <w:sz w:val="26"/>
          <w:szCs w:val="26"/>
        </w:rPr>
        <w:t xml:space="preserve">oficinas centrales del Instituto, </w:t>
      </w:r>
      <w:r w:rsidR="00481EED" w:rsidRPr="008B6755">
        <w:rPr>
          <w:rFonts w:ascii="Arial Narrow" w:eastAsiaTheme="minorHAnsi" w:hAnsi="Arial Narrow" w:cs="Arial"/>
          <w:sz w:val="26"/>
          <w:szCs w:val="26"/>
        </w:rPr>
        <w:t xml:space="preserve">de ser el caso, </w:t>
      </w:r>
      <w:r w:rsidR="00C74C14" w:rsidRPr="008B6755">
        <w:rPr>
          <w:rFonts w:ascii="Arial Narrow" w:eastAsiaTheme="minorHAnsi" w:hAnsi="Arial Narrow" w:cs="Arial"/>
          <w:sz w:val="26"/>
          <w:szCs w:val="26"/>
        </w:rPr>
        <w:t xml:space="preserve"> </w:t>
      </w:r>
      <w:r w:rsidR="007B7934" w:rsidRPr="008B6755">
        <w:rPr>
          <w:rFonts w:ascii="Arial Narrow" w:eastAsiaTheme="minorHAnsi" w:hAnsi="Arial Narrow" w:cs="Arial"/>
          <w:sz w:val="26"/>
          <w:szCs w:val="26"/>
        </w:rPr>
        <w:t xml:space="preserve">la Dirección </w:t>
      </w:r>
      <w:r w:rsidR="00185814" w:rsidRPr="008B6755">
        <w:rPr>
          <w:rFonts w:ascii="Arial Narrow" w:eastAsiaTheme="minorHAnsi" w:hAnsi="Arial Narrow" w:cs="Arial"/>
          <w:sz w:val="26"/>
          <w:szCs w:val="26"/>
        </w:rPr>
        <w:t>d</w:t>
      </w:r>
      <w:r w:rsidR="007B7934" w:rsidRPr="008B6755">
        <w:rPr>
          <w:rFonts w:ascii="Arial Narrow" w:eastAsiaTheme="minorHAnsi" w:hAnsi="Arial Narrow" w:cs="Arial"/>
          <w:sz w:val="26"/>
          <w:szCs w:val="26"/>
        </w:rPr>
        <w:t>e Organización preverá los insumos necesarios para su realización.</w:t>
      </w:r>
    </w:p>
    <w:p w:rsidR="007B7934" w:rsidRDefault="007B7934" w:rsidP="007B7934">
      <w:pPr>
        <w:jc w:val="both"/>
        <w:rPr>
          <w:rFonts w:ascii="Arial Narrow" w:hAnsi="Arial Narrow" w:cs="Arial"/>
          <w:b/>
          <w:sz w:val="26"/>
          <w:szCs w:val="26"/>
        </w:rPr>
      </w:pPr>
    </w:p>
    <w:p w:rsidR="008B6755" w:rsidRDefault="008B6755" w:rsidP="007B7934">
      <w:pPr>
        <w:jc w:val="both"/>
        <w:rPr>
          <w:rFonts w:ascii="Arial Narrow" w:hAnsi="Arial Narrow" w:cs="Arial"/>
          <w:b/>
          <w:sz w:val="26"/>
          <w:szCs w:val="26"/>
        </w:rPr>
      </w:pPr>
    </w:p>
    <w:p w:rsidR="007B7934" w:rsidRPr="008B6755" w:rsidRDefault="007B7934" w:rsidP="007B7934">
      <w:pPr>
        <w:jc w:val="both"/>
        <w:rPr>
          <w:rFonts w:ascii="Arial Narrow" w:hAnsi="Arial Narrow" w:cs="Arial"/>
          <w:sz w:val="26"/>
          <w:szCs w:val="26"/>
        </w:rPr>
      </w:pPr>
      <w:r w:rsidRPr="00B47386">
        <w:rPr>
          <w:rFonts w:ascii="Arial Narrow" w:hAnsi="Arial Narrow" w:cs="Arial"/>
          <w:b/>
          <w:sz w:val="26"/>
          <w:szCs w:val="26"/>
        </w:rPr>
        <w:lastRenderedPageBreak/>
        <w:t>c)</w:t>
      </w:r>
      <w:r w:rsidRPr="00B47386">
        <w:rPr>
          <w:rFonts w:ascii="Arial Narrow" w:hAnsi="Arial Narrow" w:cs="Arial"/>
          <w:sz w:val="26"/>
          <w:szCs w:val="26"/>
        </w:rPr>
        <w:t xml:space="preserve"> Periodo para la </w:t>
      </w:r>
      <w:r w:rsidRPr="008B6755">
        <w:rPr>
          <w:rFonts w:ascii="Arial Narrow" w:hAnsi="Arial Narrow" w:cs="Arial"/>
          <w:sz w:val="26"/>
          <w:szCs w:val="26"/>
        </w:rPr>
        <w:t xml:space="preserve">realización de entrevistas. </w:t>
      </w: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t xml:space="preserve">El periodo de entrevistas </w:t>
      </w:r>
      <w:r w:rsidRPr="006629AF">
        <w:rPr>
          <w:rFonts w:ascii="Arial Narrow" w:hAnsi="Arial Narrow" w:cs="Arial"/>
          <w:sz w:val="26"/>
          <w:szCs w:val="26"/>
        </w:rPr>
        <w:t>presenciales</w:t>
      </w:r>
      <w:r w:rsidR="006629AF">
        <w:rPr>
          <w:rFonts w:ascii="Arial Narrow" w:hAnsi="Arial Narrow" w:cs="Arial"/>
          <w:sz w:val="26"/>
          <w:szCs w:val="26"/>
        </w:rPr>
        <w:t xml:space="preserve"> y virtuales</w:t>
      </w:r>
      <w:r w:rsidRPr="008B6755">
        <w:rPr>
          <w:rFonts w:ascii="Arial Narrow" w:hAnsi="Arial Narrow" w:cs="Arial"/>
          <w:sz w:val="26"/>
          <w:szCs w:val="26"/>
        </w:rPr>
        <w:t xml:space="preserve"> será a partir del </w:t>
      </w:r>
      <w:r w:rsidRPr="008B6755">
        <w:rPr>
          <w:rFonts w:ascii="Arial Narrow" w:hAnsi="Arial Narrow" w:cs="Arial"/>
          <w:b/>
          <w:sz w:val="26"/>
          <w:szCs w:val="26"/>
        </w:rPr>
        <w:t>5 al 23 de octubre de 2020,</w:t>
      </w:r>
      <w:r w:rsidRPr="008B6755">
        <w:rPr>
          <w:rFonts w:ascii="Arial Narrow" w:hAnsi="Arial Narrow" w:cs="Arial"/>
          <w:sz w:val="26"/>
          <w:szCs w:val="26"/>
        </w:rPr>
        <w:t xml:space="preserve"> y se realizarán por grupos de trabajo integrados por Consejeros Electorales e integrantes de la Junta Ejecutiv</w:t>
      </w:r>
      <w:bookmarkStart w:id="0" w:name="_GoBack"/>
      <w:bookmarkEnd w:id="0"/>
      <w:r w:rsidRPr="008B6755">
        <w:rPr>
          <w:rFonts w:ascii="Arial Narrow" w:hAnsi="Arial Narrow" w:cs="Arial"/>
          <w:sz w:val="26"/>
          <w:szCs w:val="26"/>
        </w:rPr>
        <w:t xml:space="preserve">a.  </w:t>
      </w:r>
    </w:p>
    <w:p w:rsidR="007B7934" w:rsidRPr="008B6755" w:rsidRDefault="007B7934" w:rsidP="007B7934">
      <w:pPr>
        <w:jc w:val="both"/>
        <w:rPr>
          <w:rFonts w:ascii="Arial Narrow" w:hAnsi="Arial Narrow" w:cs="Arial"/>
          <w:sz w:val="26"/>
          <w:szCs w:val="26"/>
        </w:rPr>
      </w:pPr>
      <w:r w:rsidRPr="008B6755">
        <w:rPr>
          <w:rFonts w:ascii="Arial Narrow" w:hAnsi="Arial Narrow" w:cs="Arial"/>
          <w:b/>
          <w:sz w:val="26"/>
          <w:szCs w:val="26"/>
        </w:rPr>
        <w:t>d)</w:t>
      </w:r>
      <w:r w:rsidRPr="008B6755">
        <w:rPr>
          <w:rFonts w:ascii="Arial Narrow" w:hAnsi="Arial Narrow" w:cs="Arial"/>
          <w:sz w:val="26"/>
          <w:szCs w:val="26"/>
        </w:rPr>
        <w:t xml:space="preserve"> Escalas de ponderación de la entrevista. </w:t>
      </w:r>
    </w:p>
    <w:p w:rsidR="007B7934" w:rsidRDefault="007B7934" w:rsidP="007B7934">
      <w:pPr>
        <w:jc w:val="both"/>
        <w:rPr>
          <w:rFonts w:ascii="Arial Narrow" w:hAnsi="Arial Narrow" w:cs="Arial"/>
          <w:sz w:val="26"/>
          <w:szCs w:val="26"/>
        </w:rPr>
      </w:pPr>
      <w:r w:rsidRPr="008B6755">
        <w:rPr>
          <w:rFonts w:ascii="Arial Narrow" w:hAnsi="Arial Narrow" w:cs="Arial"/>
          <w:sz w:val="26"/>
          <w:szCs w:val="26"/>
        </w:rPr>
        <w:t>En la entrevista se constatará que las y los aspirantes cuentan con los</w:t>
      </w:r>
      <w:r w:rsidRPr="008B6755">
        <w:rPr>
          <w:rFonts w:ascii="Arial Narrow" w:hAnsi="Arial Narrow" w:cs="Arial"/>
          <w:b/>
          <w:sz w:val="26"/>
          <w:szCs w:val="26"/>
        </w:rPr>
        <w:t xml:space="preserve"> conocimientos electorales indispensables</w:t>
      </w:r>
      <w:r w:rsidRPr="008B6755">
        <w:rPr>
          <w:rFonts w:ascii="Arial Narrow" w:hAnsi="Arial Narrow" w:cs="Arial"/>
          <w:sz w:val="26"/>
          <w:szCs w:val="26"/>
        </w:rPr>
        <w:t xml:space="preserve"> y las </w:t>
      </w:r>
      <w:r w:rsidRPr="008B6755">
        <w:rPr>
          <w:rFonts w:ascii="Arial Narrow" w:hAnsi="Arial Narrow" w:cs="Arial"/>
          <w:b/>
          <w:sz w:val="26"/>
          <w:szCs w:val="26"/>
        </w:rPr>
        <w:t>competencias referidas en este apartado</w:t>
      </w:r>
      <w:r w:rsidR="00D24BB6" w:rsidRPr="008B6755">
        <w:rPr>
          <w:rFonts w:ascii="Arial Narrow" w:hAnsi="Arial Narrow" w:cs="Arial"/>
          <w:sz w:val="26"/>
          <w:szCs w:val="26"/>
        </w:rPr>
        <w:t>, con</w:t>
      </w:r>
      <w:r w:rsidRPr="008B6755">
        <w:rPr>
          <w:rFonts w:ascii="Arial Narrow" w:hAnsi="Arial Narrow" w:cs="Arial"/>
          <w:sz w:val="26"/>
          <w:szCs w:val="26"/>
        </w:rPr>
        <w:t xml:space="preserve"> base </w:t>
      </w:r>
      <w:r w:rsidR="00D24BB6" w:rsidRPr="008B6755">
        <w:rPr>
          <w:rFonts w:ascii="Arial Narrow" w:hAnsi="Arial Narrow" w:cs="Arial"/>
          <w:sz w:val="26"/>
          <w:szCs w:val="26"/>
        </w:rPr>
        <w:t>en</w:t>
      </w:r>
      <w:r w:rsidRPr="008B6755">
        <w:rPr>
          <w:rFonts w:ascii="Arial Narrow" w:hAnsi="Arial Narrow" w:cs="Arial"/>
          <w:sz w:val="26"/>
          <w:szCs w:val="26"/>
        </w:rPr>
        <w:t xml:space="preserve"> las siguientes escalas de ponderación:</w:t>
      </w:r>
      <w:r w:rsidRPr="00970DF1">
        <w:rPr>
          <w:rFonts w:ascii="Arial Narrow" w:hAnsi="Arial Narrow" w:cs="Arial"/>
          <w:sz w:val="26"/>
          <w:szCs w:val="26"/>
        </w:rPr>
        <w:t xml:space="preserve"> </w:t>
      </w:r>
    </w:p>
    <w:p w:rsidR="00AE2F03" w:rsidRPr="008B6755" w:rsidRDefault="00AE2F03" w:rsidP="008B6755">
      <w:pPr>
        <w:rPr>
          <w:rFonts w:ascii="Arial Narrow" w:hAnsi="Arial Narrow" w:cs="Arial"/>
          <w:b/>
          <w:sz w:val="26"/>
          <w:szCs w:val="26"/>
        </w:rPr>
      </w:pPr>
    </w:p>
    <w:p w:rsidR="007B7934" w:rsidRPr="008B6755" w:rsidRDefault="007B7934" w:rsidP="007B7934">
      <w:pPr>
        <w:jc w:val="center"/>
        <w:rPr>
          <w:rFonts w:ascii="Arial Narrow" w:hAnsi="Arial Narrow" w:cs="Arial"/>
          <w:b/>
          <w:sz w:val="26"/>
          <w:szCs w:val="26"/>
        </w:rPr>
      </w:pPr>
      <w:r w:rsidRPr="008B6755">
        <w:rPr>
          <w:rFonts w:ascii="Arial Narrow" w:hAnsi="Arial Narrow" w:cs="Arial"/>
          <w:b/>
          <w:sz w:val="26"/>
          <w:szCs w:val="26"/>
        </w:rPr>
        <w:t xml:space="preserve">TABLA 1. </w:t>
      </w:r>
      <w:r w:rsidRPr="008B6755">
        <w:rPr>
          <w:rFonts w:ascii="Arial Narrow" w:hAnsi="Arial Narrow" w:cs="Arial"/>
          <w:b/>
          <w:color w:val="000000" w:themeColor="text1"/>
          <w:sz w:val="26"/>
          <w:szCs w:val="26"/>
        </w:rPr>
        <w:t>ESCALA DE PONDERACIÓN</w:t>
      </w:r>
    </w:p>
    <w:p w:rsidR="007B7934" w:rsidRPr="008B6755" w:rsidRDefault="007B7934" w:rsidP="007B7934">
      <w:pPr>
        <w:jc w:val="center"/>
        <w:rPr>
          <w:rFonts w:ascii="Arial Narrow" w:hAnsi="Arial Narrow" w:cs="Arial"/>
          <w:sz w:val="26"/>
          <w:szCs w:val="26"/>
        </w:rPr>
      </w:pPr>
      <w:r w:rsidRPr="008B6755">
        <w:rPr>
          <w:rFonts w:ascii="Arial Narrow" w:hAnsi="Arial Narrow" w:cs="Arial"/>
          <w:b/>
          <w:sz w:val="26"/>
          <w:szCs w:val="26"/>
        </w:rPr>
        <w:t xml:space="preserve">FACTOR DE CONOCIMIENTOS ELECTORALES </w:t>
      </w:r>
    </w:p>
    <w:tbl>
      <w:tblPr>
        <w:tblpPr w:leftFromText="141" w:rightFromText="141" w:vertAnchor="text" w:horzAnchor="page" w:tblpX="3583" w:tblpY="15"/>
        <w:tblOverlap w:val="neve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2052"/>
      </w:tblGrid>
      <w:tr w:rsidR="007B7934" w:rsidRPr="008B6755" w:rsidTr="007008D2">
        <w:trPr>
          <w:trHeight w:val="232"/>
        </w:trPr>
        <w:tc>
          <w:tcPr>
            <w:tcW w:w="5017" w:type="dxa"/>
            <w:gridSpan w:val="3"/>
            <w:shd w:val="clear" w:color="auto" w:fill="000000" w:themeFill="text1"/>
          </w:tcPr>
          <w:p w:rsidR="007B7934" w:rsidRPr="008B6755" w:rsidRDefault="007B7934" w:rsidP="007008D2">
            <w:pPr>
              <w:autoSpaceDE w:val="0"/>
              <w:autoSpaceDN w:val="0"/>
              <w:adjustRightInd w:val="0"/>
              <w:jc w:val="center"/>
              <w:rPr>
                <w:rFonts w:ascii="Arial Narrow" w:hAnsi="Arial Narrow" w:cs="Arial"/>
                <w:b/>
                <w:sz w:val="24"/>
                <w:szCs w:val="24"/>
              </w:rPr>
            </w:pPr>
            <w:r w:rsidRPr="008B6755">
              <w:rPr>
                <w:rFonts w:ascii="Arial Narrow" w:hAnsi="Arial Narrow" w:cs="Arial"/>
                <w:b/>
                <w:sz w:val="24"/>
                <w:szCs w:val="24"/>
              </w:rPr>
              <w:t>ESCALA DE PONDERACIÓN DE LAS PREGUNTAS DE CONOCIMIENTOS ELECTORALES</w:t>
            </w:r>
          </w:p>
        </w:tc>
      </w:tr>
      <w:tr w:rsidR="007B7934" w:rsidRPr="008B6755" w:rsidTr="007008D2">
        <w:trPr>
          <w:trHeight w:val="232"/>
        </w:trPr>
        <w:tc>
          <w:tcPr>
            <w:tcW w:w="1255" w:type="dxa"/>
            <w:shd w:val="clear" w:color="auto" w:fill="8DB3E2" w:themeFill="text2" w:themeFillTint="66"/>
          </w:tcPr>
          <w:p w:rsidR="007B7934" w:rsidRPr="008B6755" w:rsidRDefault="007B7934" w:rsidP="007008D2">
            <w:pPr>
              <w:autoSpaceDE w:val="0"/>
              <w:autoSpaceDN w:val="0"/>
              <w:adjustRightInd w:val="0"/>
              <w:jc w:val="center"/>
              <w:rPr>
                <w:rFonts w:ascii="Arial" w:hAnsi="Arial" w:cs="Arial"/>
                <w:b/>
                <w:sz w:val="20"/>
                <w:szCs w:val="20"/>
              </w:rPr>
            </w:pPr>
            <w:r w:rsidRPr="008B6755">
              <w:rPr>
                <w:rFonts w:ascii="Arial" w:hAnsi="Arial" w:cs="Arial"/>
                <w:b/>
                <w:sz w:val="20"/>
                <w:szCs w:val="20"/>
              </w:rPr>
              <w:t>Pregunta</w:t>
            </w:r>
          </w:p>
        </w:tc>
        <w:tc>
          <w:tcPr>
            <w:tcW w:w="1710" w:type="dxa"/>
            <w:shd w:val="clear" w:color="auto" w:fill="8DB3E2" w:themeFill="text2" w:themeFillTint="66"/>
          </w:tcPr>
          <w:p w:rsidR="007B7934" w:rsidRPr="008B6755" w:rsidRDefault="007B7934" w:rsidP="007008D2">
            <w:pPr>
              <w:autoSpaceDE w:val="0"/>
              <w:autoSpaceDN w:val="0"/>
              <w:adjustRightInd w:val="0"/>
              <w:jc w:val="center"/>
              <w:rPr>
                <w:rFonts w:ascii="Arial Narrow" w:hAnsi="Arial Narrow" w:cs="Arial"/>
                <w:b/>
                <w:sz w:val="24"/>
                <w:szCs w:val="24"/>
              </w:rPr>
            </w:pPr>
            <w:r w:rsidRPr="008B6755">
              <w:rPr>
                <w:rFonts w:ascii="Arial Narrow" w:hAnsi="Arial Narrow" w:cs="Arial"/>
                <w:b/>
                <w:sz w:val="24"/>
                <w:szCs w:val="24"/>
              </w:rPr>
              <w:t>Puntos a obtener:</w:t>
            </w:r>
          </w:p>
        </w:tc>
        <w:tc>
          <w:tcPr>
            <w:tcW w:w="2052" w:type="dxa"/>
            <w:shd w:val="clear" w:color="auto" w:fill="8DB3E2" w:themeFill="text2" w:themeFillTint="66"/>
          </w:tcPr>
          <w:p w:rsidR="007B7934" w:rsidRPr="008B6755" w:rsidRDefault="007B7934" w:rsidP="007008D2">
            <w:pPr>
              <w:autoSpaceDE w:val="0"/>
              <w:autoSpaceDN w:val="0"/>
              <w:adjustRightInd w:val="0"/>
              <w:jc w:val="center"/>
              <w:rPr>
                <w:rFonts w:ascii="Arial Narrow" w:hAnsi="Arial Narrow" w:cs="Arial"/>
                <w:b/>
                <w:sz w:val="24"/>
                <w:szCs w:val="24"/>
              </w:rPr>
            </w:pPr>
            <w:r w:rsidRPr="008B6755">
              <w:rPr>
                <w:rFonts w:ascii="Arial Narrow" w:hAnsi="Arial Narrow" w:cs="Arial"/>
                <w:b/>
                <w:sz w:val="24"/>
                <w:szCs w:val="24"/>
              </w:rPr>
              <w:t xml:space="preserve">Valor de ponderación del 40% </w:t>
            </w:r>
          </w:p>
        </w:tc>
      </w:tr>
      <w:tr w:rsidR="007B7934" w:rsidRPr="008B6755" w:rsidTr="007008D2">
        <w:trPr>
          <w:trHeight w:val="232"/>
        </w:trPr>
        <w:tc>
          <w:tcPr>
            <w:tcW w:w="1255" w:type="dxa"/>
          </w:tcPr>
          <w:p w:rsidR="007B7934" w:rsidRPr="008B6755" w:rsidRDefault="007B7934" w:rsidP="007008D2">
            <w:pPr>
              <w:autoSpaceDE w:val="0"/>
              <w:autoSpaceDN w:val="0"/>
              <w:adjustRightInd w:val="0"/>
              <w:spacing w:after="0"/>
              <w:jc w:val="center"/>
              <w:rPr>
                <w:rFonts w:ascii="Arial Narrow" w:hAnsi="Arial Narrow" w:cs="Arial"/>
                <w:sz w:val="24"/>
                <w:szCs w:val="20"/>
              </w:rPr>
            </w:pPr>
            <w:r w:rsidRPr="008B6755">
              <w:rPr>
                <w:rFonts w:ascii="Arial Narrow" w:hAnsi="Arial Narrow" w:cs="Arial"/>
                <w:sz w:val="24"/>
                <w:szCs w:val="20"/>
              </w:rPr>
              <w:t>1</w:t>
            </w:r>
          </w:p>
          <w:p w:rsidR="007B7934" w:rsidRPr="008B6755" w:rsidRDefault="007B7934" w:rsidP="007008D2">
            <w:pPr>
              <w:pStyle w:val="Prrafodelista"/>
              <w:spacing w:after="0"/>
              <w:ind w:left="0"/>
              <w:jc w:val="center"/>
              <w:rPr>
                <w:rFonts w:ascii="Arial Narrow" w:hAnsi="Arial Narrow" w:cs="Arial"/>
                <w:sz w:val="24"/>
                <w:szCs w:val="20"/>
              </w:rPr>
            </w:pPr>
          </w:p>
        </w:tc>
        <w:tc>
          <w:tcPr>
            <w:tcW w:w="1710" w:type="dxa"/>
          </w:tcPr>
          <w:p w:rsidR="007B7934" w:rsidRPr="008B6755" w:rsidRDefault="007B7934" w:rsidP="007008D2">
            <w:pPr>
              <w:autoSpaceDE w:val="0"/>
              <w:autoSpaceDN w:val="0"/>
              <w:adjustRightInd w:val="0"/>
              <w:spacing w:after="0"/>
              <w:jc w:val="center"/>
              <w:rPr>
                <w:rFonts w:ascii="Arial Narrow" w:hAnsi="Arial Narrow" w:cs="Arial"/>
                <w:sz w:val="24"/>
                <w:szCs w:val="24"/>
              </w:rPr>
            </w:pPr>
            <w:r w:rsidRPr="008B6755">
              <w:rPr>
                <w:rFonts w:ascii="Arial Narrow" w:hAnsi="Arial Narrow" w:cs="Arial"/>
                <w:sz w:val="24"/>
                <w:szCs w:val="24"/>
              </w:rPr>
              <w:t>10</w:t>
            </w:r>
          </w:p>
        </w:tc>
        <w:tc>
          <w:tcPr>
            <w:tcW w:w="2052" w:type="dxa"/>
            <w:shd w:val="clear" w:color="auto" w:fill="D9D9D9" w:themeFill="background1" w:themeFillShade="D9"/>
          </w:tcPr>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Correcta :  10</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Regular:    5</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Incorrecta: 0</w:t>
            </w:r>
          </w:p>
        </w:tc>
      </w:tr>
      <w:tr w:rsidR="007B7934" w:rsidRPr="008B6755" w:rsidTr="007008D2">
        <w:trPr>
          <w:trHeight w:val="543"/>
        </w:trPr>
        <w:tc>
          <w:tcPr>
            <w:tcW w:w="1255" w:type="dxa"/>
            <w:shd w:val="clear" w:color="auto" w:fill="auto"/>
          </w:tcPr>
          <w:p w:rsidR="007B7934" w:rsidRPr="008B6755" w:rsidRDefault="007B7934" w:rsidP="007008D2">
            <w:pPr>
              <w:autoSpaceDE w:val="0"/>
              <w:autoSpaceDN w:val="0"/>
              <w:adjustRightInd w:val="0"/>
              <w:spacing w:after="0"/>
              <w:jc w:val="center"/>
              <w:rPr>
                <w:rFonts w:ascii="Arial Narrow" w:hAnsi="Arial Narrow" w:cs="Arial"/>
                <w:sz w:val="24"/>
                <w:szCs w:val="20"/>
              </w:rPr>
            </w:pPr>
            <w:r w:rsidRPr="008B6755">
              <w:rPr>
                <w:rFonts w:ascii="Arial Narrow" w:hAnsi="Arial Narrow" w:cs="Arial"/>
                <w:sz w:val="24"/>
                <w:szCs w:val="20"/>
              </w:rPr>
              <w:t>2</w:t>
            </w:r>
          </w:p>
          <w:p w:rsidR="007B7934" w:rsidRPr="008B6755" w:rsidRDefault="007B7934" w:rsidP="007008D2">
            <w:pPr>
              <w:autoSpaceDE w:val="0"/>
              <w:autoSpaceDN w:val="0"/>
              <w:adjustRightInd w:val="0"/>
              <w:spacing w:after="0"/>
              <w:jc w:val="center"/>
              <w:rPr>
                <w:rFonts w:ascii="Arial Narrow" w:hAnsi="Arial Narrow" w:cs="Arial"/>
                <w:sz w:val="24"/>
                <w:szCs w:val="20"/>
              </w:rPr>
            </w:pPr>
          </w:p>
        </w:tc>
        <w:tc>
          <w:tcPr>
            <w:tcW w:w="1710" w:type="dxa"/>
          </w:tcPr>
          <w:p w:rsidR="007B7934" w:rsidRPr="008B6755" w:rsidRDefault="007B7934" w:rsidP="007008D2">
            <w:pPr>
              <w:autoSpaceDE w:val="0"/>
              <w:autoSpaceDN w:val="0"/>
              <w:adjustRightInd w:val="0"/>
              <w:spacing w:after="0"/>
              <w:jc w:val="center"/>
              <w:rPr>
                <w:rFonts w:ascii="Arial Narrow" w:hAnsi="Arial Narrow" w:cs="Arial"/>
                <w:sz w:val="24"/>
                <w:szCs w:val="24"/>
              </w:rPr>
            </w:pPr>
            <w:r w:rsidRPr="008B6755">
              <w:rPr>
                <w:rFonts w:ascii="Arial Narrow" w:hAnsi="Arial Narrow" w:cs="Arial"/>
                <w:sz w:val="24"/>
                <w:szCs w:val="24"/>
              </w:rPr>
              <w:t>10</w:t>
            </w:r>
          </w:p>
        </w:tc>
        <w:tc>
          <w:tcPr>
            <w:tcW w:w="2052" w:type="dxa"/>
            <w:shd w:val="clear" w:color="auto" w:fill="D9D9D9" w:themeFill="background1" w:themeFillShade="D9"/>
          </w:tcPr>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Correcta :  10</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Regular:    5</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Incorrecta: 0</w:t>
            </w:r>
          </w:p>
        </w:tc>
      </w:tr>
      <w:tr w:rsidR="007B7934" w:rsidRPr="008B6755" w:rsidTr="007008D2">
        <w:trPr>
          <w:trHeight w:val="816"/>
        </w:trPr>
        <w:tc>
          <w:tcPr>
            <w:tcW w:w="1255" w:type="dxa"/>
            <w:shd w:val="clear" w:color="auto" w:fill="auto"/>
          </w:tcPr>
          <w:p w:rsidR="007B7934" w:rsidRPr="008B6755" w:rsidRDefault="007B7934" w:rsidP="007008D2">
            <w:pPr>
              <w:autoSpaceDE w:val="0"/>
              <w:autoSpaceDN w:val="0"/>
              <w:adjustRightInd w:val="0"/>
              <w:spacing w:after="0"/>
              <w:jc w:val="center"/>
              <w:rPr>
                <w:rFonts w:ascii="Arial Narrow" w:hAnsi="Arial Narrow" w:cs="Arial"/>
                <w:sz w:val="24"/>
                <w:szCs w:val="20"/>
              </w:rPr>
            </w:pPr>
            <w:r w:rsidRPr="008B6755">
              <w:rPr>
                <w:rFonts w:ascii="Arial Narrow" w:hAnsi="Arial Narrow" w:cs="Arial"/>
                <w:sz w:val="24"/>
                <w:szCs w:val="20"/>
              </w:rPr>
              <w:t>3</w:t>
            </w:r>
          </w:p>
          <w:p w:rsidR="007B7934" w:rsidRPr="008B6755" w:rsidRDefault="007B7934" w:rsidP="007008D2">
            <w:pPr>
              <w:autoSpaceDE w:val="0"/>
              <w:autoSpaceDN w:val="0"/>
              <w:adjustRightInd w:val="0"/>
              <w:spacing w:after="0"/>
              <w:jc w:val="center"/>
              <w:rPr>
                <w:rFonts w:ascii="Arial Narrow" w:hAnsi="Arial Narrow" w:cs="Arial"/>
                <w:sz w:val="24"/>
                <w:szCs w:val="20"/>
              </w:rPr>
            </w:pPr>
          </w:p>
        </w:tc>
        <w:tc>
          <w:tcPr>
            <w:tcW w:w="1710" w:type="dxa"/>
          </w:tcPr>
          <w:p w:rsidR="007B7934" w:rsidRPr="008B6755" w:rsidRDefault="007B7934" w:rsidP="007008D2">
            <w:pPr>
              <w:autoSpaceDE w:val="0"/>
              <w:autoSpaceDN w:val="0"/>
              <w:adjustRightInd w:val="0"/>
              <w:spacing w:after="0"/>
              <w:jc w:val="center"/>
              <w:rPr>
                <w:rFonts w:ascii="Arial Narrow" w:hAnsi="Arial Narrow" w:cs="Arial"/>
                <w:sz w:val="24"/>
                <w:szCs w:val="24"/>
              </w:rPr>
            </w:pPr>
            <w:r w:rsidRPr="008B6755">
              <w:rPr>
                <w:rFonts w:ascii="Arial Narrow" w:hAnsi="Arial Narrow" w:cs="Arial"/>
                <w:sz w:val="24"/>
                <w:szCs w:val="24"/>
              </w:rPr>
              <w:t>10</w:t>
            </w:r>
          </w:p>
        </w:tc>
        <w:tc>
          <w:tcPr>
            <w:tcW w:w="2052" w:type="dxa"/>
            <w:shd w:val="clear" w:color="auto" w:fill="D9D9D9" w:themeFill="background1" w:themeFillShade="D9"/>
          </w:tcPr>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Correcta :  10</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Regular:    5</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r w:rsidRPr="008B6755">
              <w:rPr>
                <w:rFonts w:ascii="Arial Narrow" w:hAnsi="Arial Narrow" w:cs="Arial"/>
                <w:sz w:val="24"/>
                <w:szCs w:val="24"/>
              </w:rPr>
              <w:t>Incorrecta: 0</w:t>
            </w:r>
          </w:p>
        </w:tc>
      </w:tr>
      <w:tr w:rsidR="007B7934" w:rsidRPr="008B6755" w:rsidTr="007008D2">
        <w:trPr>
          <w:trHeight w:val="816"/>
        </w:trPr>
        <w:tc>
          <w:tcPr>
            <w:tcW w:w="1255" w:type="dxa"/>
            <w:shd w:val="clear" w:color="auto" w:fill="000000" w:themeFill="text1"/>
          </w:tcPr>
          <w:p w:rsidR="007B7934" w:rsidRPr="008B6755" w:rsidRDefault="007B7934" w:rsidP="007008D2">
            <w:pPr>
              <w:autoSpaceDE w:val="0"/>
              <w:autoSpaceDN w:val="0"/>
              <w:adjustRightInd w:val="0"/>
              <w:spacing w:after="0"/>
              <w:jc w:val="center"/>
              <w:rPr>
                <w:rFonts w:ascii="Arial Narrow" w:hAnsi="Arial Narrow" w:cs="Arial"/>
                <w:sz w:val="20"/>
                <w:szCs w:val="20"/>
              </w:rPr>
            </w:pPr>
            <w:r w:rsidRPr="008B6755">
              <w:rPr>
                <w:rFonts w:ascii="Arial Narrow" w:hAnsi="Arial Narrow" w:cs="Arial"/>
                <w:sz w:val="24"/>
                <w:szCs w:val="20"/>
              </w:rPr>
              <w:t>3</w:t>
            </w:r>
          </w:p>
        </w:tc>
        <w:tc>
          <w:tcPr>
            <w:tcW w:w="1710" w:type="dxa"/>
            <w:shd w:val="clear" w:color="auto" w:fill="000000" w:themeFill="text1"/>
          </w:tcPr>
          <w:p w:rsidR="007B7934" w:rsidRPr="008B6755" w:rsidRDefault="007B7934" w:rsidP="007008D2">
            <w:pPr>
              <w:autoSpaceDE w:val="0"/>
              <w:autoSpaceDN w:val="0"/>
              <w:adjustRightInd w:val="0"/>
              <w:spacing w:after="0"/>
              <w:jc w:val="center"/>
              <w:rPr>
                <w:rFonts w:ascii="Arial Narrow" w:hAnsi="Arial Narrow" w:cs="Arial"/>
                <w:sz w:val="24"/>
                <w:szCs w:val="24"/>
              </w:rPr>
            </w:pPr>
            <w:r w:rsidRPr="008B6755">
              <w:rPr>
                <w:rFonts w:ascii="Arial Narrow" w:hAnsi="Arial Narrow" w:cs="Arial"/>
                <w:sz w:val="24"/>
                <w:szCs w:val="24"/>
              </w:rPr>
              <w:t>30</w:t>
            </w:r>
          </w:p>
        </w:tc>
        <w:tc>
          <w:tcPr>
            <w:tcW w:w="2052" w:type="dxa"/>
            <w:shd w:val="clear" w:color="auto" w:fill="000000" w:themeFill="text1"/>
          </w:tcPr>
          <w:p w:rsidR="007B7934" w:rsidRPr="008B6755" w:rsidRDefault="007B7934" w:rsidP="007008D2">
            <w:pPr>
              <w:jc w:val="center"/>
              <w:rPr>
                <w:rFonts w:ascii="Arial Narrow" w:eastAsiaTheme="minorHAnsi" w:hAnsi="Arial Narrow" w:cs="Arial"/>
                <w:b/>
                <w:color w:val="FFFFFF" w:themeColor="background1"/>
                <w:sz w:val="24"/>
                <w:szCs w:val="24"/>
              </w:rPr>
            </w:pPr>
            <w:r w:rsidRPr="008B6755">
              <w:rPr>
                <w:rFonts w:ascii="Arial Narrow" w:eastAsiaTheme="minorHAnsi" w:hAnsi="Arial Narrow" w:cs="Arial"/>
                <w:b/>
                <w:color w:val="FFFFFF" w:themeColor="background1"/>
                <w:sz w:val="24"/>
                <w:szCs w:val="24"/>
              </w:rPr>
              <w:t>30/3 preguntas = 100 % *40%</w:t>
            </w:r>
          </w:p>
          <w:p w:rsidR="007B7934" w:rsidRPr="008B6755" w:rsidRDefault="007B7934" w:rsidP="007008D2">
            <w:pPr>
              <w:jc w:val="center"/>
              <w:rPr>
                <w:rFonts w:ascii="Arial Narrow" w:eastAsiaTheme="minorHAnsi" w:hAnsi="Arial Narrow" w:cs="Arial"/>
                <w:b/>
                <w:color w:val="FFFFFF" w:themeColor="background1"/>
                <w:sz w:val="24"/>
                <w:szCs w:val="24"/>
              </w:rPr>
            </w:pPr>
            <w:r w:rsidRPr="008B6755">
              <w:rPr>
                <w:rFonts w:ascii="Arial Narrow" w:eastAsiaTheme="minorHAnsi" w:hAnsi="Arial Narrow" w:cs="Arial"/>
                <w:b/>
                <w:color w:val="FFFFFF" w:themeColor="background1"/>
                <w:sz w:val="24"/>
                <w:szCs w:val="24"/>
              </w:rPr>
              <w:t>= 40%</w:t>
            </w:r>
          </w:p>
          <w:p w:rsidR="007B7934" w:rsidRPr="008B6755" w:rsidRDefault="007B7934" w:rsidP="007008D2">
            <w:pPr>
              <w:autoSpaceDE w:val="0"/>
              <w:autoSpaceDN w:val="0"/>
              <w:adjustRightInd w:val="0"/>
              <w:spacing w:after="0" w:line="240" w:lineRule="auto"/>
              <w:jc w:val="both"/>
              <w:rPr>
                <w:rFonts w:ascii="Arial Narrow" w:hAnsi="Arial Narrow" w:cs="Arial"/>
                <w:sz w:val="24"/>
                <w:szCs w:val="24"/>
              </w:rPr>
            </w:pPr>
          </w:p>
        </w:tc>
      </w:tr>
    </w:tbl>
    <w:p w:rsidR="007B7934" w:rsidRPr="008B6755" w:rsidRDefault="007B7934" w:rsidP="007B7934">
      <w:pPr>
        <w:jc w:val="center"/>
        <w:rPr>
          <w:rFonts w:ascii="Arial Narrow" w:hAnsi="Arial Narrow" w:cs="Arial"/>
          <w:b/>
          <w:sz w:val="26"/>
          <w:szCs w:val="26"/>
        </w:rPr>
      </w:pPr>
    </w:p>
    <w:p w:rsidR="007B7934" w:rsidRPr="008B6755" w:rsidRDefault="007B7934" w:rsidP="007B7934">
      <w:pPr>
        <w:rPr>
          <w:rFonts w:ascii="Arial Narrow" w:hAnsi="Arial Narrow" w:cs="Arial"/>
          <w:b/>
          <w:sz w:val="26"/>
          <w:szCs w:val="26"/>
        </w:rPr>
      </w:pPr>
    </w:p>
    <w:p w:rsidR="007B7934" w:rsidRPr="008B6755" w:rsidRDefault="007B7934" w:rsidP="007B7934">
      <w:pPr>
        <w:rPr>
          <w:rFonts w:ascii="Arial Narrow" w:hAnsi="Arial Narrow" w:cs="Arial"/>
          <w:b/>
          <w:sz w:val="26"/>
          <w:szCs w:val="26"/>
        </w:rPr>
      </w:pPr>
    </w:p>
    <w:p w:rsidR="007B7934" w:rsidRPr="008B6755" w:rsidRDefault="007B7934"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AE2F03" w:rsidRPr="008B6755" w:rsidRDefault="00AE2F03" w:rsidP="007B7934">
      <w:pPr>
        <w:rPr>
          <w:rFonts w:ascii="Arial Narrow" w:hAnsi="Arial Narrow" w:cs="Arial"/>
          <w:b/>
          <w:sz w:val="26"/>
          <w:szCs w:val="26"/>
        </w:rPr>
      </w:pPr>
    </w:p>
    <w:p w:rsidR="007B7934" w:rsidRPr="008B6755" w:rsidRDefault="007B7934" w:rsidP="007B7934">
      <w:pPr>
        <w:rPr>
          <w:rFonts w:ascii="Arial Narrow" w:hAnsi="Arial Narrow" w:cs="Arial"/>
          <w:b/>
          <w:sz w:val="26"/>
          <w:szCs w:val="26"/>
        </w:rPr>
      </w:pPr>
    </w:p>
    <w:p w:rsidR="007B7934" w:rsidRPr="008B6755" w:rsidRDefault="007B7934" w:rsidP="007B7934">
      <w:p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Esta escala de ponderación valora al factor de conocimientos electorales con mayor porcentaje que al factor de competencias, asignándole un </w:t>
      </w:r>
      <w:r w:rsidRPr="008B6755">
        <w:rPr>
          <w:rFonts w:ascii="Arial Narrow" w:eastAsiaTheme="minorHAnsi" w:hAnsi="Arial Narrow" w:cs="Arial"/>
          <w:b/>
          <w:sz w:val="26"/>
          <w:szCs w:val="26"/>
        </w:rPr>
        <w:t xml:space="preserve">40 %, respecto de la calificación final, </w:t>
      </w:r>
      <w:r w:rsidRPr="008B6755">
        <w:rPr>
          <w:rFonts w:ascii="Arial Narrow" w:eastAsiaTheme="minorHAnsi" w:hAnsi="Arial Narrow" w:cs="Arial"/>
          <w:sz w:val="26"/>
          <w:szCs w:val="26"/>
        </w:rPr>
        <w:t>es decir</w:t>
      </w:r>
      <w:r w:rsidRPr="008B6755">
        <w:rPr>
          <w:rFonts w:ascii="Arial Narrow" w:eastAsiaTheme="minorHAnsi" w:hAnsi="Arial Narrow" w:cs="Arial"/>
          <w:b/>
          <w:sz w:val="26"/>
          <w:szCs w:val="26"/>
        </w:rPr>
        <w:t>,</w:t>
      </w:r>
      <w:r w:rsidRPr="008B6755">
        <w:rPr>
          <w:rFonts w:ascii="Arial Narrow" w:eastAsiaTheme="minorHAnsi" w:hAnsi="Arial Narrow" w:cs="Arial"/>
          <w:sz w:val="26"/>
          <w:szCs w:val="26"/>
        </w:rPr>
        <w:t xml:space="preserve"> que este factor será determi</w:t>
      </w:r>
      <w:r w:rsidR="00AC0784" w:rsidRPr="008B6755">
        <w:rPr>
          <w:rFonts w:ascii="Arial Narrow" w:eastAsiaTheme="minorHAnsi" w:hAnsi="Arial Narrow" w:cs="Arial"/>
          <w:sz w:val="26"/>
          <w:szCs w:val="26"/>
        </w:rPr>
        <w:t>nante en la integración de los C</w:t>
      </w:r>
      <w:r w:rsidRPr="008B6755">
        <w:rPr>
          <w:rFonts w:ascii="Arial Narrow" w:eastAsiaTheme="minorHAnsi" w:hAnsi="Arial Narrow" w:cs="Arial"/>
          <w:sz w:val="26"/>
          <w:szCs w:val="26"/>
        </w:rPr>
        <w:t xml:space="preserve">onsejos </w:t>
      </w:r>
      <w:r w:rsidR="00AC0784" w:rsidRPr="008B6755">
        <w:rPr>
          <w:rFonts w:ascii="Arial Narrow" w:eastAsiaTheme="minorHAnsi" w:hAnsi="Arial Narrow" w:cs="Arial"/>
          <w:sz w:val="26"/>
          <w:szCs w:val="26"/>
        </w:rPr>
        <w:lastRenderedPageBreak/>
        <w:t>E</w:t>
      </w:r>
      <w:r w:rsidRPr="008B6755">
        <w:rPr>
          <w:rFonts w:ascii="Arial Narrow" w:eastAsiaTheme="minorHAnsi" w:hAnsi="Arial Narrow" w:cs="Arial"/>
          <w:sz w:val="26"/>
          <w:szCs w:val="26"/>
        </w:rPr>
        <w:t xml:space="preserve">lectorales, pues su valor es igual a la calificación más alta en la etapa de Valoración Curricular, que también equivale al </w:t>
      </w:r>
      <w:r w:rsidRPr="008B6755">
        <w:rPr>
          <w:rFonts w:ascii="Arial Narrow" w:eastAsiaTheme="minorHAnsi" w:hAnsi="Arial Narrow" w:cs="Arial"/>
          <w:b/>
          <w:sz w:val="26"/>
          <w:szCs w:val="26"/>
        </w:rPr>
        <w:t xml:space="preserve">40% </w:t>
      </w:r>
      <w:r w:rsidRPr="008B6755">
        <w:rPr>
          <w:rFonts w:ascii="Arial Narrow" w:eastAsiaTheme="minorHAnsi" w:hAnsi="Arial Narrow" w:cs="Arial"/>
          <w:sz w:val="26"/>
          <w:szCs w:val="26"/>
        </w:rPr>
        <w:t xml:space="preserve">respecto de la calificación final. </w:t>
      </w:r>
    </w:p>
    <w:p w:rsidR="007B7934" w:rsidRPr="008B6755" w:rsidRDefault="007B7934" w:rsidP="007B7934">
      <w:pPr>
        <w:spacing w:after="0" w:line="240" w:lineRule="auto"/>
        <w:rPr>
          <w:rFonts w:ascii="Arial Narrow" w:hAnsi="Arial Narrow" w:cs="Arial"/>
          <w:b/>
          <w:sz w:val="26"/>
          <w:szCs w:val="26"/>
        </w:rPr>
      </w:pPr>
    </w:p>
    <w:p w:rsidR="00C74C14" w:rsidRPr="008B6755" w:rsidRDefault="00C74C14" w:rsidP="007B7934">
      <w:pPr>
        <w:spacing w:after="0" w:line="240" w:lineRule="auto"/>
        <w:rPr>
          <w:rFonts w:ascii="Arial Narrow" w:hAnsi="Arial Narrow" w:cs="Arial"/>
          <w:b/>
          <w:sz w:val="26"/>
          <w:szCs w:val="26"/>
        </w:rPr>
      </w:pPr>
    </w:p>
    <w:p w:rsidR="007B7934" w:rsidRPr="008B6755" w:rsidRDefault="007B7934" w:rsidP="007B7934">
      <w:pPr>
        <w:jc w:val="center"/>
        <w:rPr>
          <w:rFonts w:ascii="Arial Narrow" w:hAnsi="Arial Narrow" w:cs="Arial"/>
          <w:b/>
          <w:color w:val="C0504D" w:themeColor="accent2"/>
          <w:sz w:val="26"/>
          <w:szCs w:val="26"/>
        </w:rPr>
      </w:pPr>
      <w:r w:rsidRPr="008B6755">
        <w:rPr>
          <w:rFonts w:ascii="Arial Narrow" w:hAnsi="Arial Narrow" w:cs="Arial"/>
          <w:b/>
          <w:sz w:val="26"/>
          <w:szCs w:val="26"/>
        </w:rPr>
        <w:t xml:space="preserve">TABLA 2. </w:t>
      </w:r>
      <w:r w:rsidRPr="008B6755">
        <w:rPr>
          <w:rFonts w:ascii="Arial Narrow" w:hAnsi="Arial Narrow" w:cs="Arial"/>
          <w:b/>
          <w:color w:val="000000" w:themeColor="text1"/>
          <w:sz w:val="26"/>
          <w:szCs w:val="26"/>
        </w:rPr>
        <w:t>ESCALA DE PONDERACIÓN</w:t>
      </w:r>
      <w:r w:rsidRPr="008B6755">
        <w:rPr>
          <w:rFonts w:ascii="Arial Narrow" w:hAnsi="Arial Narrow" w:cs="Arial"/>
          <w:b/>
          <w:color w:val="C0504D" w:themeColor="accent2"/>
          <w:sz w:val="26"/>
          <w:szCs w:val="26"/>
        </w:rPr>
        <w:t xml:space="preserve"> </w:t>
      </w:r>
    </w:p>
    <w:p w:rsidR="007B7934" w:rsidRPr="008B6755" w:rsidRDefault="007B7934" w:rsidP="007B7934">
      <w:pPr>
        <w:jc w:val="center"/>
        <w:rPr>
          <w:rFonts w:ascii="Arial Narrow" w:hAnsi="Arial Narrow" w:cs="Arial"/>
          <w:b/>
          <w:sz w:val="26"/>
          <w:szCs w:val="26"/>
        </w:rPr>
      </w:pPr>
      <w:r w:rsidRPr="008B6755">
        <w:rPr>
          <w:rFonts w:ascii="Arial Narrow" w:hAnsi="Arial Narrow" w:cs="Arial"/>
          <w:b/>
          <w:sz w:val="26"/>
          <w:szCs w:val="26"/>
        </w:rPr>
        <w:t>FACTOR DE COMPETENCIAS</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82"/>
        <w:gridCol w:w="3922"/>
      </w:tblGrid>
      <w:tr w:rsidR="007B7934" w:rsidRPr="008B6755" w:rsidTr="007008D2">
        <w:trPr>
          <w:trHeight w:val="125"/>
          <w:jc w:val="center"/>
        </w:trPr>
        <w:tc>
          <w:tcPr>
            <w:tcW w:w="2093" w:type="dxa"/>
            <w:shd w:val="clear" w:color="auto" w:fill="8DB3E2" w:themeFill="text2" w:themeFillTint="66"/>
          </w:tcPr>
          <w:p w:rsidR="007B7934" w:rsidRPr="008B6755" w:rsidRDefault="007B7934" w:rsidP="007008D2">
            <w:pPr>
              <w:autoSpaceDE w:val="0"/>
              <w:autoSpaceDN w:val="0"/>
              <w:adjustRightInd w:val="0"/>
              <w:jc w:val="center"/>
              <w:rPr>
                <w:rFonts w:ascii="Arial Narrow" w:hAnsi="Arial Narrow" w:cs="Arial"/>
                <w:b/>
                <w:sz w:val="24"/>
                <w:szCs w:val="24"/>
              </w:rPr>
            </w:pPr>
            <w:r w:rsidRPr="008B6755">
              <w:rPr>
                <w:rFonts w:ascii="Arial Narrow" w:hAnsi="Arial Narrow" w:cs="Arial"/>
                <w:b/>
                <w:sz w:val="24"/>
                <w:szCs w:val="24"/>
              </w:rPr>
              <w:t>Competencias:</w:t>
            </w:r>
          </w:p>
        </w:tc>
        <w:tc>
          <w:tcPr>
            <w:tcW w:w="1782" w:type="dxa"/>
            <w:shd w:val="clear" w:color="auto" w:fill="8DB3E2" w:themeFill="text2" w:themeFillTint="66"/>
          </w:tcPr>
          <w:p w:rsidR="007B7934" w:rsidRPr="008B6755" w:rsidRDefault="007B7934" w:rsidP="007008D2">
            <w:pPr>
              <w:autoSpaceDE w:val="0"/>
              <w:autoSpaceDN w:val="0"/>
              <w:adjustRightInd w:val="0"/>
              <w:jc w:val="center"/>
              <w:rPr>
                <w:rFonts w:ascii="Arial Narrow" w:hAnsi="Arial Narrow" w:cs="Arial"/>
                <w:b/>
                <w:sz w:val="24"/>
                <w:szCs w:val="24"/>
              </w:rPr>
            </w:pPr>
            <w:r w:rsidRPr="008B6755">
              <w:rPr>
                <w:rFonts w:ascii="Arial Narrow" w:hAnsi="Arial Narrow" w:cs="Arial"/>
                <w:b/>
                <w:sz w:val="24"/>
                <w:szCs w:val="24"/>
              </w:rPr>
              <w:t>Puntos a obtener:</w:t>
            </w:r>
          </w:p>
        </w:tc>
        <w:tc>
          <w:tcPr>
            <w:tcW w:w="3922" w:type="dxa"/>
            <w:shd w:val="clear" w:color="auto" w:fill="C4BC96" w:themeFill="background2" w:themeFillShade="BF"/>
          </w:tcPr>
          <w:p w:rsidR="007B7934" w:rsidRPr="008B6755" w:rsidRDefault="007B7934" w:rsidP="007008D2">
            <w:pPr>
              <w:autoSpaceDE w:val="0"/>
              <w:autoSpaceDN w:val="0"/>
              <w:adjustRightInd w:val="0"/>
              <w:jc w:val="center"/>
              <w:rPr>
                <w:rFonts w:ascii="Arial Narrow" w:hAnsi="Arial Narrow" w:cs="Arial"/>
                <w:b/>
                <w:sz w:val="24"/>
                <w:szCs w:val="24"/>
              </w:rPr>
            </w:pPr>
            <w:r w:rsidRPr="008B6755">
              <w:rPr>
                <w:rFonts w:ascii="Arial Narrow" w:hAnsi="Arial Narrow" w:cs="Arial"/>
                <w:b/>
                <w:sz w:val="24"/>
                <w:szCs w:val="24"/>
              </w:rPr>
              <w:t xml:space="preserve">Valor de ponderación del 20% </w:t>
            </w:r>
          </w:p>
        </w:tc>
      </w:tr>
      <w:tr w:rsidR="007B7934" w:rsidRPr="008B6755" w:rsidTr="007008D2">
        <w:trPr>
          <w:trHeight w:val="125"/>
          <w:jc w:val="center"/>
        </w:trPr>
        <w:tc>
          <w:tcPr>
            <w:tcW w:w="2093" w:type="dxa"/>
          </w:tcPr>
          <w:p w:rsidR="007B7934" w:rsidRPr="008B6755" w:rsidRDefault="007B7934" w:rsidP="007008D2">
            <w:pPr>
              <w:autoSpaceDE w:val="0"/>
              <w:autoSpaceDN w:val="0"/>
              <w:adjustRightInd w:val="0"/>
              <w:spacing w:after="0"/>
              <w:rPr>
                <w:rFonts w:ascii="Arial Narrow" w:eastAsiaTheme="minorHAnsi" w:hAnsi="Arial Narrow" w:cs="Arial"/>
                <w:sz w:val="24"/>
                <w:szCs w:val="24"/>
              </w:rPr>
            </w:pPr>
            <w:r w:rsidRPr="008B6755">
              <w:rPr>
                <w:rFonts w:ascii="Arial Narrow" w:eastAsiaTheme="minorHAnsi" w:hAnsi="Arial Narrow" w:cs="Arial"/>
                <w:sz w:val="24"/>
                <w:szCs w:val="24"/>
              </w:rPr>
              <w:t>1. Liderazgo, Profesionalismo e integridad</w:t>
            </w:r>
          </w:p>
          <w:p w:rsidR="007B7934" w:rsidRPr="008B6755" w:rsidRDefault="007B7934" w:rsidP="007008D2">
            <w:pPr>
              <w:pStyle w:val="Prrafodelista"/>
              <w:ind w:left="0"/>
              <w:jc w:val="both"/>
              <w:rPr>
                <w:rFonts w:ascii="Arial Narrow" w:hAnsi="Arial Narrow"/>
                <w:sz w:val="24"/>
                <w:szCs w:val="24"/>
              </w:rPr>
            </w:pPr>
          </w:p>
        </w:tc>
        <w:tc>
          <w:tcPr>
            <w:tcW w:w="1782" w:type="dxa"/>
          </w:tcPr>
          <w:p w:rsidR="007B7934" w:rsidRPr="008B6755" w:rsidRDefault="007B7934" w:rsidP="007008D2">
            <w:pPr>
              <w:autoSpaceDE w:val="0"/>
              <w:autoSpaceDN w:val="0"/>
              <w:adjustRightInd w:val="0"/>
              <w:jc w:val="center"/>
              <w:rPr>
                <w:rFonts w:ascii="Arial Narrow" w:hAnsi="Arial Narrow" w:cs="Arial"/>
                <w:sz w:val="24"/>
                <w:szCs w:val="24"/>
              </w:rPr>
            </w:pPr>
            <w:r w:rsidRPr="008B6755">
              <w:rPr>
                <w:rFonts w:ascii="Arial Narrow" w:hAnsi="Arial Narrow" w:cs="Arial"/>
                <w:sz w:val="24"/>
                <w:szCs w:val="24"/>
              </w:rPr>
              <w:t>10</w:t>
            </w:r>
          </w:p>
        </w:tc>
        <w:tc>
          <w:tcPr>
            <w:tcW w:w="3922" w:type="dxa"/>
            <w:shd w:val="clear" w:color="auto" w:fill="D9D9D9" w:themeFill="background1" w:themeFillShade="D9"/>
          </w:tcPr>
          <w:p w:rsidR="007B7934" w:rsidRPr="008B6755" w:rsidRDefault="007B7934" w:rsidP="007008D2">
            <w:pPr>
              <w:autoSpaceDE w:val="0"/>
              <w:autoSpaceDN w:val="0"/>
              <w:adjustRightInd w:val="0"/>
              <w:spacing w:line="240" w:lineRule="auto"/>
              <w:jc w:val="both"/>
              <w:rPr>
                <w:rFonts w:ascii="Arial Narrow" w:hAnsi="Arial Narrow" w:cs="Arial"/>
                <w:sz w:val="24"/>
                <w:szCs w:val="24"/>
              </w:rPr>
            </w:pPr>
            <w:r w:rsidRPr="008B6755">
              <w:rPr>
                <w:rFonts w:ascii="Arial Narrow" w:hAnsi="Arial Narrow" w:cs="Arial"/>
                <w:sz w:val="24"/>
                <w:szCs w:val="24"/>
              </w:rPr>
              <w:t xml:space="preserve">1.- Excelente </w:t>
            </w:r>
            <w:r w:rsidRPr="008B6755">
              <w:rPr>
                <w:rFonts w:ascii="Arial Narrow" w:hAnsi="Arial Narrow" w:cs="Arial"/>
                <w:b/>
                <w:sz w:val="24"/>
                <w:szCs w:val="24"/>
              </w:rPr>
              <w:t>:10</w:t>
            </w:r>
          </w:p>
          <w:p w:rsidR="007B7934" w:rsidRPr="008B6755" w:rsidRDefault="007B7934" w:rsidP="007008D2">
            <w:pPr>
              <w:autoSpaceDE w:val="0"/>
              <w:autoSpaceDN w:val="0"/>
              <w:adjustRightInd w:val="0"/>
              <w:spacing w:line="240" w:lineRule="auto"/>
              <w:jc w:val="both"/>
              <w:rPr>
                <w:rFonts w:ascii="Arial Narrow" w:hAnsi="Arial Narrow" w:cs="Arial"/>
                <w:sz w:val="24"/>
                <w:szCs w:val="24"/>
              </w:rPr>
            </w:pPr>
            <w:r w:rsidRPr="008B6755">
              <w:rPr>
                <w:rFonts w:ascii="Arial Narrow" w:hAnsi="Arial Narrow" w:cs="Arial"/>
                <w:sz w:val="24"/>
                <w:szCs w:val="24"/>
              </w:rPr>
              <w:t>2.- Bueno: 5</w:t>
            </w:r>
          </w:p>
          <w:p w:rsidR="007B7934" w:rsidRPr="008B6755" w:rsidRDefault="007B7934" w:rsidP="007008D2">
            <w:pPr>
              <w:autoSpaceDE w:val="0"/>
              <w:autoSpaceDN w:val="0"/>
              <w:adjustRightInd w:val="0"/>
              <w:spacing w:line="240" w:lineRule="auto"/>
              <w:jc w:val="both"/>
              <w:rPr>
                <w:rFonts w:ascii="Arial Narrow" w:hAnsi="Arial Narrow" w:cs="Arial"/>
                <w:b/>
                <w:sz w:val="24"/>
                <w:szCs w:val="24"/>
              </w:rPr>
            </w:pPr>
            <w:r w:rsidRPr="008B6755">
              <w:rPr>
                <w:rFonts w:ascii="Arial Narrow" w:hAnsi="Arial Narrow" w:cs="Arial"/>
                <w:sz w:val="24"/>
                <w:szCs w:val="24"/>
              </w:rPr>
              <w:t>3.- Regular: 3</w:t>
            </w:r>
          </w:p>
        </w:tc>
      </w:tr>
      <w:tr w:rsidR="007B7934" w:rsidRPr="00570512" w:rsidTr="007008D2">
        <w:trPr>
          <w:trHeight w:val="125"/>
          <w:jc w:val="center"/>
        </w:trPr>
        <w:tc>
          <w:tcPr>
            <w:tcW w:w="2093" w:type="dxa"/>
            <w:shd w:val="clear" w:color="auto" w:fill="auto"/>
          </w:tcPr>
          <w:p w:rsidR="007B7934" w:rsidRPr="008B6755" w:rsidRDefault="007B7934" w:rsidP="007008D2">
            <w:pPr>
              <w:autoSpaceDE w:val="0"/>
              <w:autoSpaceDN w:val="0"/>
              <w:adjustRightInd w:val="0"/>
              <w:rPr>
                <w:rFonts w:ascii="Arial Narrow" w:eastAsiaTheme="minorHAnsi" w:hAnsi="Arial Narrow" w:cs="Arial"/>
                <w:sz w:val="24"/>
                <w:szCs w:val="24"/>
              </w:rPr>
            </w:pPr>
            <w:r w:rsidRPr="008B6755">
              <w:rPr>
                <w:rFonts w:ascii="Arial Narrow" w:eastAsiaTheme="minorHAnsi" w:hAnsi="Arial Narrow" w:cs="Arial"/>
                <w:sz w:val="24"/>
                <w:szCs w:val="24"/>
              </w:rPr>
              <w:t>2. Negociación y Comunicación</w:t>
            </w:r>
          </w:p>
          <w:p w:rsidR="007B7934" w:rsidRPr="008B6755" w:rsidRDefault="007B7934" w:rsidP="007008D2">
            <w:pPr>
              <w:autoSpaceDE w:val="0"/>
              <w:autoSpaceDN w:val="0"/>
              <w:adjustRightInd w:val="0"/>
              <w:rPr>
                <w:rFonts w:ascii="Arial Narrow" w:eastAsiaTheme="minorHAnsi" w:hAnsi="Arial Narrow" w:cs="Arial"/>
                <w:sz w:val="24"/>
                <w:szCs w:val="24"/>
              </w:rPr>
            </w:pPr>
          </w:p>
        </w:tc>
        <w:tc>
          <w:tcPr>
            <w:tcW w:w="1782" w:type="dxa"/>
          </w:tcPr>
          <w:p w:rsidR="007B7934" w:rsidRPr="008B6755" w:rsidRDefault="007B7934" w:rsidP="007008D2">
            <w:pPr>
              <w:autoSpaceDE w:val="0"/>
              <w:autoSpaceDN w:val="0"/>
              <w:adjustRightInd w:val="0"/>
              <w:jc w:val="center"/>
              <w:rPr>
                <w:rFonts w:ascii="Arial Narrow" w:hAnsi="Arial Narrow" w:cs="Arial"/>
                <w:sz w:val="24"/>
                <w:szCs w:val="24"/>
              </w:rPr>
            </w:pPr>
            <w:r w:rsidRPr="008B6755">
              <w:rPr>
                <w:rFonts w:ascii="Arial Narrow" w:hAnsi="Arial Narrow" w:cs="Arial"/>
                <w:sz w:val="24"/>
                <w:szCs w:val="24"/>
              </w:rPr>
              <w:t>10</w:t>
            </w:r>
          </w:p>
        </w:tc>
        <w:tc>
          <w:tcPr>
            <w:tcW w:w="3922" w:type="dxa"/>
            <w:shd w:val="clear" w:color="auto" w:fill="D9D9D9" w:themeFill="background1" w:themeFillShade="D9"/>
          </w:tcPr>
          <w:p w:rsidR="007B7934" w:rsidRPr="008B6755" w:rsidRDefault="007B7934" w:rsidP="007008D2">
            <w:pPr>
              <w:autoSpaceDE w:val="0"/>
              <w:autoSpaceDN w:val="0"/>
              <w:adjustRightInd w:val="0"/>
              <w:spacing w:line="240" w:lineRule="auto"/>
              <w:jc w:val="both"/>
              <w:rPr>
                <w:rFonts w:ascii="Arial Narrow" w:hAnsi="Arial Narrow" w:cs="Arial"/>
                <w:sz w:val="24"/>
                <w:szCs w:val="24"/>
              </w:rPr>
            </w:pPr>
            <w:r w:rsidRPr="008B6755">
              <w:rPr>
                <w:rFonts w:ascii="Arial Narrow" w:hAnsi="Arial Narrow" w:cs="Arial"/>
                <w:sz w:val="24"/>
                <w:szCs w:val="24"/>
              </w:rPr>
              <w:t xml:space="preserve">1.- Excelente </w:t>
            </w:r>
            <w:r w:rsidRPr="008B6755">
              <w:rPr>
                <w:rFonts w:ascii="Arial Narrow" w:hAnsi="Arial Narrow" w:cs="Arial"/>
                <w:b/>
                <w:sz w:val="24"/>
                <w:szCs w:val="24"/>
              </w:rPr>
              <w:t>:10</w:t>
            </w:r>
          </w:p>
          <w:p w:rsidR="007B7934" w:rsidRPr="008B6755" w:rsidRDefault="007B7934" w:rsidP="007008D2">
            <w:pPr>
              <w:autoSpaceDE w:val="0"/>
              <w:autoSpaceDN w:val="0"/>
              <w:adjustRightInd w:val="0"/>
              <w:spacing w:line="240" w:lineRule="auto"/>
              <w:jc w:val="both"/>
              <w:rPr>
                <w:rFonts w:ascii="Arial Narrow" w:hAnsi="Arial Narrow" w:cs="Arial"/>
                <w:sz w:val="24"/>
                <w:szCs w:val="24"/>
              </w:rPr>
            </w:pPr>
            <w:r w:rsidRPr="008B6755">
              <w:rPr>
                <w:rFonts w:ascii="Arial Narrow" w:hAnsi="Arial Narrow" w:cs="Arial"/>
                <w:sz w:val="24"/>
                <w:szCs w:val="24"/>
              </w:rPr>
              <w:t>2.- Bueno: 5</w:t>
            </w:r>
          </w:p>
          <w:p w:rsidR="007B7934" w:rsidRPr="007A0DF2" w:rsidRDefault="007B7934" w:rsidP="007008D2">
            <w:pPr>
              <w:autoSpaceDE w:val="0"/>
              <w:autoSpaceDN w:val="0"/>
              <w:adjustRightInd w:val="0"/>
              <w:spacing w:line="240" w:lineRule="auto"/>
              <w:jc w:val="both"/>
              <w:rPr>
                <w:rFonts w:ascii="Arial Narrow" w:hAnsi="Arial Narrow" w:cs="Arial"/>
                <w:b/>
                <w:sz w:val="24"/>
                <w:szCs w:val="24"/>
              </w:rPr>
            </w:pPr>
            <w:r w:rsidRPr="008B6755">
              <w:rPr>
                <w:rFonts w:ascii="Arial Narrow" w:hAnsi="Arial Narrow" w:cs="Arial"/>
                <w:sz w:val="24"/>
                <w:szCs w:val="24"/>
              </w:rPr>
              <w:t>3.- Regular: 3</w:t>
            </w:r>
          </w:p>
        </w:tc>
      </w:tr>
      <w:tr w:rsidR="007B7934" w:rsidRPr="00570512" w:rsidTr="007008D2">
        <w:trPr>
          <w:trHeight w:val="439"/>
          <w:jc w:val="center"/>
        </w:trPr>
        <w:tc>
          <w:tcPr>
            <w:tcW w:w="2093" w:type="dxa"/>
            <w:shd w:val="clear" w:color="auto" w:fill="auto"/>
          </w:tcPr>
          <w:p w:rsidR="007B7934" w:rsidRPr="008B6755" w:rsidRDefault="007B7934" w:rsidP="007008D2">
            <w:pPr>
              <w:autoSpaceDE w:val="0"/>
              <w:autoSpaceDN w:val="0"/>
              <w:adjustRightInd w:val="0"/>
              <w:rPr>
                <w:rFonts w:ascii="Arial Narrow" w:eastAsiaTheme="minorHAnsi" w:hAnsi="Arial Narrow" w:cs="Arial"/>
                <w:sz w:val="24"/>
                <w:szCs w:val="24"/>
              </w:rPr>
            </w:pPr>
            <w:r w:rsidRPr="008B6755">
              <w:rPr>
                <w:rFonts w:ascii="Arial Narrow" w:eastAsiaTheme="minorHAnsi" w:hAnsi="Arial Narrow" w:cs="Arial"/>
                <w:sz w:val="24"/>
                <w:szCs w:val="24"/>
              </w:rPr>
              <w:t>3. Trabajo en equipo y Trabajo bajo presión</w:t>
            </w:r>
          </w:p>
          <w:p w:rsidR="007B7934" w:rsidRPr="008B6755" w:rsidRDefault="007B7934" w:rsidP="007008D2">
            <w:pPr>
              <w:autoSpaceDE w:val="0"/>
              <w:autoSpaceDN w:val="0"/>
              <w:adjustRightInd w:val="0"/>
              <w:rPr>
                <w:rFonts w:ascii="Arial Narrow" w:eastAsiaTheme="minorHAnsi" w:hAnsi="Arial Narrow" w:cs="Arial"/>
                <w:sz w:val="24"/>
                <w:szCs w:val="24"/>
              </w:rPr>
            </w:pPr>
          </w:p>
        </w:tc>
        <w:tc>
          <w:tcPr>
            <w:tcW w:w="1782" w:type="dxa"/>
          </w:tcPr>
          <w:p w:rsidR="007B7934" w:rsidRPr="007A0DF2" w:rsidRDefault="007B7934" w:rsidP="007008D2">
            <w:pPr>
              <w:autoSpaceDE w:val="0"/>
              <w:autoSpaceDN w:val="0"/>
              <w:adjustRightInd w:val="0"/>
              <w:jc w:val="center"/>
              <w:rPr>
                <w:rFonts w:ascii="Arial Narrow" w:hAnsi="Arial Narrow" w:cs="Arial"/>
                <w:sz w:val="24"/>
                <w:szCs w:val="24"/>
              </w:rPr>
            </w:pPr>
            <w:r w:rsidRPr="007A0DF2">
              <w:rPr>
                <w:rFonts w:ascii="Arial Narrow" w:hAnsi="Arial Narrow" w:cs="Arial"/>
                <w:sz w:val="24"/>
                <w:szCs w:val="24"/>
              </w:rPr>
              <w:t>10</w:t>
            </w:r>
          </w:p>
        </w:tc>
        <w:tc>
          <w:tcPr>
            <w:tcW w:w="3922" w:type="dxa"/>
            <w:shd w:val="clear" w:color="auto" w:fill="D9D9D9" w:themeFill="background1" w:themeFillShade="D9"/>
          </w:tcPr>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 xml:space="preserve">1.- Excelente </w:t>
            </w:r>
            <w:r w:rsidRPr="007A0DF2">
              <w:rPr>
                <w:rFonts w:ascii="Arial Narrow" w:hAnsi="Arial Narrow" w:cs="Arial"/>
                <w:b/>
                <w:sz w:val="24"/>
                <w:szCs w:val="24"/>
              </w:rPr>
              <w:t>:10</w:t>
            </w:r>
          </w:p>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2.- Bueno: 5</w:t>
            </w:r>
          </w:p>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3.- Regular: 3</w:t>
            </w:r>
          </w:p>
        </w:tc>
      </w:tr>
      <w:tr w:rsidR="007B7934" w:rsidRPr="00570512" w:rsidTr="007008D2">
        <w:trPr>
          <w:trHeight w:val="125"/>
          <w:jc w:val="center"/>
        </w:trPr>
        <w:tc>
          <w:tcPr>
            <w:tcW w:w="2093" w:type="dxa"/>
          </w:tcPr>
          <w:p w:rsidR="007B7934" w:rsidRPr="007A0DF2" w:rsidRDefault="007B7934" w:rsidP="007008D2">
            <w:pPr>
              <w:autoSpaceDE w:val="0"/>
              <w:autoSpaceDN w:val="0"/>
              <w:adjustRightInd w:val="0"/>
              <w:rPr>
                <w:rFonts w:ascii="Arial Narrow" w:hAnsi="Arial Narrow" w:cs="Arial"/>
                <w:sz w:val="24"/>
                <w:szCs w:val="24"/>
              </w:rPr>
            </w:pPr>
            <w:r w:rsidRPr="007A0DF2">
              <w:rPr>
                <w:rFonts w:ascii="Arial Narrow" w:hAnsi="Arial Narrow" w:cs="Arial"/>
                <w:sz w:val="24"/>
                <w:szCs w:val="24"/>
              </w:rPr>
              <w:t>4. Imparcialidad</w:t>
            </w:r>
          </w:p>
          <w:p w:rsidR="007B7934" w:rsidRPr="007A0DF2" w:rsidRDefault="007B7934" w:rsidP="007008D2">
            <w:pPr>
              <w:autoSpaceDE w:val="0"/>
              <w:autoSpaceDN w:val="0"/>
              <w:adjustRightInd w:val="0"/>
              <w:rPr>
                <w:rFonts w:ascii="Arial Narrow" w:hAnsi="Arial Narrow" w:cs="Arial"/>
                <w:sz w:val="24"/>
                <w:szCs w:val="24"/>
              </w:rPr>
            </w:pPr>
          </w:p>
        </w:tc>
        <w:tc>
          <w:tcPr>
            <w:tcW w:w="1782" w:type="dxa"/>
          </w:tcPr>
          <w:p w:rsidR="007B7934" w:rsidRPr="007A0DF2" w:rsidRDefault="007B7934" w:rsidP="007008D2">
            <w:pPr>
              <w:autoSpaceDE w:val="0"/>
              <w:autoSpaceDN w:val="0"/>
              <w:adjustRightInd w:val="0"/>
              <w:jc w:val="center"/>
              <w:rPr>
                <w:rFonts w:ascii="Arial Narrow" w:hAnsi="Arial Narrow" w:cs="Arial"/>
                <w:sz w:val="24"/>
                <w:szCs w:val="24"/>
              </w:rPr>
            </w:pPr>
            <w:r w:rsidRPr="007A0DF2">
              <w:rPr>
                <w:rFonts w:ascii="Arial Narrow" w:hAnsi="Arial Narrow" w:cs="Arial"/>
                <w:sz w:val="24"/>
                <w:szCs w:val="24"/>
              </w:rPr>
              <w:t>10</w:t>
            </w:r>
          </w:p>
        </w:tc>
        <w:tc>
          <w:tcPr>
            <w:tcW w:w="3922" w:type="dxa"/>
            <w:shd w:val="clear" w:color="auto" w:fill="D9D9D9" w:themeFill="background1" w:themeFillShade="D9"/>
          </w:tcPr>
          <w:p w:rsidR="007B7934" w:rsidRPr="007A0DF2" w:rsidRDefault="007B7934" w:rsidP="007008D2">
            <w:pPr>
              <w:autoSpaceDE w:val="0"/>
              <w:autoSpaceDN w:val="0"/>
              <w:adjustRightInd w:val="0"/>
              <w:spacing w:line="240" w:lineRule="auto"/>
              <w:jc w:val="both"/>
              <w:rPr>
                <w:rFonts w:ascii="Arial Narrow" w:hAnsi="Arial Narrow" w:cs="Arial"/>
                <w:b/>
                <w:sz w:val="24"/>
                <w:szCs w:val="24"/>
              </w:rPr>
            </w:pPr>
            <w:r w:rsidRPr="007A0DF2">
              <w:rPr>
                <w:rFonts w:ascii="Arial Narrow" w:hAnsi="Arial Narrow" w:cs="Arial"/>
                <w:sz w:val="24"/>
                <w:szCs w:val="24"/>
              </w:rPr>
              <w:t xml:space="preserve">1.- Apego total a este principio rector: </w:t>
            </w:r>
            <w:r w:rsidRPr="007A0DF2">
              <w:rPr>
                <w:rFonts w:ascii="Arial Narrow" w:hAnsi="Arial Narrow" w:cs="Arial"/>
                <w:b/>
                <w:sz w:val="24"/>
                <w:szCs w:val="24"/>
              </w:rPr>
              <w:t>10</w:t>
            </w:r>
          </w:p>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2.- Medianamente apegado a este principio rector: 5</w:t>
            </w:r>
          </w:p>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3.- Poco apegado este principio rector: 3</w:t>
            </w:r>
          </w:p>
        </w:tc>
      </w:tr>
      <w:tr w:rsidR="007B7934" w:rsidRPr="00970DF1" w:rsidTr="007008D2">
        <w:trPr>
          <w:trHeight w:val="125"/>
          <w:jc w:val="center"/>
        </w:trPr>
        <w:tc>
          <w:tcPr>
            <w:tcW w:w="2093" w:type="dxa"/>
          </w:tcPr>
          <w:p w:rsidR="007B7934" w:rsidRPr="007A0DF2" w:rsidRDefault="007B7934" w:rsidP="007008D2">
            <w:pPr>
              <w:autoSpaceDE w:val="0"/>
              <w:autoSpaceDN w:val="0"/>
              <w:adjustRightInd w:val="0"/>
              <w:rPr>
                <w:rFonts w:ascii="Arial Narrow" w:hAnsi="Arial Narrow" w:cs="Arial"/>
                <w:sz w:val="24"/>
                <w:szCs w:val="24"/>
              </w:rPr>
            </w:pPr>
            <w:r w:rsidRPr="007A0DF2">
              <w:rPr>
                <w:rFonts w:ascii="Arial Narrow" w:hAnsi="Arial Narrow" w:cs="Arial"/>
                <w:sz w:val="24"/>
                <w:szCs w:val="24"/>
              </w:rPr>
              <w:t>5. Independencia</w:t>
            </w:r>
          </w:p>
          <w:p w:rsidR="007B7934" w:rsidRPr="007A0DF2" w:rsidRDefault="007B7934" w:rsidP="007008D2">
            <w:pPr>
              <w:autoSpaceDE w:val="0"/>
              <w:autoSpaceDN w:val="0"/>
              <w:adjustRightInd w:val="0"/>
              <w:rPr>
                <w:rFonts w:ascii="Arial Narrow" w:hAnsi="Arial Narrow" w:cs="Arial"/>
                <w:sz w:val="24"/>
                <w:szCs w:val="24"/>
              </w:rPr>
            </w:pPr>
          </w:p>
        </w:tc>
        <w:tc>
          <w:tcPr>
            <w:tcW w:w="1782" w:type="dxa"/>
          </w:tcPr>
          <w:p w:rsidR="007B7934" w:rsidRPr="007A0DF2" w:rsidRDefault="007B7934" w:rsidP="007008D2">
            <w:pPr>
              <w:autoSpaceDE w:val="0"/>
              <w:autoSpaceDN w:val="0"/>
              <w:adjustRightInd w:val="0"/>
              <w:jc w:val="center"/>
              <w:rPr>
                <w:rFonts w:ascii="Arial Narrow" w:hAnsi="Arial Narrow" w:cs="Arial"/>
                <w:sz w:val="24"/>
                <w:szCs w:val="24"/>
              </w:rPr>
            </w:pPr>
            <w:r w:rsidRPr="007A0DF2">
              <w:rPr>
                <w:rFonts w:ascii="Arial Narrow" w:hAnsi="Arial Narrow" w:cs="Arial"/>
                <w:sz w:val="24"/>
                <w:szCs w:val="24"/>
              </w:rPr>
              <w:t>10</w:t>
            </w:r>
          </w:p>
        </w:tc>
        <w:tc>
          <w:tcPr>
            <w:tcW w:w="3922" w:type="dxa"/>
            <w:shd w:val="clear" w:color="auto" w:fill="D9D9D9" w:themeFill="background1" w:themeFillShade="D9"/>
          </w:tcPr>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 xml:space="preserve">1.- Apego total a este principio rector: </w:t>
            </w:r>
            <w:r w:rsidRPr="007A0DF2">
              <w:rPr>
                <w:rFonts w:ascii="Arial Narrow" w:hAnsi="Arial Narrow" w:cs="Arial"/>
                <w:b/>
                <w:sz w:val="24"/>
                <w:szCs w:val="24"/>
              </w:rPr>
              <w:t>10</w:t>
            </w:r>
          </w:p>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2.- Medianamente apegado a este principio rector: 5</w:t>
            </w:r>
          </w:p>
          <w:p w:rsidR="007B7934" w:rsidRPr="007A0DF2" w:rsidRDefault="007B7934" w:rsidP="007008D2">
            <w:pPr>
              <w:autoSpaceDE w:val="0"/>
              <w:autoSpaceDN w:val="0"/>
              <w:adjustRightInd w:val="0"/>
              <w:spacing w:line="240" w:lineRule="auto"/>
              <w:jc w:val="both"/>
              <w:rPr>
                <w:rFonts w:ascii="Arial Narrow" w:hAnsi="Arial Narrow" w:cs="Arial"/>
                <w:sz w:val="24"/>
                <w:szCs w:val="24"/>
              </w:rPr>
            </w:pPr>
            <w:r w:rsidRPr="007A0DF2">
              <w:rPr>
                <w:rFonts w:ascii="Arial Narrow" w:hAnsi="Arial Narrow" w:cs="Arial"/>
                <w:sz w:val="24"/>
                <w:szCs w:val="24"/>
              </w:rPr>
              <w:t>3.- Poco apegado este principio rector: 3</w:t>
            </w:r>
          </w:p>
        </w:tc>
      </w:tr>
      <w:tr w:rsidR="007B7934" w:rsidRPr="00970DF1" w:rsidTr="007008D2">
        <w:trPr>
          <w:trHeight w:val="125"/>
          <w:jc w:val="center"/>
        </w:trPr>
        <w:tc>
          <w:tcPr>
            <w:tcW w:w="2093" w:type="dxa"/>
            <w:shd w:val="clear" w:color="auto" w:fill="000000" w:themeFill="text1"/>
          </w:tcPr>
          <w:p w:rsidR="007B7934" w:rsidRPr="007A0DF2" w:rsidRDefault="007B7934" w:rsidP="007008D2">
            <w:pPr>
              <w:autoSpaceDE w:val="0"/>
              <w:autoSpaceDN w:val="0"/>
              <w:adjustRightInd w:val="0"/>
              <w:jc w:val="center"/>
              <w:rPr>
                <w:rFonts w:ascii="Arial Narrow" w:hAnsi="Arial Narrow" w:cs="Arial"/>
                <w:sz w:val="24"/>
                <w:szCs w:val="24"/>
              </w:rPr>
            </w:pPr>
            <w:r w:rsidRPr="007A0DF2">
              <w:rPr>
                <w:rFonts w:ascii="Arial Narrow" w:hAnsi="Arial Narrow" w:cs="Arial"/>
                <w:sz w:val="24"/>
                <w:szCs w:val="24"/>
              </w:rPr>
              <w:t>5</w:t>
            </w:r>
          </w:p>
        </w:tc>
        <w:tc>
          <w:tcPr>
            <w:tcW w:w="1782" w:type="dxa"/>
            <w:shd w:val="clear" w:color="auto" w:fill="000000" w:themeFill="text1"/>
          </w:tcPr>
          <w:p w:rsidR="007B7934" w:rsidRPr="007A0DF2" w:rsidRDefault="007B7934" w:rsidP="007008D2">
            <w:pPr>
              <w:autoSpaceDE w:val="0"/>
              <w:autoSpaceDN w:val="0"/>
              <w:adjustRightInd w:val="0"/>
              <w:jc w:val="center"/>
              <w:rPr>
                <w:rFonts w:ascii="Arial Narrow" w:hAnsi="Arial Narrow" w:cs="Arial"/>
                <w:sz w:val="24"/>
                <w:szCs w:val="24"/>
              </w:rPr>
            </w:pPr>
            <w:r w:rsidRPr="007A0DF2">
              <w:rPr>
                <w:rFonts w:ascii="Arial Narrow" w:hAnsi="Arial Narrow" w:cs="Arial"/>
                <w:sz w:val="24"/>
                <w:szCs w:val="24"/>
              </w:rPr>
              <w:t>50</w:t>
            </w:r>
          </w:p>
        </w:tc>
        <w:tc>
          <w:tcPr>
            <w:tcW w:w="3922" w:type="dxa"/>
            <w:shd w:val="clear" w:color="auto" w:fill="000000" w:themeFill="text1"/>
          </w:tcPr>
          <w:p w:rsidR="007B7934" w:rsidRPr="008B6755" w:rsidRDefault="007B7934" w:rsidP="007008D2">
            <w:pPr>
              <w:jc w:val="center"/>
              <w:rPr>
                <w:rFonts w:ascii="Arial Narrow" w:eastAsiaTheme="minorHAnsi" w:hAnsi="Arial Narrow" w:cs="Arial"/>
                <w:b/>
                <w:color w:val="FFFFFF" w:themeColor="background1"/>
                <w:sz w:val="24"/>
                <w:szCs w:val="24"/>
              </w:rPr>
            </w:pPr>
            <w:r w:rsidRPr="008B6755">
              <w:rPr>
                <w:rFonts w:ascii="Arial Narrow" w:eastAsiaTheme="minorHAnsi" w:hAnsi="Arial Narrow" w:cs="Arial"/>
                <w:b/>
                <w:color w:val="FFFFFF" w:themeColor="background1"/>
                <w:sz w:val="24"/>
                <w:szCs w:val="24"/>
              </w:rPr>
              <w:t>50/5 apartados = 100 % *20%</w:t>
            </w:r>
          </w:p>
          <w:p w:rsidR="007B7934" w:rsidRPr="00C2030B" w:rsidRDefault="007B7934" w:rsidP="007008D2">
            <w:pPr>
              <w:jc w:val="center"/>
              <w:rPr>
                <w:rFonts w:ascii="Arial Narrow" w:eastAsiaTheme="minorHAnsi" w:hAnsi="Arial Narrow" w:cs="Arial"/>
                <w:sz w:val="24"/>
                <w:szCs w:val="24"/>
                <w:highlight w:val="darkGreen"/>
              </w:rPr>
            </w:pPr>
            <w:r w:rsidRPr="008B6755">
              <w:rPr>
                <w:rFonts w:ascii="Arial Narrow" w:eastAsiaTheme="minorHAnsi" w:hAnsi="Arial Narrow" w:cs="Arial"/>
                <w:b/>
                <w:color w:val="FFFFFF" w:themeColor="background1"/>
                <w:sz w:val="24"/>
                <w:szCs w:val="24"/>
              </w:rPr>
              <w:t>= 20%</w:t>
            </w:r>
          </w:p>
        </w:tc>
      </w:tr>
    </w:tbl>
    <w:p w:rsidR="007B7934" w:rsidRDefault="007B7934" w:rsidP="007B7934">
      <w:pPr>
        <w:jc w:val="both"/>
        <w:rPr>
          <w:rFonts w:ascii="Arial Narrow" w:hAnsi="Arial Narrow" w:cs="Arial"/>
          <w:b/>
          <w:sz w:val="26"/>
          <w:szCs w:val="26"/>
        </w:rPr>
      </w:pPr>
    </w:p>
    <w:p w:rsidR="007B7934" w:rsidRPr="008B6755" w:rsidRDefault="007B7934" w:rsidP="007B7934">
      <w:pPr>
        <w:jc w:val="both"/>
        <w:rPr>
          <w:rFonts w:ascii="Arial Narrow" w:hAnsi="Arial Narrow" w:cs="Arial"/>
          <w:sz w:val="26"/>
          <w:szCs w:val="26"/>
        </w:rPr>
      </w:pPr>
      <w:r w:rsidRPr="008B6755">
        <w:rPr>
          <w:rFonts w:ascii="Arial Narrow" w:hAnsi="Arial Narrow" w:cs="Arial"/>
          <w:sz w:val="26"/>
          <w:szCs w:val="26"/>
        </w:rPr>
        <w:lastRenderedPageBreak/>
        <w:t xml:space="preserve">Con la finalidad de adquirir información que determine los puntos a obtener respecto a las competencias referidas, se le realizarán al entrevistado preguntas básicas acerca de los siguientes rubros: Formación Laboral y Académica, Trabajos anteriores, aspectos relevantes de su desempeño profesional, del comportamiento en el trabajo, personalidad, proyectos del aspirante, entre otros. Por lo que la Dirección de Organización entregará al cuerpo de entrevistadores un proyecto de catálogo de preguntas respecto a estos rubros. </w:t>
      </w:r>
    </w:p>
    <w:p w:rsidR="007B7934" w:rsidRPr="008B6755" w:rsidRDefault="007B7934" w:rsidP="007B7934">
      <w:pPr>
        <w:jc w:val="both"/>
        <w:rPr>
          <w:rFonts w:ascii="Arial Narrow" w:hAnsi="Arial Narrow" w:cs="Arial"/>
          <w:sz w:val="26"/>
          <w:szCs w:val="26"/>
        </w:rPr>
      </w:pPr>
    </w:p>
    <w:p w:rsidR="007B7934" w:rsidRPr="008B6755" w:rsidRDefault="007B7934" w:rsidP="007B7934">
      <w:pPr>
        <w:pStyle w:val="Prrafodelista"/>
        <w:numPr>
          <w:ilvl w:val="1"/>
          <w:numId w:val="41"/>
        </w:numPr>
        <w:jc w:val="both"/>
        <w:rPr>
          <w:rFonts w:ascii="Arial Narrow" w:hAnsi="Arial Narrow" w:cs="Arial"/>
          <w:sz w:val="26"/>
          <w:szCs w:val="26"/>
        </w:rPr>
      </w:pPr>
      <w:r w:rsidRPr="008B6755">
        <w:rPr>
          <w:rFonts w:ascii="Arial Narrow" w:hAnsi="Arial Narrow" w:cs="Arial"/>
          <w:sz w:val="26"/>
          <w:szCs w:val="26"/>
        </w:rPr>
        <w:t>Entrevista virtual</w:t>
      </w:r>
    </w:p>
    <w:p w:rsidR="007B7934" w:rsidRPr="008B6755" w:rsidRDefault="007B7934" w:rsidP="007B7934">
      <w:pPr>
        <w:shd w:val="clear" w:color="auto" w:fill="FFFFFF"/>
        <w:spacing w:after="127"/>
        <w:jc w:val="both"/>
        <w:rPr>
          <w:rFonts w:ascii="Arial Narrow" w:hAnsi="Arial Narrow" w:cs="Arial"/>
          <w:sz w:val="26"/>
          <w:szCs w:val="26"/>
        </w:rPr>
      </w:pPr>
      <w:r w:rsidRPr="008B6755">
        <w:rPr>
          <w:rFonts w:ascii="Arial Narrow" w:hAnsi="Arial Narrow" w:cs="Arial"/>
          <w:b/>
          <w:sz w:val="26"/>
          <w:szCs w:val="26"/>
        </w:rPr>
        <w:t>a)</w:t>
      </w:r>
      <w:r w:rsidRPr="008B6755">
        <w:rPr>
          <w:rFonts w:ascii="Arial Narrow" w:hAnsi="Arial Narrow" w:cs="Arial"/>
          <w:sz w:val="26"/>
          <w:szCs w:val="26"/>
        </w:rPr>
        <w:t xml:space="preserve"> Las entrevistas virtuales son aquellas que se realizan a distancia, mediante el uso de los modelos tecnológicos, constituyen una solución práctica y de aplicar</w:t>
      </w:r>
      <w:r w:rsidR="00C969C7" w:rsidRPr="008B6755">
        <w:rPr>
          <w:rFonts w:ascii="Arial Narrow" w:hAnsi="Arial Narrow" w:cs="Arial"/>
          <w:sz w:val="26"/>
          <w:szCs w:val="26"/>
        </w:rPr>
        <w:t>se por el Instituto se realizará</w:t>
      </w:r>
      <w:r w:rsidRPr="008B6755">
        <w:rPr>
          <w:rFonts w:ascii="Arial Narrow" w:hAnsi="Arial Narrow" w:cs="Arial"/>
          <w:sz w:val="26"/>
          <w:szCs w:val="26"/>
        </w:rPr>
        <w:t xml:space="preserve">n bajo los mismos criterios de certeza, objetividad, legalidad, seguridad, confiabilidad y de preparación que las entrevistas de tipo presencial.  </w:t>
      </w:r>
    </w:p>
    <w:p w:rsidR="00101199" w:rsidRPr="008B6755" w:rsidRDefault="00101199" w:rsidP="007B7934">
      <w:pPr>
        <w:jc w:val="both"/>
        <w:rPr>
          <w:rFonts w:ascii="Arial Narrow" w:hAnsi="Arial Narrow" w:cs="Arial"/>
          <w:b/>
          <w:sz w:val="26"/>
          <w:szCs w:val="26"/>
        </w:rPr>
      </w:pPr>
    </w:p>
    <w:p w:rsidR="005B4594" w:rsidRPr="008B6755" w:rsidRDefault="007B7934" w:rsidP="007B7934">
      <w:pPr>
        <w:jc w:val="both"/>
        <w:rPr>
          <w:rFonts w:ascii="Arial Narrow" w:eastAsiaTheme="minorHAnsi" w:hAnsi="Arial Narrow" w:cs="Arial"/>
          <w:strike/>
          <w:sz w:val="26"/>
          <w:szCs w:val="26"/>
        </w:rPr>
      </w:pPr>
      <w:r w:rsidRPr="008B6755">
        <w:rPr>
          <w:rFonts w:ascii="Arial Narrow" w:hAnsi="Arial Narrow" w:cs="Arial"/>
          <w:b/>
          <w:sz w:val="26"/>
          <w:szCs w:val="26"/>
        </w:rPr>
        <w:t>b)</w:t>
      </w:r>
      <w:r w:rsidRPr="008B6755">
        <w:rPr>
          <w:rFonts w:ascii="Arial Narrow" w:hAnsi="Arial Narrow" w:cs="Arial"/>
          <w:sz w:val="26"/>
          <w:szCs w:val="26"/>
        </w:rPr>
        <w:t xml:space="preserve"> La implementación de entrevistas de manera virtual, </w:t>
      </w:r>
      <w:r w:rsidR="00C204A1" w:rsidRPr="008B6755">
        <w:rPr>
          <w:rFonts w:ascii="Arial Narrow" w:hAnsi="Arial Narrow" w:cs="Arial"/>
          <w:sz w:val="26"/>
          <w:szCs w:val="26"/>
        </w:rPr>
        <w:t xml:space="preserve">será </w:t>
      </w:r>
      <w:r w:rsidRPr="008B6755">
        <w:rPr>
          <w:rFonts w:ascii="Arial Narrow" w:hAnsi="Arial Narrow" w:cs="Arial"/>
          <w:sz w:val="26"/>
          <w:szCs w:val="26"/>
        </w:rPr>
        <w:t>por determinación de la Comisión de Capacitación y Organización</w:t>
      </w:r>
      <w:r w:rsidR="005B4594" w:rsidRPr="008B6755">
        <w:rPr>
          <w:rFonts w:ascii="Arial Narrow" w:hAnsi="Arial Narrow" w:cs="Arial"/>
          <w:sz w:val="26"/>
          <w:szCs w:val="26"/>
        </w:rPr>
        <w:t xml:space="preserve"> Electoral</w:t>
      </w:r>
      <w:r w:rsidR="00410421" w:rsidRPr="008B6755">
        <w:rPr>
          <w:rFonts w:ascii="Arial Narrow" w:hAnsi="Arial Narrow" w:cs="Arial"/>
          <w:sz w:val="26"/>
          <w:szCs w:val="26"/>
        </w:rPr>
        <w:t xml:space="preserve"> en las sedes y lugares que considere</w:t>
      </w:r>
      <w:r w:rsidR="00C204A1" w:rsidRPr="008B6755">
        <w:rPr>
          <w:rFonts w:ascii="Arial Narrow" w:hAnsi="Arial Narrow" w:cs="Arial"/>
          <w:sz w:val="26"/>
          <w:szCs w:val="26"/>
        </w:rPr>
        <w:t xml:space="preserve"> procedentes</w:t>
      </w:r>
      <w:r w:rsidR="00410421" w:rsidRPr="008B6755">
        <w:rPr>
          <w:rFonts w:ascii="Arial Narrow" w:hAnsi="Arial Narrow" w:cs="Arial"/>
          <w:sz w:val="26"/>
          <w:szCs w:val="26"/>
        </w:rPr>
        <w:t>.</w:t>
      </w:r>
      <w:r w:rsidRPr="008B6755">
        <w:rPr>
          <w:rFonts w:ascii="Arial Narrow" w:hAnsi="Arial Narrow" w:cs="Arial"/>
          <w:sz w:val="26"/>
          <w:szCs w:val="26"/>
        </w:rPr>
        <w:t xml:space="preserve"> </w:t>
      </w:r>
    </w:p>
    <w:p w:rsidR="00C204A1" w:rsidRPr="008B6755" w:rsidRDefault="00C204A1" w:rsidP="007B7934">
      <w:pPr>
        <w:shd w:val="clear" w:color="auto" w:fill="FFFFFF"/>
        <w:spacing w:after="127"/>
        <w:jc w:val="both"/>
        <w:rPr>
          <w:rFonts w:ascii="Arial Narrow" w:hAnsi="Arial Narrow" w:cs="Arial"/>
          <w:sz w:val="26"/>
          <w:szCs w:val="26"/>
        </w:rPr>
      </w:pPr>
    </w:p>
    <w:p w:rsidR="007B7934" w:rsidRPr="008B6755" w:rsidRDefault="007B7934" w:rsidP="007B7934">
      <w:pPr>
        <w:spacing w:after="0"/>
        <w:jc w:val="both"/>
        <w:rPr>
          <w:rFonts w:ascii="Arial Narrow" w:eastAsiaTheme="minorHAnsi" w:hAnsi="Arial Narrow" w:cs="Arial"/>
          <w:sz w:val="26"/>
          <w:szCs w:val="26"/>
        </w:rPr>
      </w:pPr>
      <w:r w:rsidRPr="008B6755">
        <w:rPr>
          <w:rFonts w:ascii="Arial Narrow" w:hAnsi="Arial Narrow" w:cs="Arial"/>
          <w:b/>
          <w:sz w:val="26"/>
          <w:szCs w:val="26"/>
        </w:rPr>
        <w:t>c)</w:t>
      </w:r>
      <w:r w:rsidRPr="008B6755">
        <w:rPr>
          <w:rFonts w:ascii="Arial Narrow" w:hAnsi="Arial Narrow" w:cs="Arial"/>
          <w:sz w:val="26"/>
          <w:szCs w:val="26"/>
        </w:rPr>
        <w:t xml:space="preserve"> </w:t>
      </w:r>
      <w:r w:rsidRPr="008B6755">
        <w:rPr>
          <w:rFonts w:ascii="Arial Narrow" w:eastAsiaTheme="minorHAnsi" w:hAnsi="Arial Narrow" w:cs="Arial"/>
          <w:sz w:val="26"/>
          <w:szCs w:val="26"/>
        </w:rPr>
        <w:t>En caso de implementarse las entrevistas virtuales, el procedimiento para efectuarlas se desarrollará conforme a los criterios, fechas y escalas de ponderación referidas en el apartado 3, sub-apartado 3.1 incisos a), c) y d) de esta etapa, considerándose además lo siguiente:</w:t>
      </w:r>
    </w:p>
    <w:p w:rsidR="007B7934" w:rsidRPr="008B6755" w:rsidRDefault="007B7934" w:rsidP="007B7934">
      <w:pPr>
        <w:spacing w:after="0" w:line="360" w:lineRule="auto"/>
        <w:rPr>
          <w:rFonts w:ascii="Arial" w:eastAsiaTheme="minorHAnsi" w:hAnsi="Arial" w:cs="Arial"/>
          <w:strike/>
          <w:sz w:val="24"/>
          <w:szCs w:val="24"/>
        </w:rPr>
      </w:pPr>
    </w:p>
    <w:p w:rsidR="007B7934" w:rsidRPr="008B6755" w:rsidRDefault="007B7934" w:rsidP="007B7934">
      <w:pPr>
        <w:pStyle w:val="Prrafodelista"/>
        <w:numPr>
          <w:ilvl w:val="0"/>
          <w:numId w:val="42"/>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Para el desarrollo de las entrevistas virtuales la Dirección de Organización valorará la viabilidad de entrevistar a</w:t>
      </w:r>
      <w:r w:rsidR="00BB39EB" w:rsidRPr="008B6755">
        <w:rPr>
          <w:rFonts w:ascii="Arial Narrow" w:eastAsiaTheme="minorHAnsi" w:hAnsi="Arial Narrow" w:cs="Arial"/>
          <w:sz w:val="26"/>
          <w:szCs w:val="26"/>
        </w:rPr>
        <w:t xml:space="preserve"> las y</w:t>
      </w:r>
      <w:r w:rsidRPr="008B6755">
        <w:rPr>
          <w:rFonts w:ascii="Arial Narrow" w:eastAsiaTheme="minorHAnsi" w:hAnsi="Arial Narrow" w:cs="Arial"/>
          <w:sz w:val="26"/>
          <w:szCs w:val="26"/>
        </w:rPr>
        <w:t xml:space="preserve"> los aspirantes por bloques de cinco personas, por lo que solicitará a las Direcciones Ejecutivas de Sistemas y de Administración,  así como a la Unidad de Comunicación Social: </w:t>
      </w:r>
    </w:p>
    <w:p w:rsidR="007B7934" w:rsidRPr="008B6755" w:rsidRDefault="007B7934" w:rsidP="007B7934">
      <w:pPr>
        <w:ind w:left="720"/>
        <w:contextualSpacing/>
        <w:jc w:val="both"/>
        <w:rPr>
          <w:rFonts w:ascii="Arial Narrow" w:eastAsiaTheme="minorHAnsi" w:hAnsi="Arial Narrow" w:cs="Arial"/>
          <w:sz w:val="26"/>
          <w:szCs w:val="26"/>
        </w:rPr>
      </w:pPr>
    </w:p>
    <w:p w:rsidR="007B7934" w:rsidRPr="008B6755" w:rsidRDefault="007B7934" w:rsidP="007B7934">
      <w:pPr>
        <w:numPr>
          <w:ilvl w:val="0"/>
          <w:numId w:val="38"/>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Prever los  siguientes insumos materiales, humanos y financieros necesarios para cada sede:</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Equipos de cómputo (asegurarse que se encuentran cargados al 100 % o conectados a la electricidad, por tanto, deberá de asegurarse que existe electricidad),</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 xml:space="preserve"> Cámaras web (se deberá tener especial cuidado en el encuadre), </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trike/>
          <w:sz w:val="26"/>
          <w:szCs w:val="26"/>
          <w:lang w:eastAsia="es-MX"/>
        </w:rPr>
      </w:pPr>
      <w:r w:rsidRPr="008B6755">
        <w:rPr>
          <w:rFonts w:ascii="Arial Narrow" w:eastAsia="Times New Roman" w:hAnsi="Arial Narrow" w:cs="Arial"/>
          <w:bCs/>
          <w:sz w:val="26"/>
          <w:szCs w:val="26"/>
          <w:lang w:eastAsia="es-MX"/>
        </w:rPr>
        <w:lastRenderedPageBreak/>
        <w:t>Conexión efectiva a internet</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bCs/>
          <w:sz w:val="26"/>
          <w:szCs w:val="26"/>
          <w:lang w:eastAsia="es-MX"/>
        </w:rPr>
        <w:t xml:space="preserve">Equipo de sonido (en su caso, diademas) y video </w:t>
      </w:r>
      <w:r w:rsidRPr="008B6755">
        <w:rPr>
          <w:rFonts w:ascii="Arial Narrow" w:eastAsia="Times New Roman" w:hAnsi="Arial Narrow" w:cs="Arial"/>
          <w:sz w:val="26"/>
          <w:szCs w:val="26"/>
          <w:lang w:eastAsia="es-MX"/>
        </w:rPr>
        <w:t xml:space="preserve">para evitar interferencias, </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 xml:space="preserve">Iluminación necesaria para el bloque de entrevistadores, </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 xml:space="preserve">Mobiliario, </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 xml:space="preserve">Viáticos, </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Grabación de entrevistas,</w:t>
      </w:r>
    </w:p>
    <w:p w:rsidR="007B7934" w:rsidRPr="008B6755" w:rsidRDefault="007B7934" w:rsidP="007B7934">
      <w:pPr>
        <w:numPr>
          <w:ilvl w:val="0"/>
          <w:numId w:val="39"/>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Personal de apoyo designado por las áreas de Comunicación Social, Sistemas Informáticos y Organización.</w:t>
      </w:r>
    </w:p>
    <w:p w:rsidR="007B7934" w:rsidRPr="008B6755" w:rsidRDefault="007B7934" w:rsidP="007B7934">
      <w:pPr>
        <w:ind w:left="1080"/>
        <w:contextualSpacing/>
        <w:jc w:val="both"/>
        <w:rPr>
          <w:rFonts w:ascii="Arial Narrow" w:eastAsiaTheme="minorHAnsi" w:hAnsi="Arial Narrow" w:cs="Arial"/>
          <w:sz w:val="26"/>
          <w:szCs w:val="26"/>
        </w:rPr>
      </w:pPr>
    </w:p>
    <w:p w:rsidR="007B7934" w:rsidRPr="008B6755" w:rsidRDefault="007B7934" w:rsidP="007B7934">
      <w:pPr>
        <w:numPr>
          <w:ilvl w:val="0"/>
          <w:numId w:val="38"/>
        </w:numPr>
        <w:shd w:val="clear" w:color="auto" w:fill="FFFFFF"/>
        <w:spacing w:after="46"/>
        <w:contextualSpacing/>
        <w:jc w:val="both"/>
        <w:rPr>
          <w:rFonts w:ascii="Arial Narrow" w:eastAsiaTheme="minorHAnsi" w:hAnsi="Arial Narrow" w:cs="Arial"/>
          <w:sz w:val="26"/>
          <w:szCs w:val="26"/>
        </w:rPr>
      </w:pPr>
      <w:r w:rsidRPr="008B6755">
        <w:rPr>
          <w:rFonts w:ascii="Arial Narrow" w:eastAsiaTheme="minorHAnsi" w:hAnsi="Arial Narrow" w:cs="Arial"/>
          <w:sz w:val="26"/>
          <w:szCs w:val="26"/>
        </w:rPr>
        <w:t>Realizar pruebas de comunicación  previo a las entrevistas:</w:t>
      </w:r>
    </w:p>
    <w:p w:rsidR="007B7934" w:rsidRPr="008B6755" w:rsidRDefault="007B7934" w:rsidP="007B7934">
      <w:pPr>
        <w:shd w:val="clear" w:color="auto" w:fill="FFFFFF"/>
        <w:spacing w:after="46"/>
        <w:ind w:left="1080"/>
        <w:contextualSpacing/>
        <w:jc w:val="both"/>
        <w:rPr>
          <w:rFonts w:ascii="Arial Narrow" w:eastAsiaTheme="minorHAnsi" w:hAnsi="Arial Narrow" w:cs="Arial"/>
          <w:sz w:val="26"/>
          <w:szCs w:val="26"/>
        </w:rPr>
      </w:pPr>
      <w:r w:rsidRPr="008B6755">
        <w:rPr>
          <w:rFonts w:ascii="Arial Narrow" w:eastAsiaTheme="minorHAnsi" w:hAnsi="Arial Narrow" w:cs="Arial"/>
          <w:sz w:val="26"/>
          <w:szCs w:val="26"/>
        </w:rPr>
        <w:t>Se deberán efectuar pruebas técnicas antes de iniciar por lo cual se sugiere que previo a esta etapa personal de las Direcciones Ejecutivas de Sistemas Informáticos y de Organización Electoral y Partidos Políticos realicen pruebas de funcionalidad y conectividad.</w:t>
      </w:r>
    </w:p>
    <w:p w:rsidR="007B7934" w:rsidRPr="008B6755" w:rsidRDefault="007B7934" w:rsidP="007B7934">
      <w:pPr>
        <w:shd w:val="clear" w:color="auto" w:fill="FFFFFF"/>
        <w:spacing w:after="46"/>
        <w:contextualSpacing/>
        <w:rPr>
          <w:rFonts w:ascii="Arial Narrow" w:eastAsiaTheme="minorHAnsi" w:hAnsi="Arial Narrow" w:cs="Arial"/>
          <w:sz w:val="26"/>
          <w:szCs w:val="26"/>
        </w:rPr>
      </w:pPr>
    </w:p>
    <w:p w:rsidR="007B7934" w:rsidRPr="008B6755" w:rsidRDefault="007B7934" w:rsidP="007B7934">
      <w:pPr>
        <w:pStyle w:val="Prrafodelista"/>
        <w:numPr>
          <w:ilvl w:val="0"/>
          <w:numId w:val="38"/>
        </w:numPr>
        <w:shd w:val="clear" w:color="auto" w:fill="FFFFFF"/>
        <w:spacing w:after="127"/>
        <w:jc w:val="both"/>
        <w:rPr>
          <w:rFonts w:ascii="Arial Narrow" w:eastAsia="Times New Roman" w:hAnsi="Arial Narrow" w:cs="Arial"/>
          <w:sz w:val="26"/>
          <w:szCs w:val="26"/>
          <w:lang w:eastAsia="es-MX"/>
        </w:rPr>
      </w:pPr>
      <w:r w:rsidRPr="008B6755">
        <w:rPr>
          <w:rFonts w:ascii="Arial Narrow" w:eastAsia="Times New Roman" w:hAnsi="Arial Narrow" w:cs="Arial"/>
          <w:sz w:val="26"/>
          <w:szCs w:val="26"/>
          <w:lang w:eastAsia="es-MX"/>
        </w:rPr>
        <w:t xml:space="preserve">Determinar los espacios físicos de las sedes para realizar la entrevista virtual. La Dirección de Organización concertará los inmuebles para realizar la entrevista virtual, debiendo elegir </w:t>
      </w:r>
      <w:r w:rsidRPr="008B6755">
        <w:rPr>
          <w:rFonts w:ascii="Arial Narrow" w:eastAsia="Times New Roman" w:hAnsi="Arial Narrow" w:cs="Arial"/>
          <w:bCs/>
          <w:sz w:val="26"/>
          <w:szCs w:val="26"/>
          <w:lang w:eastAsia="es-MX"/>
        </w:rPr>
        <w:t>lugares adecuados, libres de ruidos</w:t>
      </w:r>
      <w:r w:rsidRPr="008B6755">
        <w:rPr>
          <w:rFonts w:ascii="Arial Narrow" w:eastAsia="Times New Roman" w:hAnsi="Arial Narrow" w:cs="Arial"/>
          <w:sz w:val="26"/>
          <w:szCs w:val="26"/>
          <w:lang w:eastAsia="es-MX"/>
        </w:rPr>
        <w:t xml:space="preserve"> (radios, auto lavados, carpinterías, secarropas, taladros etc.).</w:t>
      </w:r>
    </w:p>
    <w:p w:rsidR="007B7934" w:rsidRPr="008B6755" w:rsidRDefault="007B7934" w:rsidP="007B7934">
      <w:pPr>
        <w:spacing w:after="0"/>
        <w:rPr>
          <w:rFonts w:ascii="Arial Narrow" w:eastAsiaTheme="minorHAnsi" w:hAnsi="Arial Narrow" w:cs="Arial"/>
          <w:sz w:val="26"/>
          <w:szCs w:val="26"/>
        </w:rPr>
      </w:pPr>
    </w:p>
    <w:p w:rsidR="007B7934" w:rsidRPr="008B6755" w:rsidRDefault="007B7934" w:rsidP="007B7934">
      <w:pPr>
        <w:pStyle w:val="Prrafodelista"/>
        <w:numPr>
          <w:ilvl w:val="0"/>
          <w:numId w:val="42"/>
        </w:numPr>
        <w:shd w:val="clear" w:color="auto" w:fill="FFFFFF"/>
        <w:spacing w:after="46"/>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La entrevista se realizará por bloque previendo el número de aspirantes, el tiempo para su ejecución y la eficacia de la conexión a internet </w:t>
      </w:r>
    </w:p>
    <w:p w:rsidR="007B7934" w:rsidRPr="008B6755" w:rsidRDefault="007B7934" w:rsidP="007B7934">
      <w:pPr>
        <w:shd w:val="clear" w:color="auto" w:fill="FFFFFF"/>
        <w:spacing w:after="46"/>
        <w:contextualSpacing/>
        <w:jc w:val="both"/>
        <w:rPr>
          <w:rFonts w:ascii="Arial Narrow" w:eastAsiaTheme="minorHAnsi" w:hAnsi="Arial Narrow" w:cs="Arial"/>
          <w:sz w:val="26"/>
          <w:szCs w:val="26"/>
        </w:rPr>
      </w:pPr>
    </w:p>
    <w:p w:rsidR="007B7934" w:rsidRPr="008B6755" w:rsidRDefault="007B7934" w:rsidP="007B7934">
      <w:pPr>
        <w:pStyle w:val="Prrafodelista"/>
        <w:numPr>
          <w:ilvl w:val="0"/>
          <w:numId w:val="42"/>
        </w:numPr>
        <w:shd w:val="clear" w:color="auto" w:fill="FFFFFF"/>
        <w:spacing w:after="46"/>
        <w:jc w:val="both"/>
        <w:rPr>
          <w:rFonts w:ascii="Arial Narrow" w:eastAsiaTheme="minorHAnsi" w:hAnsi="Arial Narrow" w:cs="Arial"/>
          <w:sz w:val="26"/>
          <w:szCs w:val="26"/>
        </w:rPr>
      </w:pPr>
      <w:r w:rsidRPr="008B6755">
        <w:rPr>
          <w:rFonts w:ascii="Arial Narrow" w:eastAsiaTheme="minorHAnsi" w:hAnsi="Arial Narrow" w:cs="Arial"/>
          <w:sz w:val="26"/>
          <w:szCs w:val="26"/>
        </w:rPr>
        <w:t>Las entrevistas se realizarán por grupos de a</w:t>
      </w:r>
      <w:r w:rsidR="00CC3F2C" w:rsidRPr="008B6755">
        <w:rPr>
          <w:rFonts w:ascii="Arial Narrow" w:eastAsiaTheme="minorHAnsi" w:hAnsi="Arial Narrow" w:cs="Arial"/>
          <w:sz w:val="26"/>
          <w:szCs w:val="26"/>
        </w:rPr>
        <w:t>l menos dos Consejera</w:t>
      </w:r>
      <w:r w:rsidR="001D1553">
        <w:rPr>
          <w:rFonts w:ascii="Arial Narrow" w:eastAsiaTheme="minorHAnsi" w:hAnsi="Arial Narrow" w:cs="Arial"/>
          <w:sz w:val="26"/>
          <w:szCs w:val="26"/>
        </w:rPr>
        <w:t>s</w:t>
      </w:r>
      <w:r w:rsidR="00CC3F2C" w:rsidRPr="008B6755">
        <w:rPr>
          <w:rFonts w:ascii="Arial Narrow" w:eastAsiaTheme="minorHAnsi" w:hAnsi="Arial Narrow" w:cs="Arial"/>
          <w:sz w:val="26"/>
          <w:szCs w:val="26"/>
        </w:rPr>
        <w:t xml:space="preserve"> o Consejeros</w:t>
      </w:r>
      <w:r w:rsidRPr="008B6755">
        <w:rPr>
          <w:rFonts w:ascii="Arial Narrow" w:eastAsiaTheme="minorHAnsi" w:hAnsi="Arial Narrow" w:cs="Arial"/>
          <w:sz w:val="26"/>
          <w:szCs w:val="26"/>
        </w:rPr>
        <w:t xml:space="preserve"> Electorales y de ser necesario se incorporarán dos grupos de entrevistadores.</w:t>
      </w:r>
    </w:p>
    <w:p w:rsidR="007B7934" w:rsidRPr="008B6755" w:rsidRDefault="007B7934" w:rsidP="007B7934">
      <w:pPr>
        <w:spacing w:after="0" w:line="240" w:lineRule="auto"/>
        <w:rPr>
          <w:rFonts w:ascii="Arial Narrow" w:eastAsiaTheme="minorHAnsi" w:hAnsi="Arial Narrow" w:cs="Arial"/>
          <w:sz w:val="26"/>
          <w:szCs w:val="26"/>
        </w:rPr>
      </w:pPr>
      <w:r w:rsidRPr="008B6755">
        <w:rPr>
          <w:rFonts w:ascii="Arial Narrow" w:eastAsiaTheme="minorHAnsi" w:hAnsi="Arial Narrow" w:cs="Arial"/>
          <w:sz w:val="26"/>
          <w:szCs w:val="26"/>
        </w:rPr>
        <w:br w:type="page"/>
      </w:r>
    </w:p>
    <w:p w:rsidR="007B7934" w:rsidRPr="008B6755" w:rsidRDefault="007B7934" w:rsidP="007B7934">
      <w:pPr>
        <w:jc w:val="both"/>
        <w:rPr>
          <w:rFonts w:ascii="Arial Narrow" w:eastAsiaTheme="minorHAnsi" w:hAnsi="Arial Narrow" w:cs="Arial"/>
          <w:sz w:val="26"/>
          <w:szCs w:val="26"/>
        </w:rPr>
      </w:pPr>
    </w:p>
    <w:p w:rsidR="007B7934" w:rsidRPr="008B6755" w:rsidRDefault="007B7934" w:rsidP="007B7934">
      <w:pPr>
        <w:ind w:left="360"/>
        <w:jc w:val="both"/>
        <w:rPr>
          <w:rFonts w:ascii="Arial Narrow" w:hAnsi="Arial Narrow" w:cs="Arial"/>
          <w:b/>
          <w:sz w:val="26"/>
          <w:szCs w:val="26"/>
        </w:rPr>
      </w:pPr>
      <w:r w:rsidRPr="008B6755">
        <w:rPr>
          <w:rFonts w:ascii="Arial Narrow" w:hAnsi="Arial Narrow" w:cs="Arial"/>
          <w:b/>
          <w:sz w:val="26"/>
          <w:szCs w:val="26"/>
        </w:rPr>
        <w:t xml:space="preserve">3.3 </w:t>
      </w:r>
      <w:r w:rsidRPr="008B6755">
        <w:rPr>
          <w:rFonts w:ascii="Arial Narrow" w:hAnsi="Arial Narrow" w:cs="Arial"/>
          <w:sz w:val="26"/>
          <w:szCs w:val="26"/>
        </w:rPr>
        <w:t>Criterios para la evaluación del factor de Conocimientos en materia electoral durante la entrevista</w:t>
      </w:r>
    </w:p>
    <w:p w:rsidR="007B7934" w:rsidRPr="008B6755" w:rsidRDefault="007B7934" w:rsidP="007B7934">
      <w:p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Para evaluar el factor de “</w:t>
      </w:r>
      <w:r w:rsidRPr="008B6755">
        <w:rPr>
          <w:rFonts w:ascii="Arial Narrow" w:eastAsiaTheme="minorHAnsi" w:hAnsi="Arial Narrow" w:cs="Arial"/>
          <w:b/>
          <w:sz w:val="26"/>
          <w:szCs w:val="26"/>
        </w:rPr>
        <w:t>Conocimientos en materia electoral</w:t>
      </w:r>
      <w:r w:rsidRPr="008B6755">
        <w:rPr>
          <w:rFonts w:ascii="Arial Narrow" w:eastAsiaTheme="minorHAnsi" w:hAnsi="Arial Narrow" w:cs="Arial"/>
          <w:sz w:val="26"/>
          <w:szCs w:val="26"/>
        </w:rPr>
        <w:t>”, se aplicará los siguientes criterios:</w:t>
      </w:r>
    </w:p>
    <w:p w:rsidR="007B7934" w:rsidRPr="008B6755" w:rsidRDefault="007B7934" w:rsidP="007B7934">
      <w:pPr>
        <w:spacing w:after="0"/>
        <w:jc w:val="both"/>
        <w:rPr>
          <w:rFonts w:ascii="Arial Narrow" w:eastAsiaTheme="minorHAnsi" w:hAnsi="Arial Narrow" w:cs="Arial"/>
          <w:b/>
          <w:sz w:val="26"/>
          <w:szCs w:val="26"/>
        </w:rPr>
      </w:pPr>
    </w:p>
    <w:p w:rsidR="007B7934" w:rsidRPr="008B6755" w:rsidRDefault="007B7934" w:rsidP="007B7934">
      <w:pPr>
        <w:spacing w:after="0"/>
        <w:ind w:firstLine="705"/>
        <w:jc w:val="both"/>
        <w:rPr>
          <w:rFonts w:ascii="Arial Narrow" w:eastAsiaTheme="minorHAnsi" w:hAnsi="Arial Narrow" w:cs="Arial"/>
          <w:b/>
          <w:sz w:val="26"/>
          <w:szCs w:val="26"/>
        </w:rPr>
      </w:pPr>
      <w:r w:rsidRPr="008B6755">
        <w:rPr>
          <w:rFonts w:ascii="Arial Narrow" w:eastAsiaTheme="minorHAnsi" w:hAnsi="Arial Narrow" w:cs="Arial"/>
          <w:b/>
          <w:sz w:val="26"/>
          <w:szCs w:val="26"/>
        </w:rPr>
        <w:t>3.3.1 De la formulación de preguntas</w:t>
      </w:r>
    </w:p>
    <w:p w:rsidR="007B7934" w:rsidRPr="008B6755" w:rsidRDefault="007B7934" w:rsidP="007B7934">
      <w:pPr>
        <w:spacing w:after="0"/>
        <w:ind w:firstLine="705"/>
        <w:jc w:val="both"/>
        <w:rPr>
          <w:rFonts w:ascii="Arial Narrow" w:eastAsiaTheme="minorHAnsi" w:hAnsi="Arial Narrow" w:cs="Arial"/>
          <w:sz w:val="26"/>
          <w:szCs w:val="26"/>
        </w:rPr>
      </w:pPr>
    </w:p>
    <w:p w:rsidR="007B7934" w:rsidRPr="008B6755" w:rsidRDefault="007B7934" w:rsidP="007B7934">
      <w:pPr>
        <w:numPr>
          <w:ilvl w:val="0"/>
          <w:numId w:val="35"/>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El grupo de entrevistadores que podrán ser Consejeras o Consejeros Electorales del Consejo General y/o integrantes de la Junta Ejecutiva, realizarán 3 preguntas de conocimientos electorales para cada aspirante que admitirán solo una respuesta correcta. Cada pregunta tendrá un valor de 10 puntos conforme a la escala de ponderación descrita en el aparatado </w:t>
      </w:r>
      <w:r w:rsidRPr="008B6755">
        <w:rPr>
          <w:rFonts w:ascii="Arial Narrow" w:eastAsiaTheme="minorHAnsi" w:hAnsi="Arial Narrow" w:cs="Arial"/>
          <w:b/>
          <w:sz w:val="26"/>
          <w:szCs w:val="26"/>
        </w:rPr>
        <w:t>3.1 inciso d)</w:t>
      </w:r>
      <w:r w:rsidRPr="008B6755">
        <w:rPr>
          <w:rFonts w:ascii="Arial Narrow" w:eastAsiaTheme="minorHAnsi" w:hAnsi="Arial Narrow" w:cs="Arial"/>
          <w:sz w:val="26"/>
          <w:szCs w:val="26"/>
        </w:rPr>
        <w:t xml:space="preserve"> de esta etapa.</w:t>
      </w:r>
    </w:p>
    <w:p w:rsidR="007B7934" w:rsidRPr="008B6755" w:rsidRDefault="007B7934" w:rsidP="007B7934">
      <w:pPr>
        <w:spacing w:after="0"/>
        <w:ind w:left="1065"/>
        <w:jc w:val="both"/>
        <w:rPr>
          <w:rFonts w:ascii="Arial Narrow" w:eastAsiaTheme="minorHAnsi" w:hAnsi="Arial Narrow" w:cs="Arial"/>
          <w:sz w:val="26"/>
          <w:szCs w:val="26"/>
        </w:rPr>
      </w:pPr>
    </w:p>
    <w:p w:rsidR="007B7934" w:rsidRPr="008B6755" w:rsidRDefault="007B7934" w:rsidP="007B7934">
      <w:pPr>
        <w:numPr>
          <w:ilvl w:val="0"/>
          <w:numId w:val="35"/>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El grupo de entrevistadores realizará preguntas concretas las cuales se implementarán de la siguiente manera: </w:t>
      </w:r>
    </w:p>
    <w:p w:rsidR="007B7934" w:rsidRPr="008B6755" w:rsidRDefault="007B7934" w:rsidP="007B7934">
      <w:pPr>
        <w:ind w:left="720"/>
        <w:contextualSpacing/>
        <w:jc w:val="both"/>
        <w:rPr>
          <w:rFonts w:ascii="Arial Narrow" w:eastAsiaTheme="minorHAnsi" w:hAnsi="Arial Narrow" w:cs="Arial"/>
          <w:sz w:val="26"/>
          <w:szCs w:val="26"/>
        </w:rPr>
      </w:pPr>
    </w:p>
    <w:p w:rsidR="007B7934" w:rsidRPr="008B6755" w:rsidRDefault="007B7934" w:rsidP="007B7934">
      <w:pPr>
        <w:pStyle w:val="Prrafodelista"/>
        <w:numPr>
          <w:ilvl w:val="0"/>
          <w:numId w:val="45"/>
        </w:numPr>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De los temas abordados en la guía de estudio, se obtendrá un banco de preguntas acotadas a las funciones y actividades de las y los consejeros distritales y municipales electorales, las cuales servirán como referente o apoyo a los evaluadores que así lo consideren. Es pertinente resaltar que lo que se busca a través de este factor- conocimientos electorales-, es detectar que </w:t>
      </w:r>
      <w:r w:rsidR="00BB39EB" w:rsidRPr="008B6755">
        <w:rPr>
          <w:rFonts w:ascii="Arial Narrow" w:eastAsiaTheme="minorHAnsi" w:hAnsi="Arial Narrow" w:cs="Arial"/>
          <w:sz w:val="26"/>
          <w:szCs w:val="26"/>
        </w:rPr>
        <w:t xml:space="preserve">las y </w:t>
      </w:r>
      <w:r w:rsidRPr="008B6755">
        <w:rPr>
          <w:rFonts w:ascii="Arial Narrow" w:eastAsiaTheme="minorHAnsi" w:hAnsi="Arial Narrow" w:cs="Arial"/>
          <w:sz w:val="26"/>
          <w:szCs w:val="26"/>
        </w:rPr>
        <w:t>los aspirantes cuenten con las nociones básicas en materia electoral, y no que</w:t>
      </w:r>
      <w:r w:rsidR="00C76183" w:rsidRPr="008B6755">
        <w:rPr>
          <w:rFonts w:ascii="Arial Narrow" w:eastAsiaTheme="minorHAnsi" w:hAnsi="Arial Narrow" w:cs="Arial"/>
          <w:sz w:val="26"/>
          <w:szCs w:val="26"/>
        </w:rPr>
        <w:t xml:space="preserve"> las y</w:t>
      </w:r>
      <w:r w:rsidRPr="008B6755">
        <w:rPr>
          <w:rFonts w:ascii="Arial Narrow" w:eastAsiaTheme="minorHAnsi" w:hAnsi="Arial Narrow" w:cs="Arial"/>
          <w:sz w:val="26"/>
          <w:szCs w:val="26"/>
        </w:rPr>
        <w:t xml:space="preserve"> los aspirantes lleguen a una memorización estricta de los conceptos, atribuciones, etc, que contendrá la guía.</w:t>
      </w:r>
    </w:p>
    <w:p w:rsidR="007B7934" w:rsidRPr="008B6755" w:rsidRDefault="007B7934" w:rsidP="007B7934">
      <w:pPr>
        <w:pStyle w:val="Prrafodelista"/>
        <w:ind w:left="1425"/>
        <w:jc w:val="both"/>
        <w:rPr>
          <w:rFonts w:ascii="Arial Narrow" w:eastAsiaTheme="minorHAnsi" w:hAnsi="Arial Narrow" w:cs="Arial"/>
          <w:sz w:val="26"/>
          <w:szCs w:val="26"/>
        </w:rPr>
      </w:pPr>
    </w:p>
    <w:p w:rsidR="007B7934" w:rsidRPr="008B6755" w:rsidRDefault="007B7934" w:rsidP="007B7934">
      <w:pPr>
        <w:pStyle w:val="Prrafodelista"/>
        <w:numPr>
          <w:ilvl w:val="0"/>
          <w:numId w:val="45"/>
        </w:numPr>
        <w:jc w:val="both"/>
        <w:rPr>
          <w:rFonts w:ascii="Arial Narrow" w:eastAsiaTheme="minorHAnsi" w:hAnsi="Arial Narrow" w:cs="Arial"/>
          <w:sz w:val="26"/>
          <w:szCs w:val="26"/>
        </w:rPr>
      </w:pPr>
      <w:r w:rsidRPr="008B6755">
        <w:rPr>
          <w:rFonts w:ascii="Arial Narrow" w:eastAsiaTheme="minorHAnsi" w:hAnsi="Arial Narrow" w:cs="Arial"/>
          <w:sz w:val="26"/>
          <w:szCs w:val="26"/>
        </w:rPr>
        <w:t>La Dirección de Organización con apoyo de la Dirección Ejecutiva de Sistema</w:t>
      </w:r>
      <w:r w:rsidR="00185814" w:rsidRPr="008B6755">
        <w:rPr>
          <w:rFonts w:ascii="Arial Narrow" w:eastAsiaTheme="minorHAnsi" w:hAnsi="Arial Narrow" w:cs="Arial"/>
          <w:sz w:val="26"/>
          <w:szCs w:val="26"/>
        </w:rPr>
        <w:t>s</w:t>
      </w:r>
      <w:r w:rsidRPr="008B6755">
        <w:rPr>
          <w:rFonts w:ascii="Arial Narrow" w:eastAsiaTheme="minorHAnsi" w:hAnsi="Arial Narrow" w:cs="Arial"/>
          <w:sz w:val="26"/>
          <w:szCs w:val="26"/>
        </w:rPr>
        <w:t xml:space="preserve"> designará los funcionarios responsables de capturar en el Sistema de Integración de Consejos Electorales los resultados que obtenga cada aspirante respecto de cada una de las 3 preguntas que se le formulen. </w:t>
      </w:r>
    </w:p>
    <w:p w:rsidR="007B7934" w:rsidRPr="008B6755" w:rsidRDefault="007B7934" w:rsidP="007B7934">
      <w:pPr>
        <w:spacing w:after="0"/>
        <w:jc w:val="both"/>
        <w:rPr>
          <w:rFonts w:ascii="Arial Narrow" w:eastAsiaTheme="minorHAnsi" w:hAnsi="Arial Narrow" w:cs="Arial"/>
          <w:sz w:val="26"/>
          <w:szCs w:val="26"/>
        </w:rPr>
      </w:pPr>
    </w:p>
    <w:p w:rsidR="007B7934" w:rsidRPr="008B6755" w:rsidRDefault="007B7934" w:rsidP="007B7934">
      <w:pPr>
        <w:spacing w:after="0"/>
        <w:ind w:firstLine="705"/>
        <w:jc w:val="both"/>
        <w:rPr>
          <w:rFonts w:ascii="Arial Narrow" w:eastAsiaTheme="minorHAnsi" w:hAnsi="Arial Narrow" w:cs="Arial"/>
          <w:b/>
          <w:sz w:val="26"/>
          <w:szCs w:val="26"/>
        </w:rPr>
      </w:pPr>
      <w:r w:rsidRPr="008B6755">
        <w:rPr>
          <w:rFonts w:ascii="Arial Narrow" w:eastAsiaTheme="minorHAnsi" w:hAnsi="Arial Narrow" w:cs="Arial"/>
          <w:b/>
          <w:sz w:val="26"/>
          <w:szCs w:val="26"/>
        </w:rPr>
        <w:t>3.3.2 De la Guía de estudio</w:t>
      </w:r>
    </w:p>
    <w:p w:rsidR="007B7934" w:rsidRPr="008B6755" w:rsidRDefault="007B7934" w:rsidP="007B7934">
      <w:pPr>
        <w:spacing w:after="0"/>
        <w:ind w:left="1065"/>
        <w:jc w:val="both"/>
        <w:rPr>
          <w:rFonts w:ascii="Arial Narrow" w:eastAsiaTheme="minorHAnsi" w:hAnsi="Arial Narrow" w:cs="Arial"/>
          <w:sz w:val="26"/>
          <w:szCs w:val="26"/>
        </w:rPr>
      </w:pPr>
    </w:p>
    <w:p w:rsidR="007B7934" w:rsidRPr="008B6755" w:rsidRDefault="007B7934" w:rsidP="007B7934">
      <w:pPr>
        <w:numPr>
          <w:ilvl w:val="0"/>
          <w:numId w:val="43"/>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Con la finalidad de que </w:t>
      </w:r>
      <w:r w:rsidR="00BB39EB" w:rsidRPr="008B6755">
        <w:rPr>
          <w:rFonts w:ascii="Arial Narrow" w:eastAsiaTheme="minorHAnsi" w:hAnsi="Arial Narrow" w:cs="Arial"/>
          <w:sz w:val="26"/>
          <w:szCs w:val="26"/>
        </w:rPr>
        <w:t xml:space="preserve">las y </w:t>
      </w:r>
      <w:r w:rsidRPr="008B6755">
        <w:rPr>
          <w:rFonts w:ascii="Arial Narrow" w:eastAsiaTheme="minorHAnsi" w:hAnsi="Arial Narrow" w:cs="Arial"/>
          <w:sz w:val="26"/>
          <w:szCs w:val="26"/>
        </w:rPr>
        <w:t xml:space="preserve">los aspirantes acudan a la entrevista con nociones específicas de derecho electoral, la Dirección de Organización a partir del mes de </w:t>
      </w:r>
      <w:r w:rsidRPr="008B6755">
        <w:rPr>
          <w:rFonts w:ascii="Arial Narrow" w:eastAsiaTheme="minorHAnsi" w:hAnsi="Arial Narrow" w:cs="Arial"/>
          <w:sz w:val="26"/>
          <w:szCs w:val="26"/>
        </w:rPr>
        <w:lastRenderedPageBreak/>
        <w:t xml:space="preserve">septiembre de 2020, pondrá a disposición de </w:t>
      </w:r>
      <w:r w:rsidR="00BB39EB" w:rsidRPr="008B6755">
        <w:rPr>
          <w:rFonts w:ascii="Arial Narrow" w:eastAsiaTheme="minorHAnsi" w:hAnsi="Arial Narrow" w:cs="Arial"/>
          <w:sz w:val="26"/>
          <w:szCs w:val="26"/>
        </w:rPr>
        <w:t xml:space="preserve">las y </w:t>
      </w:r>
      <w:r w:rsidRPr="008B6755">
        <w:rPr>
          <w:rFonts w:ascii="Arial Narrow" w:eastAsiaTheme="minorHAnsi" w:hAnsi="Arial Narrow" w:cs="Arial"/>
          <w:sz w:val="26"/>
          <w:szCs w:val="26"/>
        </w:rPr>
        <w:t xml:space="preserve">los aspirantes a través de la página web del Instituto </w:t>
      </w:r>
      <w:hyperlink r:id="rId104" w:history="1">
        <w:r w:rsidRPr="008B6755">
          <w:rPr>
            <w:rStyle w:val="Hipervnculo"/>
            <w:rFonts w:ascii="Arial Narrow" w:eastAsiaTheme="minorHAnsi" w:hAnsi="Arial Narrow" w:cs="Arial"/>
            <w:sz w:val="26"/>
            <w:szCs w:val="26"/>
          </w:rPr>
          <w:t>www.ieez.org.mx</w:t>
        </w:r>
      </w:hyperlink>
      <w:r w:rsidRPr="008B6755">
        <w:rPr>
          <w:rFonts w:ascii="Arial Narrow" w:eastAsiaTheme="minorHAnsi" w:hAnsi="Arial Narrow" w:cs="Arial"/>
          <w:sz w:val="26"/>
          <w:szCs w:val="26"/>
        </w:rPr>
        <w:t xml:space="preserve"> una guía de estudio de la cual se derivaran las preguntas que formulen los entrevistadores.</w:t>
      </w:r>
    </w:p>
    <w:p w:rsidR="007B7934" w:rsidRPr="008B6755" w:rsidRDefault="007B7934" w:rsidP="007B7934">
      <w:pPr>
        <w:spacing w:after="0"/>
        <w:ind w:left="1065"/>
        <w:jc w:val="both"/>
        <w:rPr>
          <w:rFonts w:ascii="Arial Narrow" w:eastAsiaTheme="minorHAnsi" w:hAnsi="Arial Narrow" w:cs="Arial"/>
          <w:sz w:val="26"/>
          <w:szCs w:val="26"/>
        </w:rPr>
      </w:pPr>
    </w:p>
    <w:p w:rsidR="007B7934" w:rsidRPr="008B6755" w:rsidRDefault="007B7934" w:rsidP="007B7934">
      <w:pPr>
        <w:numPr>
          <w:ilvl w:val="0"/>
          <w:numId w:val="43"/>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Los integrantes de la Junta Ejecutiva de este Instituto serán los que determinen los temas y textos más relevantes de la normativa electoral que corresponde a cada área del Instituto relacionada directamente con las actividades que ejecuten los Consejos Electorales Distritales y Municipales durante el</w:t>
      </w:r>
      <w:r w:rsidR="00D24BB6" w:rsidRPr="008B6755">
        <w:rPr>
          <w:rFonts w:ascii="Arial Narrow" w:eastAsiaTheme="minorHAnsi" w:hAnsi="Arial Narrow" w:cs="Arial"/>
          <w:sz w:val="26"/>
          <w:szCs w:val="26"/>
        </w:rPr>
        <w:t xml:space="preserve"> Proceso Electoral 2020-2021, con base en</w:t>
      </w:r>
      <w:r w:rsidRPr="008B6755">
        <w:rPr>
          <w:rFonts w:ascii="Arial Narrow" w:eastAsiaTheme="minorHAnsi" w:hAnsi="Arial Narrow" w:cs="Arial"/>
          <w:sz w:val="26"/>
          <w:szCs w:val="26"/>
        </w:rPr>
        <w:t xml:space="preserve"> esta información se realizarán las preguntas específicas de conocimientos electorales.</w:t>
      </w:r>
    </w:p>
    <w:p w:rsidR="007B7934" w:rsidRPr="008B6755" w:rsidRDefault="007B7934" w:rsidP="007B7934">
      <w:pPr>
        <w:rPr>
          <w:rFonts w:ascii="Arial Narrow" w:eastAsiaTheme="minorHAnsi" w:hAnsi="Arial Narrow" w:cs="Arial"/>
          <w:sz w:val="26"/>
          <w:szCs w:val="26"/>
        </w:rPr>
      </w:pPr>
    </w:p>
    <w:p w:rsidR="007B7934" w:rsidRPr="008B6755" w:rsidRDefault="007B7934" w:rsidP="007B7934">
      <w:pPr>
        <w:numPr>
          <w:ilvl w:val="0"/>
          <w:numId w:val="43"/>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La guía de cono</w:t>
      </w:r>
      <w:r w:rsidR="00D24BB6" w:rsidRPr="008B6755">
        <w:rPr>
          <w:rFonts w:ascii="Arial Narrow" w:eastAsiaTheme="minorHAnsi" w:hAnsi="Arial Narrow" w:cs="Arial"/>
          <w:sz w:val="26"/>
          <w:szCs w:val="26"/>
        </w:rPr>
        <w:t>cimientos estará estructurada con base en</w:t>
      </w:r>
      <w:r w:rsidRPr="008B6755">
        <w:rPr>
          <w:rFonts w:ascii="Arial Narrow" w:eastAsiaTheme="minorHAnsi" w:hAnsi="Arial Narrow" w:cs="Arial"/>
          <w:sz w:val="26"/>
          <w:szCs w:val="26"/>
        </w:rPr>
        <w:t xml:space="preserve"> los temas electorales que se involucren directamente con las funciones de las y los Presidentes, las y los Consejeros Electorales y las y los Secretarios Ejecutivos en los Consejos Distritales y Municipales, contenidos en la Ley General de Instituciones y Procedimientos Electorales, Ley General de Partidos Políticos, Reglamento de Elecciones, Ley Electoral y Ley Orgánica del Estado de Zacatecas.</w:t>
      </w:r>
    </w:p>
    <w:p w:rsidR="007B7934" w:rsidRPr="008B6755" w:rsidRDefault="007B7934" w:rsidP="007B7934">
      <w:pPr>
        <w:pStyle w:val="Prrafodelista"/>
        <w:rPr>
          <w:rFonts w:ascii="Arial Narrow" w:eastAsiaTheme="minorHAnsi" w:hAnsi="Arial Narrow" w:cs="Arial"/>
          <w:sz w:val="26"/>
          <w:szCs w:val="26"/>
        </w:rPr>
      </w:pPr>
    </w:p>
    <w:p w:rsidR="007B7934" w:rsidRPr="008B6755" w:rsidRDefault="007B7934" w:rsidP="007B7934">
      <w:pPr>
        <w:numPr>
          <w:ilvl w:val="0"/>
          <w:numId w:val="43"/>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La Dirección de Organización concentrará las propuestas de preguntas y respuestas de cada área del Instituto con la finalidad de obtener un catálogo general de preguntas acotadas a las funciones y actividades de las y los </w:t>
      </w:r>
      <w:r w:rsidR="00793583" w:rsidRPr="008B6755">
        <w:rPr>
          <w:rFonts w:ascii="Arial Narrow" w:eastAsiaTheme="minorHAnsi" w:hAnsi="Arial Narrow" w:cs="Arial"/>
          <w:sz w:val="26"/>
          <w:szCs w:val="26"/>
        </w:rPr>
        <w:t>integrantes de los Consejos Distritales y M</w:t>
      </w:r>
      <w:r w:rsidRPr="008B6755">
        <w:rPr>
          <w:rFonts w:ascii="Arial Narrow" w:eastAsiaTheme="minorHAnsi" w:hAnsi="Arial Narrow" w:cs="Arial"/>
          <w:sz w:val="26"/>
          <w:szCs w:val="26"/>
        </w:rPr>
        <w:t>unicipales electorales las cuales en su momento serán entregadas como propuesta a los grupos de entrevistadores.</w:t>
      </w:r>
    </w:p>
    <w:p w:rsidR="007B7934" w:rsidRPr="008B6755" w:rsidRDefault="007B7934" w:rsidP="007B7934">
      <w:pPr>
        <w:spacing w:after="0"/>
        <w:jc w:val="both"/>
        <w:rPr>
          <w:rFonts w:ascii="Arial Narrow" w:eastAsiaTheme="minorHAnsi" w:hAnsi="Arial Narrow" w:cs="Arial"/>
          <w:b/>
          <w:sz w:val="26"/>
          <w:szCs w:val="26"/>
        </w:rPr>
      </w:pPr>
    </w:p>
    <w:p w:rsidR="007B7934" w:rsidRPr="008B6755" w:rsidRDefault="007B7934" w:rsidP="007B7934">
      <w:pPr>
        <w:spacing w:after="0"/>
        <w:ind w:left="705"/>
        <w:jc w:val="both"/>
        <w:rPr>
          <w:rFonts w:ascii="Arial Narrow" w:eastAsiaTheme="minorHAnsi" w:hAnsi="Arial Narrow" w:cs="Arial"/>
          <w:b/>
          <w:sz w:val="26"/>
          <w:szCs w:val="26"/>
        </w:rPr>
      </w:pPr>
      <w:r w:rsidRPr="008B6755">
        <w:rPr>
          <w:rFonts w:ascii="Arial Narrow" w:eastAsiaTheme="minorHAnsi" w:hAnsi="Arial Narrow" w:cs="Arial"/>
          <w:b/>
          <w:sz w:val="26"/>
          <w:szCs w:val="26"/>
        </w:rPr>
        <w:t>3.3.3 De la Logística</w:t>
      </w:r>
    </w:p>
    <w:p w:rsidR="007B7934" w:rsidRPr="008B6755" w:rsidRDefault="007B7934" w:rsidP="007B7934">
      <w:pPr>
        <w:spacing w:after="0"/>
        <w:ind w:left="1065"/>
        <w:jc w:val="both"/>
        <w:rPr>
          <w:rFonts w:ascii="Arial Narrow" w:eastAsiaTheme="minorHAnsi" w:hAnsi="Arial Narrow" w:cs="Arial"/>
          <w:sz w:val="26"/>
          <w:szCs w:val="26"/>
        </w:rPr>
      </w:pPr>
    </w:p>
    <w:p w:rsidR="007B7934" w:rsidRPr="008B6755" w:rsidRDefault="007B7934" w:rsidP="007B7934">
      <w:p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Con la finalidad de dotar de mayor </w:t>
      </w:r>
      <w:r w:rsidRPr="008B6755">
        <w:rPr>
          <w:rFonts w:ascii="Arial Narrow" w:eastAsiaTheme="minorHAnsi" w:hAnsi="Arial Narrow" w:cs="Arial"/>
          <w:b/>
          <w:sz w:val="26"/>
          <w:szCs w:val="26"/>
        </w:rPr>
        <w:t>objetividad la evaluación del factor de conocimientos electorales durante la entrevista</w:t>
      </w:r>
      <w:r w:rsidRPr="008B6755">
        <w:rPr>
          <w:rFonts w:ascii="Arial Narrow" w:eastAsiaTheme="minorHAnsi" w:hAnsi="Arial Narrow" w:cs="Arial"/>
          <w:sz w:val="26"/>
          <w:szCs w:val="26"/>
        </w:rPr>
        <w:t>, la Dirección de Organización realizará la logística para organizar los grupos de entrevistadores garantizando la rotación entre ellos para la formulación de las preguntas de acuerdo a lo siguiente:</w:t>
      </w:r>
    </w:p>
    <w:p w:rsidR="007B7934" w:rsidRPr="008B6755" w:rsidRDefault="007B7934" w:rsidP="007B7934">
      <w:pPr>
        <w:spacing w:after="0"/>
        <w:ind w:left="1065"/>
        <w:jc w:val="both"/>
        <w:rPr>
          <w:rFonts w:ascii="Arial Narrow" w:eastAsiaTheme="minorHAnsi" w:hAnsi="Arial Narrow" w:cs="Arial"/>
          <w:sz w:val="26"/>
          <w:szCs w:val="26"/>
        </w:rPr>
      </w:pPr>
    </w:p>
    <w:p w:rsidR="007B7934" w:rsidRPr="008B6755" w:rsidRDefault="007B7934" w:rsidP="007B7934">
      <w:pPr>
        <w:numPr>
          <w:ilvl w:val="0"/>
          <w:numId w:val="44"/>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El ingreso de </w:t>
      </w:r>
      <w:r w:rsidR="00BB39EB" w:rsidRPr="008B6755">
        <w:rPr>
          <w:rFonts w:ascii="Arial Narrow" w:eastAsiaTheme="minorHAnsi" w:hAnsi="Arial Narrow" w:cs="Arial"/>
          <w:sz w:val="26"/>
          <w:szCs w:val="26"/>
        </w:rPr>
        <w:t xml:space="preserve">las y </w:t>
      </w:r>
      <w:r w:rsidRPr="008B6755">
        <w:rPr>
          <w:rFonts w:ascii="Arial Narrow" w:eastAsiaTheme="minorHAnsi" w:hAnsi="Arial Narrow" w:cs="Arial"/>
          <w:sz w:val="26"/>
          <w:szCs w:val="26"/>
        </w:rPr>
        <w:t xml:space="preserve">los aspirantes a la “Entrevista” es por grupos o bloques de </w:t>
      </w:r>
      <w:r w:rsidRPr="008B6755">
        <w:rPr>
          <w:rFonts w:ascii="Arial Narrow" w:eastAsiaTheme="minorHAnsi" w:hAnsi="Arial Narrow" w:cs="Arial"/>
          <w:b/>
          <w:sz w:val="26"/>
          <w:szCs w:val="26"/>
        </w:rPr>
        <w:t>5 a 8</w:t>
      </w:r>
      <w:r w:rsidRPr="008B6755">
        <w:rPr>
          <w:rFonts w:ascii="Arial Narrow" w:eastAsiaTheme="minorHAnsi" w:hAnsi="Arial Narrow" w:cs="Arial"/>
          <w:sz w:val="26"/>
          <w:szCs w:val="26"/>
        </w:rPr>
        <w:t xml:space="preserve"> personas l</w:t>
      </w:r>
      <w:r w:rsidR="00C969C7" w:rsidRPr="008B6755">
        <w:rPr>
          <w:rFonts w:ascii="Arial Narrow" w:eastAsiaTheme="minorHAnsi" w:hAnsi="Arial Narrow" w:cs="Arial"/>
          <w:sz w:val="26"/>
          <w:szCs w:val="26"/>
        </w:rPr>
        <w:t>o que significa que se realizará</w:t>
      </w:r>
      <w:r w:rsidRPr="008B6755">
        <w:rPr>
          <w:rFonts w:ascii="Arial Narrow" w:eastAsiaTheme="minorHAnsi" w:hAnsi="Arial Narrow" w:cs="Arial"/>
          <w:sz w:val="26"/>
          <w:szCs w:val="26"/>
        </w:rPr>
        <w:t xml:space="preserve">n un total de 15 a 24 preguntas de conocimientos electorales por grupo. </w:t>
      </w:r>
    </w:p>
    <w:p w:rsidR="007B7934" w:rsidRPr="008B6755" w:rsidRDefault="007B7934" w:rsidP="007B7934">
      <w:pPr>
        <w:spacing w:after="0"/>
        <w:ind w:left="1065"/>
        <w:jc w:val="both"/>
        <w:rPr>
          <w:rFonts w:ascii="Arial Narrow" w:eastAsiaTheme="minorHAnsi" w:hAnsi="Arial Narrow" w:cs="Arial"/>
          <w:sz w:val="26"/>
          <w:szCs w:val="26"/>
        </w:rPr>
      </w:pPr>
    </w:p>
    <w:p w:rsidR="007B7934" w:rsidRPr="008B6755" w:rsidRDefault="007B7934" w:rsidP="007B7934">
      <w:pPr>
        <w:numPr>
          <w:ilvl w:val="0"/>
          <w:numId w:val="44"/>
        </w:numPr>
        <w:spacing w:after="0"/>
        <w:jc w:val="both"/>
        <w:rPr>
          <w:rFonts w:ascii="Arial Narrow" w:eastAsiaTheme="minorHAnsi" w:hAnsi="Arial Narrow" w:cs="Arial"/>
          <w:sz w:val="26"/>
          <w:szCs w:val="26"/>
        </w:rPr>
      </w:pPr>
      <w:r w:rsidRPr="008B6755">
        <w:rPr>
          <w:rFonts w:ascii="Arial Narrow" w:hAnsi="Arial Narrow"/>
          <w:sz w:val="26"/>
          <w:szCs w:val="26"/>
        </w:rPr>
        <w:lastRenderedPageBreak/>
        <w:t>C</w:t>
      </w:r>
      <w:r w:rsidR="00793583" w:rsidRPr="008B6755">
        <w:rPr>
          <w:rFonts w:ascii="Arial Narrow" w:hAnsi="Arial Narrow"/>
          <w:sz w:val="26"/>
          <w:szCs w:val="26"/>
        </w:rPr>
        <w:t>ada entrevistador formulará</w:t>
      </w:r>
      <w:r w:rsidRPr="008B6755">
        <w:rPr>
          <w:rFonts w:ascii="Arial Narrow" w:hAnsi="Arial Narrow"/>
          <w:sz w:val="26"/>
          <w:szCs w:val="26"/>
        </w:rPr>
        <w:t xml:space="preserve"> las preguntas que le correspondan en el orden que se determine previamente en la “Cédula de Evaluación de Entrev</w:t>
      </w:r>
      <w:r w:rsidR="00793583" w:rsidRPr="008B6755">
        <w:rPr>
          <w:rFonts w:ascii="Arial Narrow" w:hAnsi="Arial Narrow"/>
          <w:sz w:val="26"/>
          <w:szCs w:val="26"/>
        </w:rPr>
        <w:t xml:space="preserve">ista” y que se les entregará </w:t>
      </w:r>
      <w:r w:rsidRPr="008B6755">
        <w:rPr>
          <w:rFonts w:ascii="Arial Narrow" w:hAnsi="Arial Narrow"/>
          <w:sz w:val="26"/>
          <w:szCs w:val="26"/>
        </w:rPr>
        <w:t>en el desarrollo de la entrevista, salvaguard</w:t>
      </w:r>
      <w:r w:rsidR="00793583" w:rsidRPr="008B6755">
        <w:rPr>
          <w:rFonts w:ascii="Arial Narrow" w:hAnsi="Arial Narrow"/>
          <w:sz w:val="26"/>
          <w:szCs w:val="26"/>
        </w:rPr>
        <w:t>ando</w:t>
      </w:r>
      <w:r w:rsidRPr="008B6755">
        <w:rPr>
          <w:rFonts w:ascii="Arial Narrow" w:hAnsi="Arial Narrow"/>
          <w:sz w:val="26"/>
          <w:szCs w:val="26"/>
        </w:rPr>
        <w:t xml:space="preserve"> el hecho de que un </w:t>
      </w:r>
      <w:r w:rsidRPr="008B6755">
        <w:rPr>
          <w:rFonts w:ascii="Arial Narrow" w:hAnsi="Arial Narrow"/>
          <w:b/>
          <w:sz w:val="26"/>
          <w:szCs w:val="26"/>
        </w:rPr>
        <w:t xml:space="preserve">solo entrevistador </w:t>
      </w:r>
      <w:r w:rsidRPr="008B6755">
        <w:rPr>
          <w:rFonts w:ascii="Arial Narrow" w:hAnsi="Arial Narrow"/>
          <w:sz w:val="26"/>
          <w:szCs w:val="26"/>
        </w:rPr>
        <w:t xml:space="preserve">no podrá formular </w:t>
      </w:r>
      <w:r w:rsidRPr="008B6755">
        <w:rPr>
          <w:rFonts w:ascii="Arial Narrow" w:hAnsi="Arial Narrow"/>
          <w:b/>
          <w:sz w:val="26"/>
          <w:szCs w:val="26"/>
        </w:rPr>
        <w:t xml:space="preserve">el total de preguntas </w:t>
      </w:r>
      <w:r w:rsidRPr="008B6755">
        <w:rPr>
          <w:rFonts w:ascii="Arial Narrow" w:hAnsi="Arial Narrow"/>
          <w:sz w:val="26"/>
          <w:szCs w:val="26"/>
        </w:rPr>
        <w:t xml:space="preserve">a que está obligado a responder un entrevistado. Es decir que un entrevistador deberá formular preguntas de conocimientos electorales </w:t>
      </w:r>
      <w:r w:rsidRPr="008B6755">
        <w:rPr>
          <w:rFonts w:ascii="Arial Narrow" w:hAnsi="Arial Narrow"/>
          <w:b/>
          <w:sz w:val="26"/>
          <w:szCs w:val="26"/>
        </w:rPr>
        <w:t xml:space="preserve">a parte o varios de </w:t>
      </w:r>
      <w:r w:rsidR="00C969C7" w:rsidRPr="008B6755">
        <w:rPr>
          <w:rFonts w:ascii="Arial Narrow" w:hAnsi="Arial Narrow"/>
          <w:b/>
          <w:sz w:val="26"/>
          <w:szCs w:val="26"/>
        </w:rPr>
        <w:t xml:space="preserve">las y </w:t>
      </w:r>
      <w:r w:rsidRPr="008B6755">
        <w:rPr>
          <w:rFonts w:ascii="Arial Narrow" w:hAnsi="Arial Narrow"/>
          <w:b/>
          <w:sz w:val="26"/>
          <w:szCs w:val="26"/>
        </w:rPr>
        <w:t>los aspirantes integrantes del grupo</w:t>
      </w:r>
      <w:r w:rsidRPr="008B6755">
        <w:rPr>
          <w:rFonts w:ascii="Arial Narrow" w:hAnsi="Arial Narrow"/>
          <w:sz w:val="26"/>
          <w:szCs w:val="26"/>
        </w:rPr>
        <w:t>. Por lo que la cédula de cada entrevistador contendrá los números de folio de</w:t>
      </w:r>
      <w:r w:rsidR="00C969C7" w:rsidRPr="008B6755">
        <w:rPr>
          <w:rFonts w:ascii="Arial Narrow" w:hAnsi="Arial Narrow"/>
          <w:sz w:val="26"/>
          <w:szCs w:val="26"/>
        </w:rPr>
        <w:t xml:space="preserve"> las y</w:t>
      </w:r>
      <w:r w:rsidRPr="008B6755">
        <w:rPr>
          <w:rFonts w:ascii="Arial Narrow" w:hAnsi="Arial Narrow"/>
          <w:sz w:val="26"/>
          <w:szCs w:val="26"/>
        </w:rPr>
        <w:t xml:space="preserve"> los aspirantes a los que les formuló las preguntas de conocimientos electorales y los resultados de las mismas, al final</w:t>
      </w:r>
      <w:r w:rsidR="00793583" w:rsidRPr="008B6755">
        <w:rPr>
          <w:rFonts w:ascii="Arial Narrow" w:hAnsi="Arial Narrow"/>
          <w:sz w:val="26"/>
          <w:szCs w:val="26"/>
        </w:rPr>
        <w:t xml:space="preserve"> de la entrevista se garantizará</w:t>
      </w:r>
      <w:r w:rsidRPr="008B6755">
        <w:rPr>
          <w:rFonts w:ascii="Arial Narrow" w:hAnsi="Arial Narrow"/>
          <w:sz w:val="26"/>
          <w:szCs w:val="26"/>
        </w:rPr>
        <w:t xml:space="preserve"> que a cada entrevistado se le realizó </w:t>
      </w:r>
      <w:r w:rsidRPr="008B6755">
        <w:rPr>
          <w:rFonts w:ascii="Arial Narrow" w:hAnsi="Arial Narrow"/>
          <w:b/>
          <w:sz w:val="26"/>
          <w:szCs w:val="26"/>
        </w:rPr>
        <w:t>un total de 3 preguntas</w:t>
      </w:r>
      <w:r w:rsidRPr="008B6755">
        <w:rPr>
          <w:rFonts w:ascii="Arial Narrow" w:hAnsi="Arial Narrow"/>
          <w:sz w:val="26"/>
          <w:szCs w:val="26"/>
        </w:rPr>
        <w:t xml:space="preserve"> </w:t>
      </w:r>
      <w:r w:rsidRPr="008B6755">
        <w:rPr>
          <w:rFonts w:ascii="Arial Narrow" w:hAnsi="Arial Narrow"/>
          <w:b/>
          <w:sz w:val="26"/>
          <w:szCs w:val="26"/>
        </w:rPr>
        <w:t>por varios de los entrevistadores</w:t>
      </w:r>
      <w:r w:rsidRPr="008B6755">
        <w:rPr>
          <w:rFonts w:ascii="Arial Narrow" w:hAnsi="Arial Narrow"/>
          <w:sz w:val="26"/>
          <w:szCs w:val="26"/>
        </w:rPr>
        <w:t xml:space="preserve"> y en ningún caso por uno solo.</w:t>
      </w:r>
    </w:p>
    <w:p w:rsidR="007B7934" w:rsidRPr="008B6755" w:rsidRDefault="007B7934" w:rsidP="007B7934">
      <w:pPr>
        <w:rPr>
          <w:rFonts w:ascii="Arial Narrow" w:eastAsiaTheme="minorHAnsi" w:hAnsi="Arial Narrow" w:cs="Arial"/>
          <w:sz w:val="26"/>
          <w:szCs w:val="26"/>
        </w:rPr>
      </w:pPr>
    </w:p>
    <w:p w:rsidR="007B7934" w:rsidRPr="008B6755" w:rsidRDefault="007B7934" w:rsidP="007B7934">
      <w:pPr>
        <w:numPr>
          <w:ilvl w:val="0"/>
          <w:numId w:val="44"/>
        </w:numPr>
        <w:spacing w:after="0"/>
        <w:jc w:val="both"/>
        <w:rPr>
          <w:rFonts w:ascii="Arial Narrow" w:eastAsiaTheme="minorHAnsi" w:hAnsi="Arial Narrow" w:cs="Arial"/>
          <w:sz w:val="26"/>
          <w:szCs w:val="26"/>
        </w:rPr>
      </w:pPr>
      <w:r w:rsidRPr="008B6755">
        <w:rPr>
          <w:rFonts w:ascii="Arial Narrow" w:eastAsiaTheme="minorHAnsi" w:hAnsi="Arial Narrow" w:cs="Arial"/>
          <w:sz w:val="26"/>
          <w:szCs w:val="26"/>
        </w:rPr>
        <w:t xml:space="preserve">Para mayor claridad de lo previsto en el inciso anterior, </w:t>
      </w:r>
      <w:r w:rsidRPr="008B6755">
        <w:rPr>
          <w:rFonts w:ascii="Arial Narrow" w:hAnsi="Arial Narrow"/>
          <w:sz w:val="26"/>
          <w:szCs w:val="26"/>
        </w:rPr>
        <w:t xml:space="preserve">la </w:t>
      </w:r>
      <w:r w:rsidRPr="008B6755">
        <w:rPr>
          <w:rFonts w:ascii="Arial Narrow" w:hAnsi="Arial Narrow"/>
          <w:b/>
          <w:sz w:val="26"/>
          <w:szCs w:val="26"/>
        </w:rPr>
        <w:t>“Cédula de Evaluación de Entrevista”</w:t>
      </w:r>
      <w:r w:rsidRPr="008B6755">
        <w:rPr>
          <w:rFonts w:ascii="Arial Narrow" w:hAnsi="Arial Narrow"/>
          <w:sz w:val="26"/>
          <w:szCs w:val="26"/>
        </w:rPr>
        <w:t xml:space="preserve"> en su primer apartado denominado “valoración del factor de conocimientos electorales” </w:t>
      </w:r>
      <w:r w:rsidRPr="008B6755">
        <w:rPr>
          <w:rFonts w:ascii="Arial Narrow" w:eastAsiaTheme="minorHAnsi" w:hAnsi="Arial Narrow" w:cs="Arial"/>
          <w:sz w:val="26"/>
          <w:szCs w:val="26"/>
        </w:rPr>
        <w:t xml:space="preserve">permitirá garantizar el orden en que cada entrevistador formulará las preguntas que aleatoriamente le correspondan y además un control de las calificaciones otorgadas </w:t>
      </w:r>
      <w:r w:rsidRPr="008B6755">
        <w:rPr>
          <w:rFonts w:ascii="Arial Narrow" w:eastAsiaTheme="minorHAnsi" w:hAnsi="Arial Narrow" w:cs="Arial"/>
          <w:b/>
          <w:sz w:val="26"/>
          <w:szCs w:val="26"/>
        </w:rPr>
        <w:t>por cada entrevistador, por sede, por municipio, por bloque y por ronda.</w:t>
      </w:r>
    </w:p>
    <w:p w:rsidR="000F0681" w:rsidRPr="008B6755" w:rsidRDefault="000F0681" w:rsidP="007B7934">
      <w:pPr>
        <w:spacing w:after="0"/>
        <w:ind w:left="1065"/>
        <w:jc w:val="both"/>
        <w:rPr>
          <w:rFonts w:ascii="Arial Narrow" w:eastAsiaTheme="minorHAnsi" w:hAnsi="Arial Narrow" w:cs="Arial"/>
          <w:sz w:val="26"/>
          <w:szCs w:val="26"/>
        </w:rPr>
      </w:pPr>
    </w:p>
    <w:p w:rsidR="007B7934" w:rsidRPr="008B6755" w:rsidRDefault="007B7934" w:rsidP="008B6755">
      <w:pPr>
        <w:spacing w:after="0"/>
        <w:ind w:left="1065"/>
        <w:jc w:val="both"/>
        <w:rPr>
          <w:rFonts w:ascii="Arial Narrow" w:eastAsiaTheme="minorHAnsi" w:hAnsi="Arial Narrow" w:cs="Arial"/>
          <w:sz w:val="26"/>
          <w:szCs w:val="26"/>
        </w:rPr>
      </w:pPr>
      <w:r w:rsidRPr="008B6755">
        <w:rPr>
          <w:rFonts w:ascii="Arial Narrow" w:eastAsiaTheme="minorHAnsi" w:hAnsi="Arial Narrow" w:cs="Arial"/>
          <w:sz w:val="26"/>
          <w:szCs w:val="26"/>
        </w:rPr>
        <w:t>Aunado a lo anterior, la cédula de mérito concentrará datos específicos como: fecha de la entrevista, sede, municipio, bloque de entrevistados, folios, entre otros datos, tal y</w:t>
      </w:r>
      <w:r w:rsidR="008B6755">
        <w:rPr>
          <w:rFonts w:ascii="Arial Narrow" w:eastAsiaTheme="minorHAnsi" w:hAnsi="Arial Narrow" w:cs="Arial"/>
          <w:sz w:val="26"/>
          <w:szCs w:val="26"/>
        </w:rPr>
        <w:t xml:space="preserve"> como se muestra a continuación</w:t>
      </w:r>
      <w:r w:rsidR="0077624F">
        <w:rPr>
          <w:rFonts w:ascii="Arial Narrow" w:eastAsiaTheme="minorHAnsi" w:hAnsi="Arial Narrow" w:cs="Arial"/>
          <w:sz w:val="26"/>
          <w:szCs w:val="26"/>
        </w:rPr>
        <w:t>:</w:t>
      </w:r>
    </w:p>
    <w:p w:rsidR="000F0681" w:rsidRDefault="0077624F" w:rsidP="007B7934">
      <w:pPr>
        <w:spacing w:after="0"/>
        <w:jc w:val="both"/>
        <w:rPr>
          <w:rFonts w:ascii="Arial Narrow" w:eastAsiaTheme="minorHAnsi" w:hAnsi="Arial Narrow" w:cs="Arial"/>
          <w:sz w:val="26"/>
          <w:szCs w:val="26"/>
          <w:highlight w:val="yellow"/>
        </w:rPr>
      </w:pPr>
      <w:r>
        <w:rPr>
          <w:rFonts w:ascii="Arial Narrow" w:eastAsiaTheme="minorHAnsi" w:hAnsi="Arial Narrow" w:cs="Arial"/>
          <w:noProof/>
          <w:sz w:val="26"/>
          <w:szCs w:val="26"/>
          <w:lang w:eastAsia="es-MX"/>
        </w:rPr>
        <w:drawing>
          <wp:anchor distT="0" distB="0" distL="114300" distR="114300" simplePos="0" relativeHeight="251806720" behindDoc="0" locked="0" layoutInCell="1" allowOverlap="1">
            <wp:simplePos x="0" y="0"/>
            <wp:positionH relativeFrom="column">
              <wp:posOffset>767080</wp:posOffset>
            </wp:positionH>
            <wp:positionV relativeFrom="paragraph">
              <wp:posOffset>25400</wp:posOffset>
            </wp:positionV>
            <wp:extent cx="4313555" cy="3568700"/>
            <wp:effectExtent l="19050" t="0" r="0" b="0"/>
            <wp:wrapNone/>
            <wp:docPr id="6" name="Imagen 5" descr="C:\Users\Consejo\Downloads\Cédula-de-Entrevistas2020_7OBSERVACIONES-CONSEJEROS-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sejo\Downloads\Cédula-de-Entrevistas2020_7OBSERVACIONES-CONSEJEROS-yaz.jpg"/>
                    <pic:cNvPicPr>
                      <a:picLocks noChangeAspect="1" noChangeArrowheads="1"/>
                    </pic:cNvPicPr>
                  </pic:nvPicPr>
                  <pic:blipFill>
                    <a:blip r:embed="rId105" cstate="print"/>
                    <a:srcRect b="45392"/>
                    <a:stretch>
                      <a:fillRect/>
                    </a:stretch>
                  </pic:blipFill>
                  <pic:spPr bwMode="auto">
                    <a:xfrm>
                      <a:off x="0" y="0"/>
                      <a:ext cx="4313555" cy="3568700"/>
                    </a:xfrm>
                    <a:prstGeom prst="rect">
                      <a:avLst/>
                    </a:prstGeom>
                    <a:noFill/>
                    <a:ln w="9525">
                      <a:noFill/>
                      <a:miter lim="800000"/>
                      <a:headEnd/>
                      <a:tailEnd/>
                    </a:ln>
                  </pic:spPr>
                </pic:pic>
              </a:graphicData>
            </a:graphic>
          </wp:anchor>
        </w:drawing>
      </w: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0F0681" w:rsidRDefault="000F0681" w:rsidP="007B7934">
      <w:pPr>
        <w:spacing w:after="0"/>
        <w:jc w:val="both"/>
        <w:rPr>
          <w:rFonts w:ascii="Arial Narrow" w:eastAsiaTheme="minorHAnsi" w:hAnsi="Arial Narrow" w:cs="Arial"/>
          <w:sz w:val="26"/>
          <w:szCs w:val="26"/>
          <w:highlight w:val="yellow"/>
        </w:rPr>
      </w:pPr>
    </w:p>
    <w:p w:rsidR="00884E48" w:rsidRPr="00A37106" w:rsidRDefault="00884E48" w:rsidP="007B7934">
      <w:pPr>
        <w:spacing w:after="0"/>
        <w:jc w:val="both"/>
        <w:rPr>
          <w:rFonts w:ascii="Arial Narrow" w:eastAsiaTheme="minorHAnsi" w:hAnsi="Arial Narrow" w:cs="Arial"/>
          <w:sz w:val="26"/>
          <w:szCs w:val="26"/>
        </w:rPr>
      </w:pPr>
    </w:p>
    <w:p w:rsidR="007B7934" w:rsidRPr="00A37106" w:rsidRDefault="007B7934" w:rsidP="007B7934">
      <w:pPr>
        <w:numPr>
          <w:ilvl w:val="0"/>
          <w:numId w:val="44"/>
        </w:numPr>
        <w:spacing w:after="0"/>
        <w:jc w:val="both"/>
        <w:rPr>
          <w:rFonts w:ascii="Arial Narrow" w:eastAsiaTheme="minorHAnsi" w:hAnsi="Arial Narrow" w:cs="Arial"/>
          <w:sz w:val="26"/>
          <w:szCs w:val="26"/>
        </w:rPr>
      </w:pPr>
      <w:r w:rsidRPr="00A37106">
        <w:rPr>
          <w:rFonts w:ascii="Arial Narrow" w:eastAsiaTheme="minorHAnsi" w:hAnsi="Arial Narrow" w:cs="Arial"/>
          <w:sz w:val="26"/>
          <w:szCs w:val="26"/>
        </w:rPr>
        <w:t>De manera excepcional, y solo en el caso de que el número de entrevistadores sea menor a 5 debido al cumplimiento de sus funciones y atribuciones dentro de la institución que les impida acudir a la sede, entonces será posible que cada entrevistador eventualmente formule</w:t>
      </w:r>
      <w:r w:rsidR="00793583" w:rsidRPr="00A37106">
        <w:rPr>
          <w:rFonts w:ascii="Arial Narrow" w:eastAsiaTheme="minorHAnsi" w:hAnsi="Arial Narrow" w:cs="Arial"/>
          <w:sz w:val="26"/>
          <w:szCs w:val="26"/>
        </w:rPr>
        <w:t xml:space="preserve"> más de una</w:t>
      </w:r>
      <w:r w:rsidRPr="00A37106">
        <w:rPr>
          <w:rFonts w:ascii="Arial Narrow" w:eastAsiaTheme="minorHAnsi" w:hAnsi="Arial Narrow" w:cs="Arial"/>
          <w:sz w:val="26"/>
          <w:szCs w:val="26"/>
        </w:rPr>
        <w:t xml:space="preserve"> </w:t>
      </w:r>
      <w:r w:rsidRPr="00F16EB6">
        <w:rPr>
          <w:rFonts w:ascii="Arial Narrow" w:eastAsiaTheme="minorHAnsi" w:hAnsi="Arial Narrow" w:cs="Arial"/>
          <w:sz w:val="26"/>
          <w:szCs w:val="26"/>
        </w:rPr>
        <w:t>el total de preguntas (3)</w:t>
      </w:r>
      <w:r w:rsidRPr="00A37106">
        <w:rPr>
          <w:rFonts w:ascii="Arial Narrow" w:eastAsiaTheme="minorHAnsi" w:hAnsi="Arial Narrow" w:cs="Arial"/>
          <w:sz w:val="26"/>
          <w:szCs w:val="26"/>
        </w:rPr>
        <w:t xml:space="preserve"> a que está obligado a responder un entrevistado.</w:t>
      </w:r>
    </w:p>
    <w:p w:rsidR="00BB7461" w:rsidRPr="00A37106" w:rsidRDefault="00BB7461" w:rsidP="00BB7461">
      <w:pPr>
        <w:spacing w:after="0"/>
        <w:ind w:left="1065"/>
        <w:jc w:val="both"/>
        <w:rPr>
          <w:rFonts w:ascii="Arial Narrow" w:eastAsiaTheme="minorHAnsi" w:hAnsi="Arial Narrow" w:cs="Arial"/>
          <w:sz w:val="26"/>
          <w:szCs w:val="26"/>
        </w:rPr>
      </w:pPr>
    </w:p>
    <w:p w:rsidR="007B7934" w:rsidRPr="00A37106" w:rsidRDefault="007B7934" w:rsidP="007B7934">
      <w:pPr>
        <w:numPr>
          <w:ilvl w:val="0"/>
          <w:numId w:val="44"/>
        </w:numPr>
        <w:spacing w:after="0"/>
        <w:jc w:val="both"/>
        <w:rPr>
          <w:rFonts w:ascii="Arial Narrow" w:eastAsiaTheme="minorHAnsi" w:hAnsi="Arial Narrow" w:cs="Arial"/>
          <w:sz w:val="26"/>
          <w:szCs w:val="26"/>
        </w:rPr>
      </w:pPr>
      <w:r w:rsidRPr="00A37106">
        <w:rPr>
          <w:rFonts w:ascii="Arial Narrow" w:eastAsiaTheme="minorHAnsi" w:hAnsi="Arial Narrow" w:cs="Arial"/>
          <w:sz w:val="26"/>
          <w:szCs w:val="26"/>
        </w:rPr>
        <w:t>En previsión de que eventualmente los entrevistados llegaran a solicitar la “Revisión de entrevista” por alguna in</w:t>
      </w:r>
      <w:r w:rsidR="00793583" w:rsidRPr="00A37106">
        <w:rPr>
          <w:rFonts w:ascii="Arial Narrow" w:eastAsiaTheme="minorHAnsi" w:hAnsi="Arial Narrow" w:cs="Arial"/>
          <w:sz w:val="26"/>
          <w:szCs w:val="26"/>
        </w:rPr>
        <w:t>con</w:t>
      </w:r>
      <w:r w:rsidRPr="00A37106">
        <w:rPr>
          <w:rFonts w:ascii="Arial Narrow" w:eastAsiaTheme="minorHAnsi" w:hAnsi="Arial Narrow" w:cs="Arial"/>
          <w:sz w:val="26"/>
          <w:szCs w:val="26"/>
        </w:rPr>
        <w:t xml:space="preserve">formidad en su calificación obtenida en el factor de “conocimientos electorales”, el Instituto deberá contar con una evidencia de esta actividad. La Dirección de Organización solicitará a la Dirección Ejecutiva de Sistemas y a la Unidad de Comunicación Social prever los insumos necesarios para </w:t>
      </w:r>
      <w:r w:rsidRPr="00A37106">
        <w:rPr>
          <w:rFonts w:ascii="Arial Narrow" w:eastAsiaTheme="minorHAnsi" w:hAnsi="Arial Narrow" w:cs="Arial"/>
          <w:b/>
          <w:sz w:val="26"/>
          <w:szCs w:val="26"/>
        </w:rPr>
        <w:t>grabar las entrevistas en cada una de las sedes.</w:t>
      </w:r>
    </w:p>
    <w:p w:rsidR="007B7934" w:rsidRPr="00A37106" w:rsidRDefault="007B7934" w:rsidP="007B7934">
      <w:pPr>
        <w:spacing w:line="360" w:lineRule="auto"/>
        <w:contextualSpacing/>
        <w:jc w:val="both"/>
        <w:rPr>
          <w:rFonts w:ascii="Arial Narrow" w:eastAsiaTheme="minorHAnsi" w:hAnsi="Arial Narrow" w:cs="Arial"/>
          <w:b/>
          <w:sz w:val="26"/>
          <w:szCs w:val="26"/>
        </w:rPr>
      </w:pPr>
    </w:p>
    <w:p w:rsidR="007B7934" w:rsidRPr="00A37106" w:rsidRDefault="007B7934" w:rsidP="007B7934">
      <w:pPr>
        <w:spacing w:after="0"/>
        <w:ind w:firstLine="705"/>
        <w:jc w:val="both"/>
        <w:rPr>
          <w:rFonts w:ascii="Arial Narrow" w:eastAsiaTheme="minorHAnsi" w:hAnsi="Arial Narrow" w:cs="Arial"/>
          <w:sz w:val="26"/>
          <w:szCs w:val="26"/>
        </w:rPr>
      </w:pPr>
      <w:r w:rsidRPr="00A37106">
        <w:rPr>
          <w:rFonts w:ascii="Arial Narrow" w:hAnsi="Arial Narrow" w:cs="Arial"/>
          <w:b/>
          <w:sz w:val="26"/>
          <w:szCs w:val="26"/>
        </w:rPr>
        <w:t xml:space="preserve">3.4 </w:t>
      </w:r>
      <w:r w:rsidRPr="00A37106">
        <w:rPr>
          <w:rFonts w:ascii="Arial Narrow" w:hAnsi="Arial Narrow" w:cs="Arial"/>
          <w:sz w:val="26"/>
          <w:szCs w:val="26"/>
        </w:rPr>
        <w:t>“Cédula de Evaluación de Entrevista” (incluye los 2 factores)</w:t>
      </w:r>
    </w:p>
    <w:p w:rsidR="000F0681" w:rsidRPr="00A37106" w:rsidRDefault="000F0681" w:rsidP="007B7934">
      <w:pPr>
        <w:jc w:val="both"/>
        <w:rPr>
          <w:rFonts w:ascii="Arial Narrow" w:hAnsi="Arial Narrow" w:cs="Arial"/>
          <w:sz w:val="26"/>
          <w:szCs w:val="26"/>
        </w:rPr>
      </w:pP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 xml:space="preserve">Los resultados que </w:t>
      </w:r>
      <w:r w:rsidRPr="00F16EB6">
        <w:rPr>
          <w:rFonts w:ascii="Arial Narrow" w:hAnsi="Arial Narrow" w:cs="Arial"/>
          <w:sz w:val="26"/>
          <w:szCs w:val="26"/>
        </w:rPr>
        <w:t>los</w:t>
      </w:r>
      <w:r w:rsidRPr="00A37106">
        <w:rPr>
          <w:rFonts w:ascii="Arial Narrow" w:hAnsi="Arial Narrow" w:cs="Arial"/>
          <w:sz w:val="26"/>
          <w:szCs w:val="26"/>
        </w:rPr>
        <w:t xml:space="preserve"> obtengan</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aspirantes en la entrevista respecto de los fa</w:t>
      </w:r>
      <w:r w:rsidRPr="00A37106">
        <w:rPr>
          <w:rFonts w:ascii="Arial Narrow" w:hAnsi="Arial Narrow" w:cs="Arial"/>
          <w:b/>
          <w:sz w:val="26"/>
          <w:szCs w:val="26"/>
        </w:rPr>
        <w:t>ctores de conocimientos electorales y competencias</w:t>
      </w:r>
      <w:r w:rsidRPr="00A37106">
        <w:rPr>
          <w:rFonts w:ascii="Arial Narrow" w:hAnsi="Arial Narrow" w:cs="Arial"/>
          <w:sz w:val="26"/>
          <w:szCs w:val="26"/>
        </w:rPr>
        <w:t xml:space="preserve"> serán plasmados por las y los entrevistadores en la </w:t>
      </w:r>
      <w:r w:rsidRPr="00A37106">
        <w:rPr>
          <w:rFonts w:ascii="Arial Narrow" w:hAnsi="Arial Narrow" w:cs="Arial"/>
          <w:b/>
          <w:sz w:val="26"/>
          <w:szCs w:val="26"/>
        </w:rPr>
        <w:t>Cédula de Evaluación de Entrevista</w:t>
      </w:r>
      <w:r w:rsidRPr="00A37106">
        <w:rPr>
          <w:rFonts w:ascii="Arial Narrow" w:hAnsi="Arial Narrow" w:cs="Arial"/>
          <w:sz w:val="26"/>
          <w:szCs w:val="26"/>
        </w:rPr>
        <w:t xml:space="preserve"> la cual se elaborará </w:t>
      </w:r>
      <w:r w:rsidRPr="00A37106">
        <w:rPr>
          <w:rFonts w:ascii="Arial Narrow" w:hAnsi="Arial Narrow" w:cs="Arial"/>
          <w:b/>
          <w:sz w:val="26"/>
          <w:szCs w:val="26"/>
        </w:rPr>
        <w:t xml:space="preserve">por bloque </w:t>
      </w:r>
      <w:r w:rsidRPr="00A37106">
        <w:rPr>
          <w:rFonts w:ascii="Arial Narrow" w:hAnsi="Arial Narrow" w:cs="Arial"/>
          <w:sz w:val="26"/>
          <w:szCs w:val="26"/>
        </w:rPr>
        <w:t xml:space="preserve">de entrevistados, habiendo tantos bloques como resulte de dividir el número de aspirantes en una sede municipal o distrital entre 5 o entre 8 que es el número mínimo y máximo de aspirantes que integran un bloque de entrevista. </w:t>
      </w:r>
      <w:r w:rsidRPr="00A37106">
        <w:rPr>
          <w:rFonts w:ascii="Arial Narrow" w:eastAsiaTheme="minorHAnsi" w:hAnsi="Arial Narrow" w:cs="Arial"/>
          <w:sz w:val="26"/>
          <w:szCs w:val="26"/>
        </w:rPr>
        <w:t xml:space="preserve">El grupo de entrevistadores contará con una cédula por cada entrevistador y por cada bloque de entrevistados. </w:t>
      </w:r>
    </w:p>
    <w:p w:rsidR="007B7934" w:rsidRPr="00A37106" w:rsidRDefault="007B7934" w:rsidP="007B7934">
      <w:pPr>
        <w:jc w:val="both"/>
        <w:rPr>
          <w:rFonts w:ascii="Arial Narrow" w:eastAsiaTheme="minorHAnsi" w:hAnsi="Arial Narrow" w:cs="Arial"/>
          <w:sz w:val="26"/>
          <w:szCs w:val="26"/>
        </w:rPr>
      </w:pPr>
      <w:r w:rsidRPr="00A37106">
        <w:rPr>
          <w:rFonts w:ascii="Arial Narrow" w:hAnsi="Arial Narrow" w:cs="Arial"/>
          <w:sz w:val="26"/>
          <w:szCs w:val="26"/>
        </w:rPr>
        <w:t xml:space="preserve">La cédula </w:t>
      </w:r>
      <w:r w:rsidRPr="00A37106">
        <w:rPr>
          <w:rFonts w:ascii="Arial Narrow" w:eastAsiaTheme="minorHAnsi" w:hAnsi="Arial Narrow" w:cs="Arial"/>
          <w:sz w:val="26"/>
          <w:szCs w:val="26"/>
        </w:rPr>
        <w:t xml:space="preserve">indicará datos específicos como: fecha de la entrevista, sede, municipio, número de bloque de entrevistados, folios de </w:t>
      </w:r>
      <w:r w:rsidRPr="00F16EB6">
        <w:rPr>
          <w:rFonts w:ascii="Arial Narrow" w:eastAsiaTheme="minorHAnsi" w:hAnsi="Arial Narrow" w:cs="Arial"/>
          <w:sz w:val="26"/>
          <w:szCs w:val="26"/>
        </w:rPr>
        <w:t>los de</w:t>
      </w:r>
      <w:r w:rsidRPr="00A37106">
        <w:rPr>
          <w:rFonts w:ascii="Arial Narrow" w:eastAsiaTheme="minorHAnsi" w:hAnsi="Arial Narrow" w:cs="Arial"/>
          <w:sz w:val="26"/>
          <w:szCs w:val="26"/>
        </w:rPr>
        <w:t xml:space="preserve"> entrevistados, u</w:t>
      </w:r>
      <w:r w:rsidRPr="00A37106">
        <w:rPr>
          <w:rFonts w:ascii="Arial Narrow" w:hAnsi="Arial Narrow" w:cs="Arial"/>
          <w:sz w:val="26"/>
          <w:szCs w:val="26"/>
        </w:rPr>
        <w:t>n campo para documentar lo relativo a la disponibilidad de horario con que cuentan los entrevistados,</w:t>
      </w:r>
      <w:r w:rsidRPr="00A37106">
        <w:rPr>
          <w:rFonts w:ascii="Arial Narrow" w:eastAsiaTheme="minorHAnsi" w:hAnsi="Arial Narrow" w:cs="Arial"/>
          <w:sz w:val="26"/>
          <w:szCs w:val="26"/>
        </w:rPr>
        <w:t xml:space="preserve"> nombre y firma del entrevistador y del capturista; además </w:t>
      </w:r>
      <w:r w:rsidRPr="00A37106">
        <w:rPr>
          <w:rFonts w:ascii="Arial Narrow" w:hAnsi="Arial Narrow" w:cs="Arial"/>
          <w:sz w:val="26"/>
          <w:szCs w:val="26"/>
        </w:rPr>
        <w:t>de conformarse por lo</w:t>
      </w:r>
      <w:r w:rsidR="001D1553">
        <w:rPr>
          <w:rFonts w:ascii="Arial Narrow" w:hAnsi="Arial Narrow" w:cs="Arial"/>
          <w:sz w:val="26"/>
          <w:szCs w:val="26"/>
        </w:rPr>
        <w:t>s</w:t>
      </w:r>
      <w:r w:rsidRPr="00A37106">
        <w:rPr>
          <w:rFonts w:ascii="Arial Narrow" w:hAnsi="Arial Narrow" w:cs="Arial"/>
          <w:sz w:val="26"/>
          <w:szCs w:val="26"/>
        </w:rPr>
        <w:t xml:space="preserve"> siguientes 2 apartados:</w:t>
      </w:r>
    </w:p>
    <w:p w:rsidR="007B7934" w:rsidRPr="00A37106" w:rsidRDefault="007B7934" w:rsidP="007B7934">
      <w:pPr>
        <w:jc w:val="both"/>
        <w:rPr>
          <w:rFonts w:ascii="Arial Narrow" w:hAnsi="Arial Narrow" w:cs="Arial"/>
          <w:b/>
          <w:sz w:val="26"/>
          <w:szCs w:val="26"/>
        </w:rPr>
      </w:pPr>
      <w:r w:rsidRPr="00A37106">
        <w:rPr>
          <w:rFonts w:ascii="Arial Narrow" w:hAnsi="Arial Narrow" w:cs="Arial"/>
          <w:b/>
          <w:sz w:val="26"/>
          <w:szCs w:val="26"/>
        </w:rPr>
        <w:t>PRIMER APARTADO: Valoración del factor de conocimientos electorales (40%)</w:t>
      </w:r>
    </w:p>
    <w:p w:rsidR="007B7934" w:rsidRPr="00A37106" w:rsidRDefault="007B7934" w:rsidP="007B7934">
      <w:pPr>
        <w:numPr>
          <w:ilvl w:val="0"/>
          <w:numId w:val="46"/>
        </w:numPr>
        <w:spacing w:after="0"/>
        <w:jc w:val="both"/>
        <w:rPr>
          <w:rFonts w:ascii="Arial Narrow" w:eastAsiaTheme="minorHAnsi" w:hAnsi="Arial Narrow" w:cs="Arial"/>
          <w:sz w:val="26"/>
          <w:szCs w:val="26"/>
        </w:rPr>
      </w:pPr>
      <w:r w:rsidRPr="00A37106">
        <w:rPr>
          <w:rFonts w:ascii="Arial Narrow" w:hAnsi="Arial Narrow" w:cs="Arial"/>
          <w:sz w:val="26"/>
          <w:szCs w:val="26"/>
        </w:rPr>
        <w:t>En este apartado aparecerán por bloque de entrevistados -5 a 8 aspirantes-</w:t>
      </w:r>
      <w:r w:rsidRPr="00A37106">
        <w:rPr>
          <w:rFonts w:ascii="Arial Narrow" w:eastAsiaTheme="minorHAnsi" w:hAnsi="Arial Narrow" w:cs="Arial"/>
          <w:sz w:val="26"/>
          <w:szCs w:val="26"/>
        </w:rPr>
        <w:t xml:space="preserve"> el orden en que cada entrevistador formulará las preguntas que aleatoriamente le correspondan y además un sub- apartado</w:t>
      </w:r>
      <w:r w:rsidRPr="00A37106">
        <w:rPr>
          <w:rFonts w:ascii="Arial Narrow" w:hAnsi="Arial Narrow" w:cs="Arial"/>
          <w:sz w:val="26"/>
          <w:szCs w:val="26"/>
        </w:rPr>
        <w:t xml:space="preserve"> con los campos necesarios para proporcionar un valor cuantificable de cada </w:t>
      </w:r>
      <w:r w:rsidRPr="00A37106">
        <w:rPr>
          <w:rFonts w:ascii="Arial Narrow" w:hAnsi="Arial Narrow" w:cs="Arial"/>
          <w:b/>
          <w:sz w:val="26"/>
          <w:szCs w:val="26"/>
        </w:rPr>
        <w:t>respuesta</w:t>
      </w:r>
      <w:r w:rsidRPr="00A37106">
        <w:rPr>
          <w:rFonts w:ascii="Arial Narrow" w:hAnsi="Arial Narrow" w:cs="Arial"/>
          <w:sz w:val="26"/>
          <w:szCs w:val="26"/>
        </w:rPr>
        <w:t xml:space="preserve"> (10, 5 ó </w:t>
      </w:r>
      <w:r w:rsidR="001973BD" w:rsidRPr="00A37106">
        <w:rPr>
          <w:rFonts w:ascii="Arial Narrow" w:hAnsi="Arial Narrow" w:cs="Arial"/>
          <w:sz w:val="26"/>
          <w:szCs w:val="26"/>
        </w:rPr>
        <w:t>0</w:t>
      </w:r>
      <w:r w:rsidRPr="00A37106">
        <w:rPr>
          <w:rFonts w:ascii="Arial Narrow" w:hAnsi="Arial Narrow" w:cs="Arial"/>
          <w:sz w:val="26"/>
          <w:szCs w:val="26"/>
        </w:rPr>
        <w:t xml:space="preserve">), lo </w:t>
      </w:r>
      <w:r w:rsidRPr="00A37106">
        <w:rPr>
          <w:rFonts w:ascii="Arial Narrow" w:eastAsiaTheme="minorHAnsi" w:hAnsi="Arial Narrow" w:cs="Arial"/>
          <w:sz w:val="26"/>
          <w:szCs w:val="26"/>
        </w:rPr>
        <w:t xml:space="preserve">que permite mantener un control de las calificaciones otorgadas </w:t>
      </w:r>
      <w:r w:rsidRPr="00A37106">
        <w:rPr>
          <w:rFonts w:ascii="Arial Narrow" w:eastAsiaTheme="minorHAnsi" w:hAnsi="Arial Narrow" w:cs="Arial"/>
          <w:b/>
          <w:sz w:val="26"/>
          <w:szCs w:val="26"/>
        </w:rPr>
        <w:t xml:space="preserve">por cada entrevistador, por bloque y por ronda. </w:t>
      </w:r>
    </w:p>
    <w:p w:rsidR="007B7934" w:rsidRDefault="007B7934" w:rsidP="007B7934">
      <w:pPr>
        <w:spacing w:after="0"/>
        <w:jc w:val="both"/>
        <w:rPr>
          <w:rFonts w:ascii="Arial Narrow" w:eastAsiaTheme="minorHAnsi" w:hAnsi="Arial Narrow" w:cs="Arial"/>
          <w:sz w:val="26"/>
          <w:szCs w:val="26"/>
          <w:highlight w:val="yellow"/>
        </w:rPr>
      </w:pPr>
    </w:p>
    <w:p w:rsidR="007B7934" w:rsidRPr="00A37106" w:rsidRDefault="007B7934" w:rsidP="007B7934">
      <w:pPr>
        <w:jc w:val="both"/>
        <w:rPr>
          <w:rFonts w:ascii="Arial Narrow" w:hAnsi="Arial Narrow" w:cs="Arial"/>
          <w:b/>
          <w:sz w:val="26"/>
          <w:szCs w:val="26"/>
        </w:rPr>
      </w:pPr>
      <w:r w:rsidRPr="00FD7594">
        <w:rPr>
          <w:rFonts w:ascii="Arial Narrow" w:hAnsi="Arial Narrow" w:cs="Arial"/>
          <w:b/>
          <w:sz w:val="26"/>
          <w:szCs w:val="26"/>
        </w:rPr>
        <w:lastRenderedPageBreak/>
        <w:t>SEGUNDO APARTADO:</w:t>
      </w:r>
      <w:r>
        <w:rPr>
          <w:rFonts w:ascii="Arial Narrow" w:hAnsi="Arial Narrow" w:cs="Arial"/>
          <w:b/>
          <w:sz w:val="26"/>
          <w:szCs w:val="26"/>
        </w:rPr>
        <w:t xml:space="preserve"> </w:t>
      </w:r>
      <w:r w:rsidRPr="00A37106">
        <w:rPr>
          <w:rFonts w:ascii="Arial Narrow" w:hAnsi="Arial Narrow" w:cs="Arial"/>
          <w:b/>
          <w:sz w:val="26"/>
          <w:szCs w:val="26"/>
        </w:rPr>
        <w:t>Valoración del factor de competencias (20%)</w:t>
      </w:r>
    </w:p>
    <w:p w:rsidR="007B7934" w:rsidRPr="00A37106" w:rsidRDefault="0077624F" w:rsidP="007B7934">
      <w:pPr>
        <w:jc w:val="both"/>
        <w:rPr>
          <w:rFonts w:ascii="Arial Narrow" w:eastAsiaTheme="minorHAnsi" w:hAnsi="Arial Narrow" w:cs="Arial"/>
          <w:sz w:val="26"/>
          <w:szCs w:val="26"/>
        </w:rPr>
      </w:pPr>
      <w:r>
        <w:rPr>
          <w:rFonts w:ascii="Arial Narrow" w:hAnsi="Arial Narrow" w:cs="Arial"/>
          <w:noProof/>
          <w:sz w:val="26"/>
          <w:szCs w:val="26"/>
          <w:lang w:eastAsia="es-MX"/>
        </w:rPr>
        <w:drawing>
          <wp:anchor distT="0" distB="0" distL="114300" distR="114300" simplePos="0" relativeHeight="251804672" behindDoc="0" locked="0" layoutInCell="1" allowOverlap="1">
            <wp:simplePos x="0" y="0"/>
            <wp:positionH relativeFrom="column">
              <wp:posOffset>392401</wp:posOffset>
            </wp:positionH>
            <wp:positionV relativeFrom="paragraph">
              <wp:posOffset>1591593</wp:posOffset>
            </wp:positionV>
            <wp:extent cx="4593893" cy="6564574"/>
            <wp:effectExtent l="19050" t="0" r="0" b="0"/>
            <wp:wrapNone/>
            <wp:docPr id="4" name="Imagen 5" descr="C:\Users\Consejo\Downloads\Cédula-de-Entrevistas2020_7OBSERVACIONES-CONSEJEROS-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sejo\Downloads\Cédula-de-Entrevistas2020_7OBSERVACIONES-CONSEJEROS-yaz.jpg"/>
                    <pic:cNvPicPr>
                      <a:picLocks noChangeAspect="1" noChangeArrowheads="1"/>
                    </pic:cNvPicPr>
                  </pic:nvPicPr>
                  <pic:blipFill>
                    <a:blip r:embed="rId106" cstate="print"/>
                    <a:srcRect b="5686"/>
                    <a:stretch>
                      <a:fillRect/>
                    </a:stretch>
                  </pic:blipFill>
                  <pic:spPr bwMode="auto">
                    <a:xfrm>
                      <a:off x="0" y="0"/>
                      <a:ext cx="4593893" cy="6564574"/>
                    </a:xfrm>
                    <a:prstGeom prst="rect">
                      <a:avLst/>
                    </a:prstGeom>
                    <a:noFill/>
                    <a:ln w="9525">
                      <a:noFill/>
                      <a:miter lim="800000"/>
                      <a:headEnd/>
                      <a:tailEnd/>
                    </a:ln>
                  </pic:spPr>
                </pic:pic>
              </a:graphicData>
            </a:graphic>
          </wp:anchor>
        </w:drawing>
      </w:r>
      <w:r w:rsidR="007B7934" w:rsidRPr="00A37106">
        <w:rPr>
          <w:rFonts w:ascii="Arial Narrow" w:hAnsi="Arial Narrow" w:cs="Arial"/>
          <w:sz w:val="26"/>
          <w:szCs w:val="26"/>
        </w:rPr>
        <w:t>En este apartado aparecerán por bloque de entrevistados -5 a 8 aspirantes-</w:t>
      </w:r>
      <w:r w:rsidR="007B7934" w:rsidRPr="00A37106">
        <w:rPr>
          <w:rFonts w:ascii="Arial Narrow" w:eastAsiaTheme="minorHAnsi" w:hAnsi="Arial Narrow" w:cs="Arial"/>
          <w:sz w:val="26"/>
          <w:szCs w:val="26"/>
        </w:rPr>
        <w:t xml:space="preserve"> las 5 competencias que deberán ser valoradas por aspirante: 1. Liderazgo, profesionalismo e integridad, 2. Negociación y comunicación, 3. Trabajo en equipo y trabajo bajo presión, 4. Imparcialidad y 5. Independencia; y además un sub- apartado </w:t>
      </w:r>
      <w:r w:rsidR="007B7934" w:rsidRPr="00A37106">
        <w:rPr>
          <w:rFonts w:ascii="Arial Narrow" w:hAnsi="Arial Narrow" w:cs="Arial"/>
          <w:sz w:val="26"/>
          <w:szCs w:val="26"/>
        </w:rPr>
        <w:t xml:space="preserve">con los campos necesarios para proporcionar un valor cuantificable de cada </w:t>
      </w:r>
      <w:r w:rsidR="007B7934" w:rsidRPr="00A37106">
        <w:rPr>
          <w:rFonts w:ascii="Arial Narrow" w:hAnsi="Arial Narrow" w:cs="Arial"/>
          <w:b/>
          <w:sz w:val="26"/>
          <w:szCs w:val="26"/>
        </w:rPr>
        <w:t>competencia</w:t>
      </w:r>
      <w:r w:rsidR="007B7934" w:rsidRPr="00A37106">
        <w:rPr>
          <w:rFonts w:ascii="Arial Narrow" w:hAnsi="Arial Narrow" w:cs="Arial"/>
          <w:sz w:val="26"/>
          <w:szCs w:val="26"/>
        </w:rPr>
        <w:t xml:space="preserve"> (10, 5 ó 3)  </w:t>
      </w:r>
      <w:r w:rsidR="007B7934" w:rsidRPr="00A37106">
        <w:rPr>
          <w:rFonts w:ascii="Arial Narrow" w:eastAsiaTheme="minorHAnsi" w:hAnsi="Arial Narrow" w:cs="Arial"/>
          <w:sz w:val="26"/>
          <w:szCs w:val="26"/>
        </w:rPr>
        <w:t xml:space="preserve">que permite mantener un control de las calificaciones otorgadas en este factor </w:t>
      </w:r>
      <w:r w:rsidR="007B7934" w:rsidRPr="00A37106">
        <w:rPr>
          <w:rFonts w:ascii="Arial Narrow" w:eastAsiaTheme="minorHAnsi" w:hAnsi="Arial Narrow" w:cs="Arial"/>
          <w:b/>
          <w:sz w:val="26"/>
          <w:szCs w:val="26"/>
        </w:rPr>
        <w:t>por cada entrevistador y por bloque.</w:t>
      </w:r>
    </w:p>
    <w:p w:rsidR="007B7934" w:rsidRDefault="007B7934" w:rsidP="007B7934">
      <w:pPr>
        <w:jc w:val="both"/>
        <w:rPr>
          <w:rFonts w:ascii="Arial Narrow" w:hAnsi="Arial Narrow" w:cs="Arial"/>
          <w:sz w:val="26"/>
          <w:szCs w:val="26"/>
          <w:highlight w:val="yellow"/>
        </w:rPr>
      </w:pPr>
    </w:p>
    <w:p w:rsidR="007B7934" w:rsidRDefault="007B7934" w:rsidP="007B7934">
      <w:pPr>
        <w:jc w:val="both"/>
        <w:rPr>
          <w:rFonts w:ascii="Arial Narrow" w:hAnsi="Arial Narrow" w:cs="Arial"/>
          <w:sz w:val="26"/>
          <w:szCs w:val="26"/>
          <w:highlight w:val="yellow"/>
        </w:rPr>
      </w:pPr>
    </w:p>
    <w:p w:rsidR="007B7934" w:rsidRDefault="007B7934"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081B3C" w:rsidRDefault="00081B3C" w:rsidP="007B7934">
      <w:pPr>
        <w:jc w:val="both"/>
        <w:rPr>
          <w:rFonts w:ascii="Arial Narrow" w:hAnsi="Arial Narrow" w:cs="Arial"/>
          <w:sz w:val="26"/>
          <w:szCs w:val="26"/>
          <w:highlight w:val="yellow"/>
        </w:rPr>
      </w:pPr>
    </w:p>
    <w:p w:rsidR="007B7934" w:rsidRPr="00A37106" w:rsidRDefault="007B7934" w:rsidP="007B7934">
      <w:pPr>
        <w:jc w:val="both"/>
        <w:rPr>
          <w:rFonts w:ascii="Arial Narrow" w:hAnsi="Arial Narrow" w:cs="Arial"/>
          <w:b/>
          <w:sz w:val="26"/>
          <w:szCs w:val="26"/>
        </w:rPr>
      </w:pPr>
      <w:r w:rsidRPr="00A37106">
        <w:rPr>
          <w:rFonts w:ascii="Arial Narrow" w:hAnsi="Arial Narrow" w:cs="Arial"/>
          <w:sz w:val="26"/>
          <w:szCs w:val="26"/>
        </w:rPr>
        <w:lastRenderedPageBreak/>
        <w:t xml:space="preserve">El sistema contendrá las fórmulas que faciliten el cálculo de la calificación final de </w:t>
      </w:r>
      <w:r w:rsidR="00C969C7" w:rsidRPr="00A37106">
        <w:rPr>
          <w:rFonts w:ascii="Arial Narrow" w:hAnsi="Arial Narrow" w:cs="Arial"/>
          <w:sz w:val="26"/>
          <w:szCs w:val="26"/>
        </w:rPr>
        <w:t xml:space="preserve">las y </w:t>
      </w:r>
      <w:r w:rsidRPr="00A37106">
        <w:rPr>
          <w:rFonts w:ascii="Arial Narrow" w:hAnsi="Arial Narrow" w:cs="Arial"/>
          <w:sz w:val="26"/>
          <w:szCs w:val="26"/>
        </w:rPr>
        <w:t xml:space="preserve">los aspirantes en la entrevista, promediando de manera automática los valores aportados por cada entrevistador, </w:t>
      </w:r>
      <w:r w:rsidRPr="00A37106">
        <w:rPr>
          <w:rFonts w:ascii="Arial Narrow" w:hAnsi="Arial Narrow" w:cs="Arial"/>
          <w:b/>
          <w:sz w:val="26"/>
          <w:szCs w:val="26"/>
        </w:rPr>
        <w:t>respecto de cada una de las competencias y de cada una de las preguntas formuladas.</w:t>
      </w:r>
    </w:p>
    <w:p w:rsidR="007B7934" w:rsidRPr="00A37106" w:rsidRDefault="007B7934" w:rsidP="007B7934">
      <w:pPr>
        <w:jc w:val="both"/>
        <w:rPr>
          <w:rFonts w:ascii="Arial Narrow" w:hAnsi="Arial Narrow" w:cs="Arial"/>
          <w:sz w:val="26"/>
          <w:szCs w:val="26"/>
        </w:rPr>
      </w:pPr>
    </w:p>
    <w:p w:rsidR="007B7934" w:rsidRPr="00A37106" w:rsidRDefault="007B7934" w:rsidP="007B7934">
      <w:pPr>
        <w:spacing w:after="0"/>
        <w:ind w:left="708"/>
        <w:jc w:val="both"/>
        <w:rPr>
          <w:rFonts w:ascii="Arial Narrow" w:eastAsiaTheme="minorHAnsi" w:hAnsi="Arial Narrow" w:cs="Arial"/>
          <w:sz w:val="26"/>
          <w:szCs w:val="26"/>
        </w:rPr>
      </w:pPr>
      <w:r w:rsidRPr="00A37106">
        <w:rPr>
          <w:rFonts w:ascii="Arial Narrow" w:hAnsi="Arial Narrow" w:cs="Arial"/>
          <w:b/>
          <w:sz w:val="26"/>
          <w:szCs w:val="26"/>
        </w:rPr>
        <w:t xml:space="preserve">3.4.1 </w:t>
      </w:r>
      <w:r w:rsidRPr="00A37106">
        <w:rPr>
          <w:rFonts w:ascii="Arial Narrow" w:hAnsi="Arial Narrow" w:cs="Arial"/>
          <w:sz w:val="26"/>
          <w:szCs w:val="26"/>
        </w:rPr>
        <w:t xml:space="preserve">Captura de las calificaciones contenidas en la Cédula de Evaluación de Entrevista” </w:t>
      </w:r>
    </w:p>
    <w:p w:rsidR="007B7934" w:rsidRPr="00A37106" w:rsidRDefault="007B7934" w:rsidP="007B7934">
      <w:pPr>
        <w:jc w:val="both"/>
        <w:rPr>
          <w:rFonts w:ascii="Arial Narrow" w:hAnsi="Arial Narrow" w:cs="Arial"/>
          <w:sz w:val="26"/>
          <w:szCs w:val="26"/>
        </w:rPr>
      </w:pPr>
    </w:p>
    <w:p w:rsidR="007B7934" w:rsidRPr="00A37106" w:rsidRDefault="007B7934" w:rsidP="007B7934">
      <w:pPr>
        <w:jc w:val="both"/>
        <w:rPr>
          <w:rFonts w:ascii="Arial Narrow" w:hAnsi="Arial Narrow" w:cs="Arial"/>
          <w:sz w:val="26"/>
          <w:szCs w:val="26"/>
        </w:rPr>
      </w:pPr>
      <w:r w:rsidRPr="00A37106">
        <w:rPr>
          <w:rFonts w:ascii="Arial Narrow" w:eastAsiaTheme="minorHAnsi" w:hAnsi="Arial Narrow" w:cs="Arial"/>
          <w:sz w:val="26"/>
          <w:szCs w:val="26"/>
        </w:rPr>
        <w:t xml:space="preserve">En la misma sede de entrevista distrital o municipal, una vez terminada la entrevista por bloque, las calificaciones contenidas en la </w:t>
      </w:r>
      <w:r w:rsidRPr="00A37106">
        <w:rPr>
          <w:rFonts w:ascii="Arial Narrow" w:hAnsi="Arial Narrow"/>
          <w:b/>
          <w:sz w:val="26"/>
          <w:szCs w:val="26"/>
        </w:rPr>
        <w:t>Cédula de Evaluación de Entrevista</w:t>
      </w:r>
      <w:r w:rsidRPr="00A37106">
        <w:rPr>
          <w:rFonts w:ascii="Arial Narrow" w:eastAsiaTheme="minorHAnsi" w:hAnsi="Arial Narrow" w:cs="Arial"/>
          <w:sz w:val="26"/>
          <w:szCs w:val="26"/>
        </w:rPr>
        <w:t>, se deberán capturar de inmediato en el Sistema de integración de Consejos conforme a lo siguiente</w:t>
      </w:r>
      <w:r w:rsidRPr="00A37106">
        <w:rPr>
          <w:rFonts w:ascii="Arial Narrow" w:hAnsi="Arial Narrow" w:cs="Arial"/>
          <w:sz w:val="26"/>
          <w:szCs w:val="26"/>
        </w:rPr>
        <w:t>:</w:t>
      </w:r>
    </w:p>
    <w:p w:rsidR="007B7934" w:rsidRPr="00A37106" w:rsidRDefault="007B7934" w:rsidP="007B7934">
      <w:pPr>
        <w:numPr>
          <w:ilvl w:val="0"/>
          <w:numId w:val="47"/>
        </w:numPr>
        <w:spacing w:after="0"/>
        <w:jc w:val="both"/>
        <w:rPr>
          <w:rFonts w:ascii="Arial Narrow" w:eastAsiaTheme="minorHAnsi" w:hAnsi="Arial Narrow" w:cs="Arial"/>
          <w:sz w:val="26"/>
          <w:szCs w:val="26"/>
        </w:rPr>
      </w:pPr>
      <w:r w:rsidRPr="00A37106">
        <w:rPr>
          <w:rFonts w:ascii="Arial Narrow" w:hAnsi="Arial Narrow"/>
          <w:sz w:val="26"/>
          <w:szCs w:val="26"/>
        </w:rPr>
        <w:t xml:space="preserve">Los resultados que contengan la </w:t>
      </w:r>
      <w:r w:rsidRPr="00A37106">
        <w:rPr>
          <w:rFonts w:ascii="Arial Narrow" w:hAnsi="Arial Narrow"/>
          <w:b/>
          <w:sz w:val="26"/>
          <w:szCs w:val="26"/>
        </w:rPr>
        <w:t xml:space="preserve">cédula </w:t>
      </w:r>
      <w:r w:rsidRPr="00A37106">
        <w:rPr>
          <w:rFonts w:ascii="Arial Narrow" w:hAnsi="Arial Narrow"/>
          <w:sz w:val="26"/>
          <w:szCs w:val="26"/>
        </w:rPr>
        <w:t>respecto del factor de conocim</w:t>
      </w:r>
      <w:r w:rsidR="001973BD" w:rsidRPr="00A37106">
        <w:rPr>
          <w:rFonts w:ascii="Arial Narrow" w:hAnsi="Arial Narrow"/>
          <w:sz w:val="26"/>
          <w:szCs w:val="26"/>
        </w:rPr>
        <w:t>ientos electorales, se ingresará</w:t>
      </w:r>
      <w:r w:rsidRPr="00A37106">
        <w:rPr>
          <w:rFonts w:ascii="Arial Narrow" w:hAnsi="Arial Narrow"/>
          <w:sz w:val="26"/>
          <w:szCs w:val="26"/>
        </w:rPr>
        <w:t xml:space="preserve">n en el apartado del sistema que concentre las calificaciones obtenidas </w:t>
      </w:r>
      <w:r w:rsidRPr="00A37106">
        <w:rPr>
          <w:rFonts w:ascii="Arial Narrow" w:hAnsi="Arial Narrow"/>
          <w:b/>
          <w:sz w:val="26"/>
          <w:szCs w:val="26"/>
        </w:rPr>
        <w:t>por cada aspirante</w:t>
      </w:r>
      <w:r w:rsidRPr="00A37106">
        <w:rPr>
          <w:rFonts w:ascii="Arial Narrow" w:hAnsi="Arial Narrow"/>
          <w:sz w:val="26"/>
          <w:szCs w:val="26"/>
        </w:rPr>
        <w:t xml:space="preserve"> respecto de las 3 preguntas de conocimientos electorales. En dicho apartado aparecerá el nombre del aspirante, el nombre de los entrevistadores que realizaron las 3 preguntas sea Consejera o Consejero Electoral o integrante de la Junta Ejecutiva. El sistema arrojar</w:t>
      </w:r>
      <w:r w:rsidR="001973BD" w:rsidRPr="00A37106">
        <w:rPr>
          <w:rFonts w:ascii="Arial Narrow" w:hAnsi="Arial Narrow"/>
          <w:sz w:val="26"/>
          <w:szCs w:val="26"/>
        </w:rPr>
        <w:t>á</w:t>
      </w:r>
      <w:r w:rsidRPr="00A37106">
        <w:rPr>
          <w:rFonts w:ascii="Arial Narrow" w:hAnsi="Arial Narrow"/>
          <w:sz w:val="26"/>
          <w:szCs w:val="26"/>
        </w:rPr>
        <w:t xml:space="preserve"> de manera inmediata la calificación obtenida por cada aspirante conforme a la escala de ponderación del factor de “conocimientos electorales” el cual equivale al 40% respecto de la calificación </w:t>
      </w:r>
      <w:r w:rsidR="0036131C" w:rsidRPr="00A37106">
        <w:rPr>
          <w:rFonts w:ascii="Arial Narrow" w:hAnsi="Arial Narrow"/>
          <w:sz w:val="26"/>
          <w:szCs w:val="26"/>
        </w:rPr>
        <w:t>final.</w:t>
      </w:r>
    </w:p>
    <w:p w:rsidR="001973BD" w:rsidRPr="00A37106" w:rsidRDefault="001973BD" w:rsidP="001973BD">
      <w:pPr>
        <w:spacing w:after="0"/>
        <w:ind w:left="1065"/>
        <w:jc w:val="both"/>
        <w:rPr>
          <w:rFonts w:ascii="Arial Narrow" w:eastAsiaTheme="minorHAnsi" w:hAnsi="Arial Narrow" w:cs="Arial"/>
          <w:sz w:val="26"/>
          <w:szCs w:val="26"/>
        </w:rPr>
      </w:pPr>
    </w:p>
    <w:p w:rsidR="007B7934" w:rsidRPr="00A37106" w:rsidRDefault="007B7934" w:rsidP="007B7934">
      <w:pPr>
        <w:numPr>
          <w:ilvl w:val="0"/>
          <w:numId w:val="47"/>
        </w:numPr>
        <w:spacing w:after="0"/>
        <w:jc w:val="both"/>
        <w:rPr>
          <w:rFonts w:ascii="Arial Narrow" w:eastAsiaTheme="minorHAnsi" w:hAnsi="Arial Narrow" w:cs="Arial"/>
          <w:sz w:val="26"/>
          <w:szCs w:val="26"/>
        </w:rPr>
      </w:pPr>
      <w:r w:rsidRPr="00A37106">
        <w:rPr>
          <w:rFonts w:ascii="Arial Narrow" w:hAnsi="Arial Narrow"/>
          <w:sz w:val="26"/>
          <w:szCs w:val="26"/>
        </w:rPr>
        <w:t xml:space="preserve">Los resultados que contengan la </w:t>
      </w:r>
      <w:r w:rsidRPr="00A37106">
        <w:rPr>
          <w:rFonts w:ascii="Arial Narrow" w:hAnsi="Arial Narrow"/>
          <w:b/>
          <w:sz w:val="26"/>
          <w:szCs w:val="26"/>
        </w:rPr>
        <w:t xml:space="preserve">cédula </w:t>
      </w:r>
      <w:r w:rsidRPr="00A37106">
        <w:rPr>
          <w:rFonts w:ascii="Arial Narrow" w:hAnsi="Arial Narrow"/>
          <w:sz w:val="26"/>
          <w:szCs w:val="26"/>
        </w:rPr>
        <w:t>respecto del fact</w:t>
      </w:r>
      <w:r w:rsidR="001973BD" w:rsidRPr="00A37106">
        <w:rPr>
          <w:rFonts w:ascii="Arial Narrow" w:hAnsi="Arial Narrow"/>
          <w:sz w:val="26"/>
          <w:szCs w:val="26"/>
        </w:rPr>
        <w:t>or de competencias, se ingresará</w:t>
      </w:r>
      <w:r w:rsidRPr="00A37106">
        <w:rPr>
          <w:rFonts w:ascii="Arial Narrow" w:hAnsi="Arial Narrow"/>
          <w:sz w:val="26"/>
          <w:szCs w:val="26"/>
        </w:rPr>
        <w:t xml:space="preserve">n en el apartado del sistema que concentre las calificaciones obtenidas </w:t>
      </w:r>
      <w:r w:rsidRPr="00A37106">
        <w:rPr>
          <w:rFonts w:ascii="Arial Narrow" w:hAnsi="Arial Narrow"/>
          <w:b/>
          <w:sz w:val="26"/>
          <w:szCs w:val="26"/>
        </w:rPr>
        <w:t>por cada aspirante</w:t>
      </w:r>
      <w:r w:rsidRPr="00A37106">
        <w:rPr>
          <w:rFonts w:ascii="Arial Narrow" w:hAnsi="Arial Narrow"/>
          <w:sz w:val="26"/>
          <w:szCs w:val="26"/>
        </w:rPr>
        <w:t xml:space="preserve"> respecto de las cinco competencias. En dicho apartado aparecerá el nombre del aspirante, el nombre de los entrevistadores que realizaron las preguntas sea Consejera o Consejero Electoral o integrante de la Junta</w:t>
      </w:r>
      <w:r w:rsidR="001973BD" w:rsidRPr="00A37106">
        <w:rPr>
          <w:rFonts w:ascii="Arial Narrow" w:hAnsi="Arial Narrow"/>
          <w:sz w:val="26"/>
          <w:szCs w:val="26"/>
        </w:rPr>
        <w:t xml:space="preserve"> Ejecutiva. El  sistema arrojará</w:t>
      </w:r>
      <w:r w:rsidRPr="00A37106">
        <w:rPr>
          <w:rFonts w:ascii="Arial Narrow" w:hAnsi="Arial Narrow"/>
          <w:sz w:val="26"/>
          <w:szCs w:val="26"/>
        </w:rPr>
        <w:t xml:space="preserve"> de manera inmediata la calificación obtenida por cada aspirante conforme a la escala de ponderación del factor de “competencias” el cual equivale al 20% respecto de la calificación final</w:t>
      </w:r>
      <w:r w:rsidR="0036131C" w:rsidRPr="00A37106">
        <w:rPr>
          <w:rFonts w:ascii="Arial Narrow" w:hAnsi="Arial Narrow"/>
          <w:sz w:val="26"/>
          <w:szCs w:val="26"/>
        </w:rPr>
        <w:t>.</w:t>
      </w:r>
    </w:p>
    <w:p w:rsidR="007B7934" w:rsidRPr="00A37106" w:rsidRDefault="007B7934" w:rsidP="007B7934">
      <w:pPr>
        <w:spacing w:after="0"/>
        <w:jc w:val="both"/>
        <w:rPr>
          <w:rFonts w:ascii="Arial Narrow" w:eastAsiaTheme="minorHAnsi" w:hAnsi="Arial Narrow" w:cs="Arial"/>
          <w:sz w:val="26"/>
          <w:szCs w:val="26"/>
        </w:rPr>
      </w:pPr>
    </w:p>
    <w:p w:rsidR="007B7934" w:rsidRPr="00A37106" w:rsidRDefault="00AC0784" w:rsidP="007B7934">
      <w:pPr>
        <w:numPr>
          <w:ilvl w:val="0"/>
          <w:numId w:val="47"/>
        </w:numPr>
        <w:spacing w:after="0"/>
        <w:jc w:val="both"/>
        <w:rPr>
          <w:rFonts w:ascii="Arial Narrow" w:eastAsiaTheme="minorHAnsi" w:hAnsi="Arial Narrow" w:cs="Arial"/>
          <w:sz w:val="26"/>
          <w:szCs w:val="26"/>
        </w:rPr>
      </w:pPr>
      <w:r w:rsidRPr="00A37106">
        <w:rPr>
          <w:rFonts w:ascii="Arial Narrow" w:eastAsiaTheme="minorHAnsi" w:hAnsi="Arial Narrow" w:cs="Arial"/>
          <w:sz w:val="26"/>
          <w:szCs w:val="26"/>
        </w:rPr>
        <w:t xml:space="preserve"> El Sistema de integración de C</w:t>
      </w:r>
      <w:r w:rsidR="007B7934" w:rsidRPr="00A37106">
        <w:rPr>
          <w:rFonts w:ascii="Arial Narrow" w:eastAsiaTheme="minorHAnsi" w:hAnsi="Arial Narrow" w:cs="Arial"/>
          <w:sz w:val="26"/>
          <w:szCs w:val="26"/>
        </w:rPr>
        <w:t xml:space="preserve">onsejos </w:t>
      </w:r>
      <w:r w:rsidRPr="00A37106">
        <w:rPr>
          <w:rFonts w:ascii="Arial Narrow" w:eastAsiaTheme="minorHAnsi" w:hAnsi="Arial Narrow" w:cs="Arial"/>
          <w:sz w:val="26"/>
          <w:szCs w:val="26"/>
        </w:rPr>
        <w:t>E</w:t>
      </w:r>
      <w:r w:rsidR="007B7934" w:rsidRPr="00A37106">
        <w:rPr>
          <w:rFonts w:ascii="Arial Narrow" w:eastAsiaTheme="minorHAnsi" w:hAnsi="Arial Narrow" w:cs="Arial"/>
          <w:sz w:val="26"/>
          <w:szCs w:val="26"/>
        </w:rPr>
        <w:t xml:space="preserve">lectorales sumará </w:t>
      </w:r>
      <w:r w:rsidR="007B7934" w:rsidRPr="00A37106">
        <w:rPr>
          <w:rFonts w:ascii="Arial Narrow" w:eastAsiaTheme="minorHAnsi" w:hAnsi="Arial Narrow" w:cs="Arial"/>
          <w:b/>
          <w:sz w:val="26"/>
          <w:szCs w:val="26"/>
        </w:rPr>
        <w:t>por cada aspirante</w:t>
      </w:r>
      <w:r w:rsidR="007B7934" w:rsidRPr="00A37106">
        <w:rPr>
          <w:rFonts w:ascii="Arial Narrow" w:eastAsiaTheme="minorHAnsi" w:hAnsi="Arial Narrow" w:cs="Arial"/>
          <w:sz w:val="26"/>
          <w:szCs w:val="26"/>
        </w:rPr>
        <w:t xml:space="preserve"> los resultados obtenidos tanto de las cinco competencias (20%) como de las tres preguntas de los conocimientos electorales (40 %), </w:t>
      </w:r>
      <w:r w:rsidR="007B7934" w:rsidRPr="00A37106">
        <w:rPr>
          <w:rFonts w:ascii="Arial Narrow" w:eastAsiaTheme="minorHAnsi" w:hAnsi="Arial Narrow" w:cs="Arial"/>
          <w:b/>
          <w:sz w:val="26"/>
          <w:szCs w:val="26"/>
        </w:rPr>
        <w:t>lo que permitirá conocer la calificación que cada aspirante obtuvo en la  etapa de entrevista –presencial o virtual-.</w:t>
      </w:r>
    </w:p>
    <w:p w:rsidR="007B7934" w:rsidRPr="00A37106" w:rsidRDefault="007B7934" w:rsidP="007B7934">
      <w:pPr>
        <w:spacing w:after="0"/>
        <w:ind w:left="1065"/>
        <w:jc w:val="both"/>
        <w:rPr>
          <w:rFonts w:ascii="Arial Narrow" w:eastAsiaTheme="minorHAnsi" w:hAnsi="Arial Narrow" w:cs="Arial"/>
          <w:sz w:val="26"/>
          <w:szCs w:val="26"/>
        </w:rPr>
      </w:pPr>
    </w:p>
    <w:p w:rsidR="007B7934" w:rsidRPr="00A37106" w:rsidRDefault="007B7934" w:rsidP="007B7934">
      <w:pPr>
        <w:numPr>
          <w:ilvl w:val="0"/>
          <w:numId w:val="47"/>
        </w:numPr>
        <w:spacing w:after="0"/>
        <w:jc w:val="both"/>
        <w:rPr>
          <w:rFonts w:ascii="Arial Narrow" w:eastAsiaTheme="minorHAnsi" w:hAnsi="Arial Narrow" w:cs="Arial"/>
          <w:sz w:val="26"/>
          <w:szCs w:val="26"/>
        </w:rPr>
      </w:pPr>
      <w:r w:rsidRPr="00A37106">
        <w:rPr>
          <w:rFonts w:ascii="Arial Narrow" w:eastAsiaTheme="minorHAnsi" w:hAnsi="Arial Narrow" w:cs="Arial"/>
          <w:sz w:val="26"/>
          <w:szCs w:val="26"/>
        </w:rPr>
        <w:t>Finalmente la calificación que obtuvo cada aspirante en sus dos apartados:</w:t>
      </w:r>
    </w:p>
    <w:p w:rsidR="007B7934" w:rsidRPr="00A37106" w:rsidRDefault="007B7934" w:rsidP="007B7934">
      <w:pPr>
        <w:pStyle w:val="Prrafodelista"/>
        <w:numPr>
          <w:ilvl w:val="0"/>
          <w:numId w:val="49"/>
        </w:numPr>
        <w:rPr>
          <w:rFonts w:ascii="Arial Narrow" w:eastAsiaTheme="minorHAnsi" w:hAnsi="Arial Narrow" w:cs="Arial"/>
          <w:sz w:val="26"/>
          <w:szCs w:val="26"/>
        </w:rPr>
      </w:pPr>
      <w:r w:rsidRPr="00A37106">
        <w:rPr>
          <w:rFonts w:ascii="Arial Narrow" w:eastAsiaTheme="minorHAnsi" w:hAnsi="Arial Narrow" w:cs="Arial"/>
          <w:sz w:val="26"/>
          <w:szCs w:val="26"/>
        </w:rPr>
        <w:t>Conocimientos electorales (40 %)</w:t>
      </w:r>
    </w:p>
    <w:p w:rsidR="007B7934" w:rsidRPr="00A37106" w:rsidRDefault="007B7934" w:rsidP="007B7934">
      <w:pPr>
        <w:pStyle w:val="Prrafodelista"/>
        <w:numPr>
          <w:ilvl w:val="0"/>
          <w:numId w:val="48"/>
        </w:numPr>
        <w:rPr>
          <w:rFonts w:ascii="Arial Narrow" w:eastAsiaTheme="minorHAnsi" w:hAnsi="Arial Narrow" w:cs="Arial"/>
          <w:sz w:val="26"/>
          <w:szCs w:val="26"/>
        </w:rPr>
      </w:pPr>
      <w:r w:rsidRPr="00A37106">
        <w:rPr>
          <w:rFonts w:ascii="Arial Narrow" w:eastAsiaTheme="minorHAnsi" w:hAnsi="Arial Narrow" w:cs="Arial"/>
          <w:sz w:val="26"/>
          <w:szCs w:val="26"/>
        </w:rPr>
        <w:t>Competencias (20 %)</w:t>
      </w:r>
    </w:p>
    <w:p w:rsidR="007B7934" w:rsidRPr="00A37106" w:rsidRDefault="007B7934" w:rsidP="007B7934">
      <w:pPr>
        <w:tabs>
          <w:tab w:val="left" w:pos="3481"/>
        </w:tabs>
        <w:ind w:left="1065"/>
        <w:jc w:val="both"/>
        <w:rPr>
          <w:rFonts w:ascii="Arial Narrow" w:eastAsiaTheme="minorHAnsi" w:hAnsi="Arial Narrow" w:cs="Arial"/>
          <w:b/>
          <w:sz w:val="26"/>
          <w:szCs w:val="26"/>
        </w:rPr>
      </w:pPr>
      <w:r w:rsidRPr="00A37106">
        <w:rPr>
          <w:rFonts w:ascii="Arial Narrow" w:eastAsiaTheme="minorHAnsi" w:hAnsi="Arial Narrow" w:cs="Arial"/>
          <w:sz w:val="26"/>
          <w:szCs w:val="26"/>
        </w:rPr>
        <w:t xml:space="preserve">Será promediado automáticamente con lo que el aspirante obtuvo en la </w:t>
      </w:r>
      <w:r w:rsidRPr="00A37106">
        <w:rPr>
          <w:rFonts w:ascii="Arial Narrow" w:eastAsiaTheme="minorHAnsi" w:hAnsi="Arial Narrow" w:cs="Arial"/>
          <w:b/>
          <w:sz w:val="26"/>
          <w:szCs w:val="26"/>
        </w:rPr>
        <w:t>valoración curricular</w:t>
      </w:r>
      <w:r w:rsidRPr="00A37106">
        <w:rPr>
          <w:rFonts w:ascii="Arial Narrow" w:eastAsiaTheme="minorHAnsi" w:hAnsi="Arial Narrow" w:cs="Arial"/>
          <w:sz w:val="26"/>
          <w:szCs w:val="26"/>
        </w:rPr>
        <w:t>, de</w:t>
      </w:r>
      <w:r w:rsidR="001973BD" w:rsidRPr="00A37106">
        <w:rPr>
          <w:rFonts w:ascii="Arial Narrow" w:eastAsiaTheme="minorHAnsi" w:hAnsi="Arial Narrow" w:cs="Arial"/>
          <w:sz w:val="26"/>
          <w:szCs w:val="26"/>
        </w:rPr>
        <w:t xml:space="preserve"> esta manera el sistema generará</w:t>
      </w:r>
      <w:r w:rsidRPr="00A37106">
        <w:rPr>
          <w:rFonts w:ascii="Arial Narrow" w:eastAsiaTheme="minorHAnsi" w:hAnsi="Arial Narrow" w:cs="Arial"/>
          <w:sz w:val="26"/>
          <w:szCs w:val="26"/>
        </w:rPr>
        <w:t xml:space="preserve"> </w:t>
      </w:r>
      <w:r w:rsidRPr="00A37106">
        <w:rPr>
          <w:rFonts w:ascii="Arial Narrow" w:eastAsiaTheme="minorHAnsi" w:hAnsi="Arial Narrow" w:cs="Arial"/>
          <w:b/>
          <w:sz w:val="26"/>
          <w:szCs w:val="26"/>
        </w:rPr>
        <w:t xml:space="preserve">la calificación final, </w:t>
      </w:r>
      <w:r w:rsidR="00C969C7" w:rsidRPr="00A37106">
        <w:rPr>
          <w:rFonts w:ascii="Arial Narrow" w:eastAsiaTheme="minorHAnsi" w:hAnsi="Arial Narrow" w:cs="Arial"/>
          <w:sz w:val="26"/>
          <w:szCs w:val="26"/>
        </w:rPr>
        <w:t>de cada una</w:t>
      </w:r>
      <w:r w:rsidRPr="00A37106">
        <w:rPr>
          <w:rFonts w:ascii="Arial Narrow" w:eastAsiaTheme="minorHAnsi" w:hAnsi="Arial Narrow" w:cs="Arial"/>
          <w:sz w:val="26"/>
          <w:szCs w:val="26"/>
        </w:rPr>
        <w:t xml:space="preserve"> </w:t>
      </w:r>
      <w:r w:rsidR="00C969C7" w:rsidRPr="00A37106">
        <w:rPr>
          <w:rFonts w:ascii="Arial Narrow" w:eastAsiaTheme="minorHAnsi" w:hAnsi="Arial Narrow" w:cs="Arial"/>
          <w:sz w:val="26"/>
          <w:szCs w:val="26"/>
        </w:rPr>
        <w:t xml:space="preserve">de las y </w:t>
      </w:r>
      <w:r w:rsidRPr="00A37106">
        <w:rPr>
          <w:rFonts w:ascii="Arial Narrow" w:eastAsiaTheme="minorHAnsi" w:hAnsi="Arial Narrow" w:cs="Arial"/>
          <w:sz w:val="26"/>
          <w:szCs w:val="26"/>
        </w:rPr>
        <w:t>los aspirantes</w:t>
      </w:r>
      <w:r w:rsidRPr="00A37106">
        <w:rPr>
          <w:rFonts w:ascii="Arial Narrow" w:eastAsiaTheme="minorHAnsi" w:hAnsi="Arial Narrow" w:cs="Arial"/>
          <w:b/>
          <w:sz w:val="26"/>
          <w:szCs w:val="26"/>
        </w:rPr>
        <w:t xml:space="preserve"> </w:t>
      </w:r>
      <w:r w:rsidRPr="00A37106">
        <w:rPr>
          <w:rFonts w:ascii="Arial Narrow" w:eastAsiaTheme="minorHAnsi" w:hAnsi="Arial Narrow" w:cs="Arial"/>
          <w:sz w:val="26"/>
          <w:szCs w:val="26"/>
        </w:rPr>
        <w:t>y a la conclusión de la entrevista emitirá</w:t>
      </w:r>
      <w:r w:rsidRPr="00A37106">
        <w:rPr>
          <w:rFonts w:ascii="Arial Narrow" w:eastAsiaTheme="minorHAnsi" w:hAnsi="Arial Narrow" w:cs="Arial"/>
          <w:b/>
          <w:sz w:val="26"/>
          <w:szCs w:val="26"/>
        </w:rPr>
        <w:t xml:space="preserve"> un reporte </w:t>
      </w:r>
      <w:r w:rsidRPr="00A37106">
        <w:rPr>
          <w:rFonts w:ascii="Arial Narrow" w:eastAsiaTheme="minorHAnsi" w:hAnsi="Arial Narrow" w:cs="Arial"/>
          <w:sz w:val="26"/>
          <w:szCs w:val="26"/>
        </w:rPr>
        <w:t xml:space="preserve">de </w:t>
      </w:r>
      <w:r w:rsidRPr="00A37106">
        <w:rPr>
          <w:rFonts w:ascii="Arial Narrow" w:eastAsiaTheme="minorHAnsi" w:hAnsi="Arial Narrow" w:cs="Arial"/>
          <w:b/>
          <w:sz w:val="26"/>
          <w:szCs w:val="26"/>
        </w:rPr>
        <w:t>“Calificaciones finales</w:t>
      </w:r>
      <w:r w:rsidRPr="00A37106">
        <w:rPr>
          <w:rFonts w:ascii="Arial Narrow" w:eastAsiaTheme="minorHAnsi" w:hAnsi="Arial Narrow" w:cs="Arial"/>
          <w:sz w:val="26"/>
          <w:szCs w:val="26"/>
        </w:rPr>
        <w:t xml:space="preserve"> </w:t>
      </w:r>
      <w:r w:rsidRPr="00A37106">
        <w:rPr>
          <w:rFonts w:ascii="Arial Narrow" w:eastAsiaTheme="minorHAnsi" w:hAnsi="Arial Narrow" w:cs="Arial"/>
          <w:b/>
          <w:sz w:val="26"/>
          <w:szCs w:val="26"/>
        </w:rPr>
        <w:t>por municipio”</w:t>
      </w:r>
      <w:r w:rsidRPr="00A37106">
        <w:rPr>
          <w:rFonts w:ascii="Arial Narrow" w:eastAsiaTheme="minorHAnsi" w:hAnsi="Arial Narrow" w:cs="Arial"/>
          <w:sz w:val="26"/>
          <w:szCs w:val="26"/>
        </w:rPr>
        <w:t xml:space="preserve"> que será entregado al grupo de entrevistadores.</w:t>
      </w:r>
    </w:p>
    <w:p w:rsidR="007B7934" w:rsidRPr="00A37106" w:rsidRDefault="007B7934" w:rsidP="007B7934">
      <w:pPr>
        <w:jc w:val="both"/>
        <w:rPr>
          <w:rFonts w:ascii="Arial Narrow" w:hAnsi="Arial Narrow" w:cs="Arial"/>
          <w:b/>
          <w:sz w:val="26"/>
          <w:szCs w:val="26"/>
        </w:rPr>
      </w:pP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4.</w:t>
      </w:r>
      <w:r w:rsidRPr="00A37106">
        <w:rPr>
          <w:rFonts w:ascii="Arial Narrow" w:hAnsi="Arial Narrow" w:cs="Arial"/>
          <w:sz w:val="26"/>
          <w:szCs w:val="26"/>
        </w:rPr>
        <w:t xml:space="preserve"> Obligaciones de la Dirección de Organización en la etapa de Entrevistas. </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El personal de la Dirección de Organización deberá:</w:t>
      </w:r>
    </w:p>
    <w:p w:rsidR="007B7934" w:rsidRPr="00A37106" w:rsidRDefault="007B7934" w:rsidP="007B7934">
      <w:pPr>
        <w:spacing w:after="0"/>
        <w:jc w:val="both"/>
        <w:rPr>
          <w:rFonts w:ascii="Arial Narrow" w:hAnsi="Arial Narrow" w:cs="Arial"/>
          <w:sz w:val="26"/>
          <w:szCs w:val="26"/>
        </w:rPr>
      </w:pPr>
      <w:r w:rsidRPr="00A37106">
        <w:rPr>
          <w:rFonts w:ascii="Arial Narrow" w:hAnsi="Arial Narrow" w:cs="Arial"/>
          <w:b/>
          <w:sz w:val="26"/>
          <w:szCs w:val="26"/>
        </w:rPr>
        <w:t>a)</w:t>
      </w:r>
      <w:r w:rsidRPr="00A37106">
        <w:rPr>
          <w:rFonts w:ascii="Arial Narrow" w:hAnsi="Arial Narrow" w:cs="Arial"/>
          <w:sz w:val="26"/>
          <w:szCs w:val="26"/>
        </w:rPr>
        <w:t xml:space="preserve"> Elaborar el “Calendario y sedes para entrevista </w:t>
      </w:r>
      <w:r w:rsidR="001973BD" w:rsidRPr="00A37106">
        <w:rPr>
          <w:rFonts w:ascii="Arial Narrow" w:hAnsi="Arial Narrow" w:cs="Arial"/>
          <w:sz w:val="26"/>
          <w:szCs w:val="26"/>
        </w:rPr>
        <w:t>de</w:t>
      </w:r>
      <w:r w:rsidR="00C969C7" w:rsidRPr="00A37106">
        <w:rPr>
          <w:rFonts w:ascii="Arial Narrow" w:hAnsi="Arial Narrow" w:cs="Arial"/>
          <w:sz w:val="26"/>
          <w:szCs w:val="26"/>
        </w:rPr>
        <w:t xml:space="preserve"> las y los</w:t>
      </w:r>
      <w:r w:rsidRPr="00A37106">
        <w:rPr>
          <w:rFonts w:ascii="Arial Narrow" w:hAnsi="Arial Narrow" w:cs="Arial"/>
          <w:sz w:val="26"/>
          <w:szCs w:val="26"/>
        </w:rPr>
        <w:t xml:space="preserve"> aspirantes a integrar Consejos “Electorales” (</w:t>
      </w:r>
      <w:r w:rsidRPr="00A37106">
        <w:rPr>
          <w:rFonts w:ascii="Arial Narrow" w:hAnsi="Arial Narrow" w:cs="Arial"/>
          <w:b/>
          <w:sz w:val="26"/>
          <w:szCs w:val="26"/>
        </w:rPr>
        <w:t>Anexo 1</w:t>
      </w:r>
      <w:r w:rsidR="005E18D1" w:rsidRPr="00A37106">
        <w:rPr>
          <w:rFonts w:ascii="Arial Narrow" w:hAnsi="Arial Narrow" w:cs="Arial"/>
          <w:b/>
          <w:sz w:val="26"/>
          <w:szCs w:val="26"/>
        </w:rPr>
        <w:t>1</w:t>
      </w:r>
      <w:r w:rsidRPr="00A37106">
        <w:rPr>
          <w:rFonts w:ascii="Arial Narrow" w:hAnsi="Arial Narrow" w:cs="Arial"/>
          <w:sz w:val="26"/>
          <w:szCs w:val="26"/>
        </w:rPr>
        <w:t xml:space="preserve"> del Procedimiento), el cual además de contener la sede distrital o municipal y la fecha para la realización de las entrevistas, especificará el </w:t>
      </w:r>
      <w:r w:rsidRPr="00A37106">
        <w:rPr>
          <w:rFonts w:ascii="Arial Narrow" w:hAnsi="Arial Narrow" w:cs="Arial"/>
          <w:b/>
          <w:sz w:val="26"/>
          <w:szCs w:val="26"/>
        </w:rPr>
        <w:t>domicilio</w:t>
      </w:r>
      <w:r w:rsidRPr="00A37106">
        <w:rPr>
          <w:rFonts w:ascii="Arial Narrow" w:hAnsi="Arial Narrow" w:cs="Arial"/>
          <w:sz w:val="26"/>
          <w:szCs w:val="26"/>
        </w:rPr>
        <w:t xml:space="preserve"> en el cual se llevarán a cabo, así como el </w:t>
      </w:r>
      <w:r w:rsidRPr="00A37106">
        <w:rPr>
          <w:rFonts w:ascii="Arial Narrow" w:hAnsi="Arial Narrow" w:cs="Arial"/>
          <w:b/>
          <w:sz w:val="26"/>
          <w:szCs w:val="26"/>
        </w:rPr>
        <w:t>grupo de entrevistadores</w:t>
      </w:r>
      <w:r w:rsidRPr="00A37106">
        <w:rPr>
          <w:rFonts w:ascii="Arial Narrow" w:hAnsi="Arial Narrow" w:cs="Arial"/>
          <w:sz w:val="26"/>
          <w:szCs w:val="26"/>
        </w:rPr>
        <w:t xml:space="preserve"> y el </w:t>
      </w:r>
      <w:r w:rsidRPr="00A37106">
        <w:rPr>
          <w:rFonts w:ascii="Arial Narrow" w:hAnsi="Arial Narrow" w:cs="Arial"/>
          <w:b/>
          <w:sz w:val="26"/>
          <w:szCs w:val="26"/>
        </w:rPr>
        <w:t>personal de apoyo</w:t>
      </w:r>
      <w:r w:rsidRPr="00A37106">
        <w:rPr>
          <w:rFonts w:ascii="Arial Narrow" w:hAnsi="Arial Narrow" w:cs="Arial"/>
          <w:sz w:val="26"/>
          <w:szCs w:val="26"/>
        </w:rPr>
        <w:t xml:space="preserve"> de la Dirección de Organización que asistirá al desarrollo de las mismas. </w:t>
      </w:r>
    </w:p>
    <w:p w:rsidR="007B7934" w:rsidRPr="00A37106" w:rsidRDefault="007B7934" w:rsidP="007B7934">
      <w:pPr>
        <w:spacing w:after="0"/>
        <w:rPr>
          <w:rFonts w:ascii="Arial Narrow" w:hAnsi="Arial Narrow" w:cs="Arial"/>
          <w:sz w:val="26"/>
          <w:szCs w:val="26"/>
        </w:rPr>
      </w:pP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Para efecto de integrar el calendario de mérito, se turnará a los Consejeros Electorales y a los integrantes de la Junta Ejecutiva el “proyecto de</w:t>
      </w:r>
      <w:r w:rsidR="00763B6F" w:rsidRPr="00A37106">
        <w:rPr>
          <w:rFonts w:ascii="Arial Narrow" w:hAnsi="Arial Narrow" w:cs="Arial"/>
          <w:sz w:val="26"/>
          <w:szCs w:val="26"/>
        </w:rPr>
        <w:t xml:space="preserve"> fechas y sedes de entrevistas”. C</w:t>
      </w:r>
      <w:r w:rsidRPr="00A37106">
        <w:rPr>
          <w:rFonts w:ascii="Arial Narrow" w:hAnsi="Arial Narrow" w:cs="Arial"/>
          <w:sz w:val="26"/>
          <w:szCs w:val="26"/>
        </w:rPr>
        <w:t>abe precisar que los campos en los que se señala el nombre de los entrevistadores se remitirá en blanco, con el objeto de que informen al titular de la Dirección la composición de los grupos de entrevistadores y lugares que acudirá cada grupo, de conformidad con la carga de trabajo y ocupaciones de los mismos.</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b)</w:t>
      </w:r>
      <w:r w:rsidRPr="00A37106">
        <w:rPr>
          <w:rFonts w:ascii="Arial Narrow" w:hAnsi="Arial Narrow" w:cs="Arial"/>
          <w:sz w:val="26"/>
          <w:szCs w:val="26"/>
        </w:rPr>
        <w:t xml:space="preserve"> Notificar vía telefónica a las personas aspirantes que cumplieron con los requisitos legales y la documentación comprobatoria establecida en la convocatoria, que tienen derecho a asistir a la entrevista, para lo cual se les precisará: la fecha, hora y lugar en que tendrá verificativo la misma. (</w:t>
      </w:r>
      <w:r w:rsidRPr="00A37106">
        <w:rPr>
          <w:rFonts w:ascii="Arial Narrow" w:hAnsi="Arial Narrow" w:cs="Arial"/>
          <w:b/>
          <w:sz w:val="26"/>
          <w:szCs w:val="26"/>
        </w:rPr>
        <w:t>Anexo 1</w:t>
      </w:r>
      <w:r w:rsidR="00A61517" w:rsidRPr="00A37106">
        <w:rPr>
          <w:rFonts w:ascii="Arial Narrow" w:hAnsi="Arial Narrow" w:cs="Arial"/>
          <w:b/>
          <w:sz w:val="26"/>
          <w:szCs w:val="26"/>
        </w:rPr>
        <w:t>4</w:t>
      </w:r>
      <w:r w:rsidRPr="00A37106">
        <w:rPr>
          <w:rFonts w:ascii="Arial Narrow" w:hAnsi="Arial Narrow" w:cs="Arial"/>
          <w:sz w:val="26"/>
          <w:szCs w:val="26"/>
        </w:rPr>
        <w:t xml:space="preserve"> de este procedimiento)</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c)</w:t>
      </w:r>
      <w:r w:rsidRPr="00A37106">
        <w:rPr>
          <w:rFonts w:ascii="Arial Narrow" w:hAnsi="Arial Narrow" w:cs="Arial"/>
          <w:sz w:val="26"/>
          <w:szCs w:val="26"/>
        </w:rPr>
        <w:t xml:space="preserve"> Prever con anticipación, que el domicilio concertado para desarrollar las entrevistas se encuentre disponible y equipado, para lo cual se solicitarán escritorios, sillas, mesas, útiles de oficina, asimismo, se elaborarán personificadores, señalizaciones de orientación y listados para tomar asistencia.    </w:t>
      </w:r>
    </w:p>
    <w:p w:rsidR="007B7934" w:rsidRPr="00D01BBC" w:rsidRDefault="007B7934" w:rsidP="007B7934">
      <w:pPr>
        <w:jc w:val="both"/>
        <w:rPr>
          <w:rFonts w:ascii="Arial Narrow" w:hAnsi="Arial Narrow" w:cs="Arial"/>
          <w:sz w:val="26"/>
          <w:szCs w:val="26"/>
        </w:rPr>
      </w:pPr>
      <w:r w:rsidRPr="00A37106">
        <w:rPr>
          <w:rFonts w:ascii="Arial Narrow" w:hAnsi="Arial Narrow" w:cs="Arial"/>
          <w:b/>
          <w:sz w:val="26"/>
          <w:szCs w:val="26"/>
        </w:rPr>
        <w:lastRenderedPageBreak/>
        <w:t>d)</w:t>
      </w:r>
      <w:r w:rsidR="00D24BB6" w:rsidRPr="00A37106">
        <w:rPr>
          <w:rFonts w:ascii="Arial Narrow" w:hAnsi="Arial Narrow" w:cs="Arial"/>
          <w:sz w:val="26"/>
          <w:szCs w:val="26"/>
        </w:rPr>
        <w:t xml:space="preserve"> Con base en el</w:t>
      </w:r>
      <w:r w:rsidRPr="00A37106">
        <w:rPr>
          <w:rFonts w:ascii="Arial Narrow" w:hAnsi="Arial Narrow" w:cs="Arial"/>
          <w:sz w:val="26"/>
          <w:szCs w:val="26"/>
        </w:rPr>
        <w:t xml:space="preserve"> “Calendario y sedes para entrevistas a</w:t>
      </w:r>
      <w:r w:rsidR="00C969C7" w:rsidRPr="00A37106">
        <w:rPr>
          <w:rFonts w:ascii="Arial Narrow" w:hAnsi="Arial Narrow" w:cs="Arial"/>
          <w:sz w:val="26"/>
          <w:szCs w:val="26"/>
        </w:rPr>
        <w:t xml:space="preserve"> las y los</w:t>
      </w:r>
      <w:r w:rsidRPr="00A37106">
        <w:rPr>
          <w:rFonts w:ascii="Arial Narrow" w:hAnsi="Arial Narrow" w:cs="Arial"/>
          <w:sz w:val="26"/>
          <w:szCs w:val="26"/>
        </w:rPr>
        <w:t xml:space="preserve"> </w:t>
      </w:r>
      <w:r w:rsidR="00AC0784" w:rsidRPr="00A37106">
        <w:rPr>
          <w:rFonts w:ascii="Arial Narrow" w:hAnsi="Arial Narrow" w:cs="Arial"/>
          <w:sz w:val="26"/>
          <w:szCs w:val="26"/>
        </w:rPr>
        <w:t xml:space="preserve">aspirantes a integrar Consejos </w:t>
      </w:r>
      <w:r w:rsidRPr="00A37106">
        <w:rPr>
          <w:rFonts w:ascii="Arial Narrow" w:hAnsi="Arial Narrow" w:cs="Arial"/>
          <w:sz w:val="26"/>
          <w:szCs w:val="26"/>
        </w:rPr>
        <w:t>Electorales</w:t>
      </w:r>
      <w:r w:rsidR="00AC0784" w:rsidRPr="00A37106">
        <w:rPr>
          <w:rFonts w:ascii="Arial Narrow" w:hAnsi="Arial Narrow" w:cs="Arial"/>
          <w:sz w:val="26"/>
          <w:szCs w:val="26"/>
        </w:rPr>
        <w:t>”</w:t>
      </w:r>
      <w:r w:rsidRPr="00A37106">
        <w:rPr>
          <w:rFonts w:ascii="Arial Narrow" w:hAnsi="Arial Narrow" w:cs="Arial"/>
          <w:sz w:val="26"/>
          <w:szCs w:val="26"/>
        </w:rPr>
        <w:t>,  y con apoyo de la Dirección de Sistemas se elaborará y proporcionará a cada uno de</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entrevistadores la “Ficha General de Datos para Entrevista” </w:t>
      </w:r>
      <w:r w:rsidRPr="00A37106">
        <w:rPr>
          <w:rFonts w:ascii="Arial Narrow" w:hAnsi="Arial Narrow" w:cs="Arial"/>
          <w:sz w:val="26"/>
          <w:szCs w:val="26"/>
          <w:shd w:val="clear" w:color="auto" w:fill="D6E3BC" w:themeFill="accent3" w:themeFillTint="66"/>
        </w:rPr>
        <w:t>l</w:t>
      </w:r>
      <w:r w:rsidRPr="00A37106">
        <w:rPr>
          <w:rFonts w:ascii="Arial Narrow" w:hAnsi="Arial Narrow" w:cs="Arial"/>
          <w:sz w:val="26"/>
          <w:szCs w:val="26"/>
        </w:rPr>
        <w:t>a cual se integrará con los siguientes apartados:</w:t>
      </w:r>
      <w:r w:rsidRPr="006E2E3D">
        <w:rPr>
          <w:rFonts w:ascii="Arial Narrow" w:hAnsi="Arial Narrow" w:cs="Arial"/>
          <w:sz w:val="26"/>
          <w:szCs w:val="26"/>
        </w:rPr>
        <w:t xml:space="preserve"> </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Los nombres, folios y fotografías de</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aspirantes correspondientes a los municipios que acudirán al lugar sede, enlistados en el mismo orden en que fueron citados.</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 xml:space="preserve">La calificación obtenida en la valoración curricular </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Los antecedentes de</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aspirantes durante el proceso de selección como en procesos electorales anteriores.</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Documentación entregada</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Criterios orientadores que acredit</w:t>
      </w:r>
      <w:r w:rsidR="00763B6F" w:rsidRPr="00A37106">
        <w:rPr>
          <w:rFonts w:ascii="Arial Narrow" w:hAnsi="Arial Narrow" w:cs="Arial"/>
          <w:sz w:val="26"/>
          <w:szCs w:val="26"/>
        </w:rPr>
        <w:t>ó</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Grado de estudios que acredita</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Experiencia electoral</w:t>
      </w:r>
    </w:p>
    <w:p w:rsidR="007B7934" w:rsidRPr="00A37106" w:rsidRDefault="00763B6F"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Campo con el c</w:t>
      </w:r>
      <w:r w:rsidR="007B7934" w:rsidRPr="00A37106">
        <w:rPr>
          <w:rFonts w:ascii="Arial Narrow" w:hAnsi="Arial Narrow" w:cs="Arial"/>
          <w:sz w:val="26"/>
          <w:szCs w:val="26"/>
        </w:rPr>
        <w:t>argo para el que se considera podría ser apto en el consejo electoral respectivo</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Un campo para documentar lo relativo a la disponibilidad de horario con que cuentan l</w:t>
      </w:r>
      <w:r w:rsidR="00C969C7" w:rsidRPr="00A37106">
        <w:rPr>
          <w:rFonts w:ascii="Arial Narrow" w:hAnsi="Arial Narrow" w:cs="Arial"/>
          <w:sz w:val="26"/>
          <w:szCs w:val="26"/>
        </w:rPr>
        <w:t>as y l</w:t>
      </w:r>
      <w:r w:rsidRPr="00A37106">
        <w:rPr>
          <w:rFonts w:ascii="Arial Narrow" w:hAnsi="Arial Narrow" w:cs="Arial"/>
          <w:sz w:val="26"/>
          <w:szCs w:val="26"/>
        </w:rPr>
        <w:t>os aspirantes</w:t>
      </w:r>
    </w:p>
    <w:p w:rsidR="007B7934" w:rsidRPr="00A37106" w:rsidRDefault="007B7934" w:rsidP="007B7934">
      <w:pPr>
        <w:pStyle w:val="Prrafodelista"/>
        <w:numPr>
          <w:ilvl w:val="0"/>
          <w:numId w:val="11"/>
        </w:numPr>
        <w:jc w:val="both"/>
        <w:rPr>
          <w:rFonts w:ascii="Arial Narrow" w:hAnsi="Arial Narrow" w:cs="Arial"/>
          <w:sz w:val="26"/>
          <w:szCs w:val="26"/>
        </w:rPr>
      </w:pPr>
      <w:r w:rsidRPr="00A37106">
        <w:rPr>
          <w:rFonts w:ascii="Arial Narrow" w:hAnsi="Arial Narrow" w:cs="Arial"/>
          <w:sz w:val="26"/>
          <w:szCs w:val="26"/>
        </w:rPr>
        <w:t>Apartado de observaciones</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 xml:space="preserve">Adicional a la ficha de referencia, los entrevistadores contarán de manera física con la evaluación de las personas aspirantes que se hayan desempeñado en el proceso electoral local Ordinario 2017-2018 como </w:t>
      </w:r>
      <w:r w:rsidR="00763B6F" w:rsidRPr="00A37106">
        <w:rPr>
          <w:rFonts w:ascii="Arial Narrow" w:hAnsi="Arial Narrow" w:cs="Arial"/>
          <w:sz w:val="26"/>
          <w:szCs w:val="26"/>
        </w:rPr>
        <w:t xml:space="preserve">Presidentas, Presidentes, </w:t>
      </w:r>
      <w:r w:rsidRPr="00A37106">
        <w:rPr>
          <w:rFonts w:ascii="Arial Narrow" w:hAnsi="Arial Narrow" w:cs="Arial"/>
          <w:sz w:val="26"/>
          <w:szCs w:val="26"/>
        </w:rPr>
        <w:t xml:space="preserve">Consejeras o Consejeros Electorales o bien, como Secretarias o Secretarios Ejecutivos. </w:t>
      </w:r>
    </w:p>
    <w:p w:rsidR="007B7934" w:rsidRPr="00A37106" w:rsidRDefault="007B7934" w:rsidP="007B7934">
      <w:pPr>
        <w:contextualSpacing/>
        <w:jc w:val="both"/>
        <w:rPr>
          <w:rFonts w:ascii="Arial Narrow" w:eastAsiaTheme="minorHAnsi" w:hAnsi="Arial Narrow" w:cs="Arial"/>
          <w:b/>
          <w:sz w:val="26"/>
          <w:szCs w:val="26"/>
        </w:rPr>
      </w:pPr>
      <w:r w:rsidRPr="00A37106">
        <w:rPr>
          <w:rFonts w:ascii="Arial Narrow" w:eastAsiaTheme="minorHAnsi" w:hAnsi="Arial Narrow" w:cs="Arial"/>
          <w:sz w:val="26"/>
          <w:szCs w:val="26"/>
        </w:rPr>
        <w:t>En la entrevista se tomará en cuenta la evaluación que realizó la Junta Ejecutiva respecto a los resultados del desempeño de los integrantes que conformaron los órganos desconcentrados en el pasado proceso electoral.</w:t>
      </w:r>
    </w:p>
    <w:p w:rsidR="007B7934" w:rsidRPr="00A37106" w:rsidRDefault="007B7934" w:rsidP="007B7934">
      <w:pPr>
        <w:jc w:val="both"/>
        <w:rPr>
          <w:rFonts w:ascii="Arial Narrow" w:hAnsi="Arial Narrow" w:cs="Arial"/>
          <w:sz w:val="26"/>
          <w:szCs w:val="26"/>
        </w:rPr>
      </w:pPr>
    </w:p>
    <w:p w:rsidR="007B7934" w:rsidRPr="00204A5A" w:rsidRDefault="007B7934" w:rsidP="00A37106">
      <w:pPr>
        <w:jc w:val="both"/>
        <w:rPr>
          <w:rFonts w:ascii="Arial Narrow" w:hAnsi="Arial Narrow" w:cs="Arial"/>
          <w:strike/>
          <w:sz w:val="26"/>
          <w:szCs w:val="26"/>
        </w:rPr>
      </w:pPr>
      <w:r w:rsidRPr="00A37106">
        <w:rPr>
          <w:rFonts w:ascii="Arial Narrow" w:hAnsi="Arial Narrow" w:cs="Arial"/>
          <w:b/>
          <w:sz w:val="26"/>
          <w:szCs w:val="26"/>
        </w:rPr>
        <w:t>e)</w:t>
      </w:r>
      <w:r w:rsidRPr="00A37106">
        <w:rPr>
          <w:rFonts w:ascii="Arial Narrow" w:hAnsi="Arial Narrow" w:cs="Arial"/>
          <w:sz w:val="26"/>
          <w:szCs w:val="26"/>
        </w:rPr>
        <w:t xml:space="preserve"> Se entregará a cada entrevistador previo al inicio de la entrevista que corresponda las</w:t>
      </w:r>
      <w:r w:rsidRPr="00A37106">
        <w:rPr>
          <w:rFonts w:ascii="Arial Narrow" w:hAnsi="Arial Narrow" w:cs="Arial"/>
          <w:b/>
          <w:sz w:val="26"/>
          <w:szCs w:val="26"/>
        </w:rPr>
        <w:t xml:space="preserve"> “</w:t>
      </w:r>
      <w:r w:rsidRPr="00A37106">
        <w:rPr>
          <w:rFonts w:ascii="Arial Narrow" w:hAnsi="Arial Narrow" w:cs="Arial"/>
          <w:sz w:val="26"/>
          <w:szCs w:val="26"/>
        </w:rPr>
        <w:t xml:space="preserve">Cédulas de Evaluación de Entrevista” según el número de bloques de aspirantes a entrevistar en la sede distrital o municipal, con la finalidad de que los entrevistadores </w:t>
      </w:r>
      <w:r w:rsidR="00C969C7" w:rsidRPr="00A37106">
        <w:rPr>
          <w:rFonts w:ascii="Arial Narrow" w:hAnsi="Arial Narrow" w:cs="Arial"/>
          <w:sz w:val="26"/>
          <w:szCs w:val="26"/>
        </w:rPr>
        <w:t>midan en cada una</w:t>
      </w:r>
      <w:r w:rsidRPr="00A37106">
        <w:rPr>
          <w:rFonts w:ascii="Arial Narrow" w:hAnsi="Arial Narrow" w:cs="Arial"/>
          <w:sz w:val="26"/>
          <w:szCs w:val="26"/>
        </w:rPr>
        <w:t xml:space="preserve"> de</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aspirantes los aspectos relacionados con la idoneidad del cargo a través de las siguientes competencias: Liderazgo, Profesionalismo e integridad, Negociación, Comunicación, Trabajo en equipo, Trabajo bajo presión, Imparcialidad e Independencia, así como los </w:t>
      </w:r>
    </w:p>
    <w:p w:rsidR="007B7934" w:rsidRPr="00970DF1" w:rsidRDefault="007B7934" w:rsidP="007B7934">
      <w:pPr>
        <w:jc w:val="both"/>
        <w:rPr>
          <w:rFonts w:ascii="Arial" w:hAnsi="Arial" w:cs="Arial"/>
          <w:b/>
        </w:rPr>
      </w:pPr>
    </w:p>
    <w:p w:rsidR="007B7934" w:rsidRPr="00970DF1" w:rsidRDefault="007B7934" w:rsidP="007B7934">
      <w:pPr>
        <w:jc w:val="both"/>
        <w:rPr>
          <w:rFonts w:ascii="Arial Narrow" w:hAnsi="Arial Narrow" w:cs="Arial"/>
          <w:sz w:val="26"/>
          <w:szCs w:val="26"/>
        </w:rPr>
      </w:pPr>
      <w:r w:rsidRPr="001A7861">
        <w:rPr>
          <w:rFonts w:ascii="Arial Narrow" w:hAnsi="Arial Narrow" w:cs="Arial"/>
          <w:b/>
          <w:sz w:val="26"/>
          <w:szCs w:val="26"/>
        </w:rPr>
        <w:lastRenderedPageBreak/>
        <w:t>5.</w:t>
      </w:r>
      <w:r w:rsidRPr="00970DF1">
        <w:rPr>
          <w:rFonts w:ascii="Arial Narrow" w:hAnsi="Arial Narrow" w:cs="Arial"/>
          <w:sz w:val="26"/>
          <w:szCs w:val="26"/>
        </w:rPr>
        <w:t xml:space="preserve"> Desarrollo de las Entrevistas. </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 xml:space="preserve">a) </w:t>
      </w:r>
      <w:r w:rsidRPr="00A37106">
        <w:rPr>
          <w:rFonts w:ascii="Arial Narrow" w:hAnsi="Arial Narrow" w:cs="Arial"/>
          <w:sz w:val="26"/>
          <w:szCs w:val="26"/>
        </w:rPr>
        <w:t>Para ingresar a la entrevista presencial o virtual, la persona aspirante deberá presentarse en su sede por lo menos 30 minutos antes de su aplicación, y deberá exhibir al personal de apoyo de la Dirección de Organización una identificación oficial vigente (credencial para votar, cédula profesional o pasaporte), así como proporcionar su número de folio. Una vez identificada deberá firmar la lista de asistencia en la que registrará hora de entrada y salida de la entrevista.</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b)</w:t>
      </w:r>
      <w:r w:rsidRPr="00A37106">
        <w:rPr>
          <w:rFonts w:ascii="Arial Narrow" w:hAnsi="Arial Narrow" w:cs="Arial"/>
          <w:sz w:val="26"/>
          <w:szCs w:val="26"/>
        </w:rPr>
        <w:t xml:space="preserve"> Las personas aspirantes serán evaluadas en atención a los principios rectores que rigen la función electoral, y sin discriminación motivada por origen étnico, género, condición social, orientación religiosa, preferencias sexuales, estado civil o cualquier otra que atente contra la dignidad humana y tenga por objeto anular o menoscabar los derechos y libertades de las personas.</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 xml:space="preserve">c) </w:t>
      </w:r>
      <w:r w:rsidRPr="00A37106">
        <w:rPr>
          <w:rFonts w:ascii="Arial Narrow" w:hAnsi="Arial Narrow" w:cs="Arial"/>
          <w:sz w:val="26"/>
          <w:szCs w:val="26"/>
        </w:rPr>
        <w:t>Las personas aspirantes que no se encuentren presentes en el horario que se le notificó de conformidad con su municipio, podrán ser entrevistadas al final, siempre y cuando así se considere por el grupo de entrevistadores</w:t>
      </w:r>
      <w:r w:rsidRPr="00A37106">
        <w:rPr>
          <w:rFonts w:ascii="Arial Narrow" w:hAnsi="Arial Narrow" w:cs="Arial"/>
          <w:b/>
          <w:sz w:val="26"/>
          <w:szCs w:val="26"/>
        </w:rPr>
        <w:t>.</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d)</w:t>
      </w:r>
      <w:r w:rsidRPr="00A37106">
        <w:rPr>
          <w:rFonts w:ascii="Arial Narrow" w:hAnsi="Arial Narrow" w:cs="Arial"/>
          <w:sz w:val="26"/>
          <w:szCs w:val="26"/>
        </w:rPr>
        <w:t xml:space="preserve"> El personal de la Dirección de Organización integrará bloques de aspirantes para ser entrevistados, en los cuales se deberá dar preferencia a </w:t>
      </w:r>
      <w:r w:rsidR="00C969C7" w:rsidRPr="00A37106">
        <w:rPr>
          <w:rFonts w:ascii="Arial Narrow" w:hAnsi="Arial Narrow" w:cs="Arial"/>
          <w:sz w:val="26"/>
          <w:szCs w:val="26"/>
        </w:rPr>
        <w:t xml:space="preserve">las y </w:t>
      </w:r>
      <w:r w:rsidRPr="00A37106">
        <w:rPr>
          <w:rFonts w:ascii="Arial Narrow" w:hAnsi="Arial Narrow" w:cs="Arial"/>
          <w:sz w:val="26"/>
          <w:szCs w:val="26"/>
        </w:rPr>
        <w:t>los aspirantes de los municipios más alejados del lugar sede; cada bloque no podrá exceder de 8 aspirantes y el lapso de tiempo para ser entrevistados no excederá de cincuenta minutos.</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En caso de personas con alguna discapacidad o mujeres embarazadas que soliciten medidas especiales de accesibilidad para las sedes donde se desahogarán las entrevistas, se toma</w:t>
      </w:r>
      <w:r w:rsidR="00147919" w:rsidRPr="00A37106">
        <w:rPr>
          <w:rFonts w:ascii="Arial Narrow" w:hAnsi="Arial Narrow" w:cs="Arial"/>
          <w:sz w:val="26"/>
          <w:szCs w:val="26"/>
        </w:rPr>
        <w:t>rán las medidas necesarias para</w:t>
      </w:r>
      <w:r w:rsidRPr="00A37106">
        <w:rPr>
          <w:rFonts w:ascii="Arial Narrow" w:hAnsi="Arial Narrow" w:cs="Arial"/>
          <w:sz w:val="26"/>
          <w:szCs w:val="26"/>
        </w:rPr>
        <w:t xml:space="preserve"> su realización. </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e)</w:t>
      </w:r>
      <w:r w:rsidRPr="00A37106">
        <w:rPr>
          <w:rFonts w:ascii="Arial Narrow" w:hAnsi="Arial Narrow" w:cs="Arial"/>
          <w:sz w:val="26"/>
          <w:szCs w:val="26"/>
        </w:rPr>
        <w:t xml:space="preserve"> El personal de la Dirección de Organización proporcionará a los entrevistadores: </w:t>
      </w:r>
    </w:p>
    <w:p w:rsidR="007B7934" w:rsidRPr="00A37106" w:rsidRDefault="007B7934" w:rsidP="007B7934">
      <w:pPr>
        <w:pStyle w:val="Prrafodelista"/>
        <w:numPr>
          <w:ilvl w:val="0"/>
          <w:numId w:val="7"/>
        </w:numPr>
        <w:jc w:val="both"/>
        <w:rPr>
          <w:rFonts w:ascii="Arial Narrow" w:hAnsi="Arial Narrow" w:cs="Arial"/>
          <w:sz w:val="26"/>
          <w:szCs w:val="26"/>
        </w:rPr>
      </w:pPr>
      <w:r w:rsidRPr="00A37106">
        <w:rPr>
          <w:rFonts w:ascii="Arial Narrow" w:hAnsi="Arial Narrow" w:cs="Arial"/>
          <w:sz w:val="26"/>
          <w:szCs w:val="26"/>
        </w:rPr>
        <w:t>Las “Fichas Generales de Datos para Entrevista” en los términos del inciso d) del apartado anterior;</w:t>
      </w:r>
    </w:p>
    <w:p w:rsidR="007B7934" w:rsidRPr="00A37106" w:rsidRDefault="007B7934" w:rsidP="007B7934">
      <w:pPr>
        <w:pStyle w:val="Prrafodelista"/>
        <w:numPr>
          <w:ilvl w:val="0"/>
          <w:numId w:val="7"/>
        </w:numPr>
        <w:jc w:val="both"/>
        <w:rPr>
          <w:rFonts w:ascii="Arial Narrow" w:hAnsi="Arial Narrow" w:cs="Arial"/>
          <w:sz w:val="26"/>
          <w:szCs w:val="26"/>
        </w:rPr>
      </w:pPr>
      <w:r w:rsidRPr="00A37106">
        <w:rPr>
          <w:rFonts w:ascii="Arial Narrow" w:hAnsi="Arial Narrow" w:cs="Arial"/>
          <w:sz w:val="26"/>
          <w:szCs w:val="26"/>
        </w:rPr>
        <w:t xml:space="preserve">Las “Cédulas de Evaluación de Entrevista” en los términos del inciso e) del apartado anterior y </w:t>
      </w:r>
    </w:p>
    <w:p w:rsidR="007B7934" w:rsidRPr="00A37106" w:rsidRDefault="007B7934" w:rsidP="007B7934">
      <w:pPr>
        <w:pStyle w:val="Prrafodelista"/>
        <w:numPr>
          <w:ilvl w:val="0"/>
          <w:numId w:val="7"/>
        </w:numPr>
        <w:jc w:val="both"/>
        <w:rPr>
          <w:rFonts w:ascii="Arial Narrow" w:hAnsi="Arial Narrow" w:cs="Arial"/>
          <w:sz w:val="26"/>
          <w:szCs w:val="26"/>
        </w:rPr>
      </w:pPr>
      <w:r w:rsidRPr="00A37106">
        <w:rPr>
          <w:rFonts w:ascii="Arial Narrow" w:hAnsi="Arial Narrow" w:cs="Arial"/>
          <w:sz w:val="26"/>
          <w:szCs w:val="26"/>
        </w:rPr>
        <w:t>El formato de la “Propuesta inicial de Integración de Consejos Electorales” (</w:t>
      </w:r>
      <w:r w:rsidRPr="00A37106">
        <w:rPr>
          <w:rFonts w:ascii="Arial Narrow" w:hAnsi="Arial Narrow" w:cs="Arial"/>
          <w:b/>
          <w:sz w:val="26"/>
          <w:szCs w:val="26"/>
        </w:rPr>
        <w:t>Anexo</w:t>
      </w:r>
      <w:r w:rsidR="00732AB3" w:rsidRPr="00A37106">
        <w:rPr>
          <w:rFonts w:ascii="Arial Narrow" w:hAnsi="Arial Narrow" w:cs="Arial"/>
          <w:b/>
          <w:sz w:val="26"/>
          <w:szCs w:val="26"/>
        </w:rPr>
        <w:t>s</w:t>
      </w:r>
      <w:r w:rsidRPr="00A37106">
        <w:rPr>
          <w:rFonts w:ascii="Arial Narrow" w:hAnsi="Arial Narrow" w:cs="Arial"/>
          <w:b/>
          <w:sz w:val="26"/>
          <w:szCs w:val="26"/>
        </w:rPr>
        <w:t xml:space="preserve"> 1</w:t>
      </w:r>
      <w:r w:rsidR="00A61517" w:rsidRPr="00A37106">
        <w:rPr>
          <w:rFonts w:ascii="Arial Narrow" w:hAnsi="Arial Narrow" w:cs="Arial"/>
          <w:b/>
          <w:sz w:val="26"/>
          <w:szCs w:val="26"/>
        </w:rPr>
        <w:t>5 y 16</w:t>
      </w:r>
      <w:r w:rsidRPr="00A37106">
        <w:rPr>
          <w:rFonts w:ascii="Arial Narrow" w:hAnsi="Arial Narrow" w:cs="Arial"/>
          <w:sz w:val="26"/>
          <w:szCs w:val="26"/>
        </w:rPr>
        <w:t xml:space="preserve"> de este procedimiento). </w:t>
      </w:r>
    </w:p>
    <w:p w:rsidR="007B7934" w:rsidRPr="00A37106" w:rsidRDefault="007B7934" w:rsidP="007B7934">
      <w:pPr>
        <w:jc w:val="both"/>
        <w:rPr>
          <w:rFonts w:ascii="Arial Narrow" w:hAnsi="Arial Narrow" w:cs="Arial"/>
          <w:sz w:val="26"/>
          <w:szCs w:val="26"/>
        </w:rPr>
      </w:pPr>
      <w:r w:rsidRPr="001A7861">
        <w:rPr>
          <w:rFonts w:ascii="Arial Narrow" w:hAnsi="Arial Narrow" w:cs="Arial"/>
          <w:b/>
          <w:sz w:val="26"/>
          <w:szCs w:val="26"/>
        </w:rPr>
        <w:t xml:space="preserve">f) </w:t>
      </w:r>
      <w:r w:rsidRPr="001A7861">
        <w:rPr>
          <w:rFonts w:ascii="Arial Narrow" w:hAnsi="Arial Narrow" w:cs="Arial"/>
          <w:sz w:val="26"/>
          <w:szCs w:val="26"/>
        </w:rPr>
        <w:t xml:space="preserve">El grupo de entrevistadores, tomará en cuenta la calificación obtenida </w:t>
      </w:r>
      <w:r w:rsidRPr="00A37106">
        <w:rPr>
          <w:rFonts w:ascii="Arial Narrow" w:hAnsi="Arial Narrow" w:cs="Arial"/>
          <w:sz w:val="26"/>
          <w:szCs w:val="26"/>
        </w:rPr>
        <w:t xml:space="preserve">por </w:t>
      </w:r>
      <w:r w:rsidR="00C969C7" w:rsidRPr="00A37106">
        <w:rPr>
          <w:rFonts w:ascii="Arial Narrow" w:hAnsi="Arial Narrow" w:cs="Arial"/>
          <w:sz w:val="26"/>
          <w:szCs w:val="26"/>
        </w:rPr>
        <w:t xml:space="preserve">las y </w:t>
      </w:r>
      <w:r w:rsidRPr="00A37106">
        <w:rPr>
          <w:rFonts w:ascii="Arial Narrow" w:hAnsi="Arial Narrow" w:cs="Arial"/>
          <w:sz w:val="26"/>
          <w:szCs w:val="26"/>
        </w:rPr>
        <w:t xml:space="preserve">los aspirantes, como resultado de la ponderación señalada en el numeral 1 del presente apartado (40% valoración curricular y 60% entrevista) y además otros factores como la disponibilidad de horario e idoneidad para el desempeño del cargo, a efecto de determinar </w:t>
      </w:r>
      <w:r w:rsidRPr="00A37106">
        <w:rPr>
          <w:rFonts w:ascii="Arial Narrow" w:hAnsi="Arial Narrow" w:cs="Arial"/>
          <w:sz w:val="26"/>
          <w:szCs w:val="26"/>
        </w:rPr>
        <w:lastRenderedPageBreak/>
        <w:t xml:space="preserve">qué personas serán propuestas para cada uno de los cargos en los Consejos Distritales y Municipales Electorales.  </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g)</w:t>
      </w:r>
      <w:r w:rsidRPr="00A37106">
        <w:rPr>
          <w:rFonts w:ascii="Arial Narrow" w:hAnsi="Arial Narrow" w:cs="Arial"/>
          <w:sz w:val="26"/>
          <w:szCs w:val="26"/>
        </w:rPr>
        <w:t xml:space="preserve"> Para la designación del cargo de Secretaria Ejecutiva o Secretario Ejecutivo, se </w:t>
      </w:r>
      <w:r w:rsidR="002C4A06" w:rsidRPr="00A37106">
        <w:rPr>
          <w:rFonts w:ascii="Arial Narrow" w:hAnsi="Arial Narrow" w:cs="Arial"/>
          <w:sz w:val="26"/>
          <w:szCs w:val="26"/>
        </w:rPr>
        <w:t xml:space="preserve">privilegiará </w:t>
      </w:r>
      <w:r w:rsidRPr="001A7861">
        <w:rPr>
          <w:rFonts w:ascii="Arial Narrow" w:hAnsi="Arial Narrow" w:cs="Arial"/>
          <w:sz w:val="26"/>
          <w:szCs w:val="26"/>
        </w:rPr>
        <w:t>a las personas aspirantes cuya formación académica sea de</w:t>
      </w:r>
      <w:r w:rsidRPr="001A7861">
        <w:rPr>
          <w:rFonts w:ascii="Arial Narrow" w:hAnsi="Arial Narrow" w:cs="Arial"/>
          <w:color w:val="0070C0"/>
          <w:sz w:val="26"/>
          <w:szCs w:val="26"/>
        </w:rPr>
        <w:t xml:space="preserve"> </w:t>
      </w:r>
      <w:r w:rsidRPr="001A7861">
        <w:rPr>
          <w:rFonts w:ascii="Arial Narrow" w:hAnsi="Arial Narrow" w:cs="Arial"/>
          <w:sz w:val="26"/>
          <w:szCs w:val="26"/>
        </w:rPr>
        <w:t xml:space="preserve">Licenciatura en Derecho, en virtud de que la función que realizan se vincula </w:t>
      </w:r>
      <w:r w:rsidRPr="00A37106">
        <w:rPr>
          <w:rFonts w:ascii="Arial Narrow" w:hAnsi="Arial Narrow" w:cs="Arial"/>
          <w:sz w:val="26"/>
          <w:szCs w:val="26"/>
        </w:rPr>
        <w:t>directamente con actividades que requieren conocimientos específico</w:t>
      </w:r>
      <w:r w:rsidR="00763B6F" w:rsidRPr="00A37106">
        <w:rPr>
          <w:rFonts w:ascii="Arial Narrow" w:hAnsi="Arial Narrow" w:cs="Arial"/>
          <w:sz w:val="26"/>
          <w:szCs w:val="26"/>
        </w:rPr>
        <w:t>s de derecho electoral. Además, la</w:t>
      </w:r>
      <w:r w:rsidRPr="00A37106">
        <w:rPr>
          <w:rFonts w:ascii="Arial Narrow" w:hAnsi="Arial Narrow" w:cs="Arial"/>
          <w:sz w:val="26"/>
          <w:szCs w:val="26"/>
        </w:rPr>
        <w:t xml:space="preserve"> integración de cada uno de los Consejos Electorales </w:t>
      </w:r>
      <w:r w:rsidR="00763B6F" w:rsidRPr="00A37106">
        <w:rPr>
          <w:rFonts w:ascii="Arial Narrow" w:hAnsi="Arial Narrow" w:cs="Arial"/>
          <w:sz w:val="26"/>
          <w:szCs w:val="26"/>
        </w:rPr>
        <w:t>se será de manera paritaria</w:t>
      </w:r>
      <w:r w:rsidRPr="00A37106">
        <w:rPr>
          <w:rFonts w:ascii="Arial Narrow" w:hAnsi="Arial Narrow" w:cs="Arial"/>
          <w:sz w:val="26"/>
          <w:szCs w:val="26"/>
        </w:rPr>
        <w:t>, de conformidad con las mejores calificaciones obtenidas.</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h)</w:t>
      </w:r>
      <w:r w:rsidRPr="00A37106">
        <w:rPr>
          <w:rFonts w:ascii="Arial Narrow" w:hAnsi="Arial Narrow" w:cs="Arial"/>
          <w:sz w:val="26"/>
          <w:szCs w:val="26"/>
        </w:rPr>
        <w:t xml:space="preserve"> En caso de que alguna de las personas participantes</w:t>
      </w:r>
      <w:r w:rsidRPr="00970DF1">
        <w:rPr>
          <w:rFonts w:ascii="Arial Narrow" w:hAnsi="Arial Narrow" w:cs="Arial"/>
          <w:sz w:val="26"/>
          <w:szCs w:val="26"/>
        </w:rPr>
        <w:t xml:space="preserve"> registradas no asista a la entrevista por causa de fuerza mayor, el grupo de trabajo que corresponda, determinará si resulta procedente programar otra fecha y lugar para ese efecto, tomando en cuenta el motivo que la persona manifieste como justificación de la </w:t>
      </w:r>
      <w:r w:rsidRPr="00A37106">
        <w:rPr>
          <w:rFonts w:ascii="Arial Narrow" w:hAnsi="Arial Narrow" w:cs="Arial"/>
          <w:sz w:val="26"/>
          <w:szCs w:val="26"/>
        </w:rPr>
        <w:t xml:space="preserve">falta. </w:t>
      </w:r>
    </w:p>
    <w:p w:rsidR="007B7934" w:rsidRPr="00A37106" w:rsidRDefault="007B7934" w:rsidP="007B7934">
      <w:pPr>
        <w:jc w:val="both"/>
        <w:rPr>
          <w:rFonts w:ascii="Arial Narrow" w:hAnsi="Arial Narrow" w:cs="Arial"/>
          <w:b/>
          <w:sz w:val="26"/>
          <w:szCs w:val="26"/>
        </w:rPr>
      </w:pPr>
      <w:r w:rsidRPr="00A37106">
        <w:rPr>
          <w:rFonts w:ascii="Arial Narrow" w:hAnsi="Arial Narrow" w:cs="Arial"/>
          <w:b/>
          <w:sz w:val="26"/>
          <w:szCs w:val="26"/>
        </w:rPr>
        <w:t xml:space="preserve">i) </w:t>
      </w:r>
      <w:r w:rsidRPr="00A37106">
        <w:rPr>
          <w:rFonts w:ascii="Arial Narrow" w:hAnsi="Arial Narrow" w:cs="Arial"/>
          <w:sz w:val="26"/>
          <w:szCs w:val="26"/>
        </w:rPr>
        <w:t>Al concluir la entrevista respectiva el grupo de entrevistadores conocerá las calificaciones finales que obtuvieron</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aspirantes de l</w:t>
      </w:r>
      <w:r w:rsidR="00A37106">
        <w:rPr>
          <w:rFonts w:ascii="Arial Narrow" w:hAnsi="Arial Narrow" w:cs="Arial"/>
          <w:sz w:val="26"/>
          <w:szCs w:val="26"/>
        </w:rPr>
        <w:t>a sede municipal o distrital y</w:t>
      </w:r>
      <w:r w:rsidRPr="00A37106">
        <w:rPr>
          <w:rFonts w:ascii="Arial Narrow" w:hAnsi="Arial Narrow" w:cs="Arial"/>
          <w:sz w:val="26"/>
          <w:szCs w:val="26"/>
        </w:rPr>
        <w:t xml:space="preserve"> formaliza</w:t>
      </w:r>
      <w:r w:rsidR="00763B6F" w:rsidRPr="00A37106">
        <w:rPr>
          <w:rFonts w:ascii="Arial Narrow" w:hAnsi="Arial Narrow" w:cs="Arial"/>
          <w:sz w:val="26"/>
          <w:szCs w:val="26"/>
        </w:rPr>
        <w:t>rán</w:t>
      </w:r>
      <w:r w:rsidRPr="00A37106">
        <w:rPr>
          <w:rFonts w:ascii="Arial Narrow" w:hAnsi="Arial Narrow" w:cs="Arial"/>
          <w:sz w:val="26"/>
          <w:szCs w:val="26"/>
        </w:rPr>
        <w:t xml:space="preserve"> </w:t>
      </w:r>
      <w:r w:rsidR="00147919" w:rsidRPr="00A37106">
        <w:rPr>
          <w:rFonts w:ascii="Arial Narrow" w:hAnsi="Arial Narrow" w:cs="Arial"/>
          <w:sz w:val="26"/>
          <w:szCs w:val="26"/>
        </w:rPr>
        <w:t>de manera conjunta y con base en</w:t>
      </w:r>
      <w:r w:rsidRPr="00A37106">
        <w:rPr>
          <w:rFonts w:ascii="Arial Narrow" w:hAnsi="Arial Narrow" w:cs="Arial"/>
          <w:sz w:val="26"/>
          <w:szCs w:val="26"/>
        </w:rPr>
        <w:t xml:space="preserve"> las ponderaciones obtenidas una propuesta inicial de integración de Consejos Electorales, a través del formato adjunto al presente procedimiento como </w:t>
      </w:r>
      <w:r w:rsidRPr="00A37106">
        <w:rPr>
          <w:rFonts w:ascii="Arial Narrow" w:hAnsi="Arial Narrow" w:cs="Arial"/>
          <w:b/>
          <w:sz w:val="26"/>
          <w:szCs w:val="26"/>
        </w:rPr>
        <w:t>Anexo</w:t>
      </w:r>
      <w:r w:rsidR="00CF6226" w:rsidRPr="00A37106">
        <w:rPr>
          <w:rFonts w:ascii="Arial Narrow" w:hAnsi="Arial Narrow" w:cs="Arial"/>
          <w:b/>
          <w:sz w:val="26"/>
          <w:szCs w:val="26"/>
        </w:rPr>
        <w:t>s</w:t>
      </w:r>
      <w:r w:rsidR="00732AB3" w:rsidRPr="00A37106">
        <w:rPr>
          <w:rFonts w:ascii="Arial Narrow" w:hAnsi="Arial Narrow" w:cs="Arial"/>
          <w:b/>
          <w:sz w:val="26"/>
          <w:szCs w:val="26"/>
        </w:rPr>
        <w:t xml:space="preserve"> 15</w:t>
      </w:r>
      <w:r w:rsidR="00CF6226" w:rsidRPr="00A37106">
        <w:rPr>
          <w:rFonts w:ascii="Arial Narrow" w:hAnsi="Arial Narrow" w:cs="Arial"/>
          <w:b/>
          <w:sz w:val="26"/>
          <w:szCs w:val="26"/>
        </w:rPr>
        <w:t xml:space="preserve"> </w:t>
      </w:r>
      <w:r w:rsidR="00732AB3" w:rsidRPr="00A37106">
        <w:rPr>
          <w:rFonts w:ascii="Arial Narrow" w:hAnsi="Arial Narrow" w:cs="Arial"/>
          <w:b/>
          <w:sz w:val="26"/>
          <w:szCs w:val="26"/>
        </w:rPr>
        <w:t>y 16</w:t>
      </w:r>
      <w:r w:rsidRPr="00A37106">
        <w:rPr>
          <w:rFonts w:ascii="Arial Narrow" w:hAnsi="Arial Narrow" w:cs="Arial"/>
          <w:b/>
          <w:sz w:val="26"/>
          <w:szCs w:val="26"/>
        </w:rPr>
        <w:t>.</w:t>
      </w:r>
    </w:p>
    <w:p w:rsidR="007B7934" w:rsidRPr="00970DF1" w:rsidRDefault="007B7934" w:rsidP="007B7934">
      <w:pPr>
        <w:jc w:val="both"/>
        <w:rPr>
          <w:rFonts w:ascii="Arial Narrow" w:hAnsi="Arial Narrow" w:cs="Arial"/>
          <w:sz w:val="26"/>
          <w:szCs w:val="26"/>
        </w:rPr>
      </w:pPr>
      <w:r w:rsidRPr="00A37106">
        <w:rPr>
          <w:rFonts w:ascii="Arial Narrow" w:hAnsi="Arial Narrow" w:cs="Arial"/>
          <w:sz w:val="26"/>
          <w:szCs w:val="26"/>
        </w:rPr>
        <w:t xml:space="preserve">Los archivos de cada uno de los evaluadores en los que consten </w:t>
      </w:r>
      <w:r w:rsidRPr="00A37106">
        <w:rPr>
          <w:rFonts w:ascii="Arial Narrow" w:hAnsi="Arial Narrow" w:cs="Arial"/>
          <w:b/>
          <w:sz w:val="26"/>
          <w:szCs w:val="26"/>
        </w:rPr>
        <w:t>los resultados de las “Cédulas de Evaluación de Entrevista”</w:t>
      </w:r>
      <w:r w:rsidRPr="00A37106">
        <w:rPr>
          <w:rFonts w:ascii="Arial Narrow" w:hAnsi="Arial Narrow" w:cs="Arial"/>
          <w:sz w:val="26"/>
          <w:szCs w:val="26"/>
        </w:rPr>
        <w:t xml:space="preserve"> </w:t>
      </w:r>
      <w:r w:rsidRPr="00A37106">
        <w:rPr>
          <w:rFonts w:ascii="Arial Narrow" w:hAnsi="Arial Narrow" w:cs="Arial"/>
          <w:b/>
          <w:sz w:val="26"/>
          <w:szCs w:val="26"/>
        </w:rPr>
        <w:t xml:space="preserve">y las calificaciones finales obtenidas por los mismos, </w:t>
      </w:r>
      <w:r w:rsidRPr="00A37106">
        <w:rPr>
          <w:rFonts w:ascii="Arial Narrow" w:hAnsi="Arial Narrow" w:cs="Arial"/>
          <w:sz w:val="26"/>
          <w:szCs w:val="26"/>
        </w:rPr>
        <w:t>serán entregados al personal</w:t>
      </w:r>
      <w:r w:rsidR="009E05A3" w:rsidRPr="00A37106">
        <w:rPr>
          <w:rFonts w:ascii="Arial Narrow" w:hAnsi="Arial Narrow" w:cs="Arial"/>
          <w:sz w:val="26"/>
          <w:szCs w:val="26"/>
        </w:rPr>
        <w:t xml:space="preserve"> de la Dirección</w:t>
      </w:r>
      <w:r w:rsidRPr="00A37106">
        <w:rPr>
          <w:rFonts w:ascii="Arial Narrow" w:hAnsi="Arial Narrow" w:cs="Arial"/>
          <w:sz w:val="26"/>
          <w:szCs w:val="26"/>
        </w:rPr>
        <w:t xml:space="preserve"> de Organización para que sean impresas y firmadas por los entrevistadores que correspondan.</w:t>
      </w:r>
    </w:p>
    <w:p w:rsidR="007B7934" w:rsidRPr="00970DF1" w:rsidRDefault="007B7934" w:rsidP="007B7934">
      <w:pPr>
        <w:jc w:val="both"/>
        <w:rPr>
          <w:rFonts w:ascii="Arial" w:hAnsi="Arial" w:cs="Arial"/>
          <w:b/>
          <w:sz w:val="24"/>
        </w:rPr>
      </w:pPr>
    </w:p>
    <w:p w:rsidR="007B7934" w:rsidRPr="006E2E3D" w:rsidRDefault="007B7934" w:rsidP="007B7934">
      <w:pPr>
        <w:jc w:val="both"/>
        <w:rPr>
          <w:rFonts w:ascii="Arial Narrow" w:hAnsi="Arial Narrow" w:cs="Arial"/>
          <w:sz w:val="26"/>
          <w:szCs w:val="26"/>
        </w:rPr>
      </w:pPr>
      <w:r w:rsidRPr="001A7861">
        <w:rPr>
          <w:rFonts w:ascii="Arial Narrow" w:hAnsi="Arial Narrow" w:cs="Arial"/>
          <w:b/>
          <w:sz w:val="26"/>
          <w:szCs w:val="26"/>
        </w:rPr>
        <w:t xml:space="preserve">6. </w:t>
      </w:r>
      <w:r w:rsidRPr="001A7861">
        <w:rPr>
          <w:rFonts w:ascii="Arial Narrow" w:hAnsi="Arial Narrow" w:cs="Arial"/>
          <w:sz w:val="26"/>
          <w:szCs w:val="26"/>
        </w:rPr>
        <w:t>Lista de</w:t>
      </w:r>
      <w:r w:rsidRPr="006E2E3D">
        <w:rPr>
          <w:rFonts w:ascii="Arial Narrow" w:hAnsi="Arial Narrow" w:cs="Arial"/>
          <w:sz w:val="26"/>
          <w:szCs w:val="26"/>
        </w:rPr>
        <w:t xml:space="preserve"> Reserva. </w:t>
      </w:r>
    </w:p>
    <w:p w:rsidR="007B7934" w:rsidRPr="006E2E3D" w:rsidRDefault="007B7934" w:rsidP="007B7934">
      <w:pPr>
        <w:jc w:val="both"/>
        <w:rPr>
          <w:rFonts w:ascii="Arial Narrow" w:hAnsi="Arial Narrow" w:cs="Arial"/>
          <w:sz w:val="26"/>
          <w:szCs w:val="26"/>
        </w:rPr>
      </w:pPr>
      <w:r w:rsidRPr="00A37106">
        <w:rPr>
          <w:rFonts w:ascii="Arial Narrow" w:hAnsi="Arial Narrow" w:cs="Arial"/>
          <w:sz w:val="26"/>
          <w:szCs w:val="26"/>
        </w:rPr>
        <w:t xml:space="preserve">Todos aquellos expedientes de </w:t>
      </w:r>
      <w:r w:rsidR="00C969C7" w:rsidRPr="00A37106">
        <w:rPr>
          <w:rFonts w:ascii="Arial Narrow" w:hAnsi="Arial Narrow" w:cs="Arial"/>
          <w:sz w:val="26"/>
          <w:szCs w:val="26"/>
        </w:rPr>
        <w:t xml:space="preserve">las y los </w:t>
      </w:r>
      <w:r w:rsidRPr="00A37106">
        <w:rPr>
          <w:rFonts w:ascii="Arial Narrow" w:hAnsi="Arial Narrow" w:cs="Arial"/>
          <w:sz w:val="26"/>
          <w:szCs w:val="26"/>
        </w:rPr>
        <w:t>aspirantes que cumplieron con la documentación y requisitos establecidos en la convocatoria y que por lo cual fueron sujetos a una valoración curricular y a una entrevista, pero</w:t>
      </w:r>
      <w:r w:rsidRPr="006E2E3D">
        <w:rPr>
          <w:rFonts w:ascii="Arial Narrow" w:hAnsi="Arial Narrow" w:cs="Arial"/>
          <w:sz w:val="26"/>
          <w:szCs w:val="26"/>
        </w:rPr>
        <w:t xml:space="preserve"> no designados por el Consejo General como integrantes de los Consejos Electorales, constituyen la lista de reserva, para que en el caso de que se genere una vacante por renuncia, no aceptación del cargo, falta absoluta o cualquier otra circunstancia, puedan ser tomados en cuenta para cubrirla en los términos siguientes:</w:t>
      </w:r>
    </w:p>
    <w:p w:rsidR="007B7934" w:rsidRPr="00A74F72" w:rsidRDefault="00A74F72" w:rsidP="00147919">
      <w:pPr>
        <w:ind w:left="60"/>
        <w:jc w:val="both"/>
        <w:rPr>
          <w:rFonts w:ascii="Arial" w:hAnsi="Arial" w:cs="Arial"/>
          <w:b/>
          <w:sz w:val="24"/>
        </w:rPr>
      </w:pPr>
      <w:r w:rsidRPr="00A37106">
        <w:rPr>
          <w:rFonts w:ascii="Arial Narrow" w:hAnsi="Arial Narrow" w:cs="Arial"/>
          <w:sz w:val="26"/>
          <w:szCs w:val="26"/>
        </w:rPr>
        <w:t>Las y los Consejeros Electorales que formaron parte del grupo de entrevistadores</w:t>
      </w:r>
      <w:r w:rsidR="00147919" w:rsidRPr="00A37106">
        <w:rPr>
          <w:rFonts w:ascii="Arial Narrow" w:hAnsi="Arial Narrow" w:cs="Arial"/>
          <w:sz w:val="26"/>
          <w:szCs w:val="26"/>
        </w:rPr>
        <w:t xml:space="preserve"> que propuso</w:t>
      </w:r>
      <w:r w:rsidR="007B7934" w:rsidRPr="00A37106">
        <w:rPr>
          <w:rFonts w:ascii="Arial Narrow" w:hAnsi="Arial Narrow" w:cs="Arial"/>
          <w:sz w:val="26"/>
          <w:szCs w:val="26"/>
        </w:rPr>
        <w:t xml:space="preserve"> la integración del Consejo Electoral en el que se generó la vacante, propondrá al titular de la Dirección de Organización de entre las personas que integran la lista de reserva, aquélla o aquéllas que considere idóneas para ocupar la vacante, procurando privilegiar a </w:t>
      </w:r>
      <w:r w:rsidR="007B7934" w:rsidRPr="00A37106">
        <w:rPr>
          <w:rFonts w:ascii="Arial Narrow" w:hAnsi="Arial Narrow" w:cs="Arial"/>
          <w:sz w:val="26"/>
          <w:szCs w:val="26"/>
        </w:rPr>
        <w:lastRenderedPageBreak/>
        <w:t>las que obtuvieron la mayor calificación en la Etapa</w:t>
      </w:r>
      <w:r w:rsidR="007B7934" w:rsidRPr="006E2E3D">
        <w:rPr>
          <w:rFonts w:ascii="Arial Narrow" w:hAnsi="Arial Narrow" w:cs="Arial"/>
          <w:sz w:val="26"/>
          <w:szCs w:val="26"/>
        </w:rPr>
        <w:t xml:space="preserve"> de Valoración Curricular y Entrevista y hayan garantizado que cuentan con los conocimientos, habilidades y aptitudes requeridas para el desempeño del cargo, así como disponibilidad de horario; posteriormente el titular de la Dirección de Organización lo pondrá a consideración de la Comisión de Capacitación y Organización Electoral para su aprobación y ésta a su vez al Consejo General sólo en el caso de las y los Consejeros Presidentes, las y los Secretarios Ejecutivos y las y los Consejeros Electorales suplentes.</w:t>
      </w:r>
    </w:p>
    <w:p w:rsidR="00CF6226" w:rsidRPr="00D0799A" w:rsidRDefault="00CF6226" w:rsidP="007B7934">
      <w:pPr>
        <w:jc w:val="both"/>
        <w:rPr>
          <w:rFonts w:ascii="Arial" w:hAnsi="Arial" w:cs="Arial"/>
          <w:b/>
          <w:sz w:val="24"/>
        </w:rPr>
      </w:pPr>
    </w:p>
    <w:p w:rsidR="007B7934" w:rsidRDefault="007B7934" w:rsidP="007B7934">
      <w:pPr>
        <w:jc w:val="both"/>
        <w:rPr>
          <w:rFonts w:ascii="Arial Narrow" w:hAnsi="Arial Narrow" w:cs="Arial"/>
          <w:b/>
          <w:sz w:val="26"/>
          <w:szCs w:val="26"/>
        </w:rPr>
      </w:pPr>
      <w:r w:rsidRPr="001A7861">
        <w:rPr>
          <w:rFonts w:ascii="Arial Narrow" w:hAnsi="Arial Narrow" w:cs="Arial"/>
          <w:b/>
          <w:sz w:val="26"/>
          <w:szCs w:val="26"/>
        </w:rPr>
        <w:t>G. Propuesta Inicial</w:t>
      </w:r>
      <w:r w:rsidRPr="00EE303D">
        <w:rPr>
          <w:rFonts w:ascii="Arial Narrow" w:hAnsi="Arial Narrow" w:cs="Arial"/>
          <w:b/>
          <w:sz w:val="26"/>
          <w:szCs w:val="26"/>
        </w:rPr>
        <w:t xml:space="preserve"> de Integración de Consejos Electorales.</w:t>
      </w:r>
    </w:p>
    <w:p w:rsidR="007B7934" w:rsidRPr="006E2E3D" w:rsidRDefault="007B7934" w:rsidP="007B7934">
      <w:pPr>
        <w:autoSpaceDE w:val="0"/>
        <w:autoSpaceDN w:val="0"/>
        <w:adjustRightInd w:val="0"/>
        <w:jc w:val="both"/>
        <w:rPr>
          <w:rFonts w:ascii="Arial Narrow" w:hAnsi="Arial Narrow" w:cs="Arial"/>
          <w:sz w:val="26"/>
          <w:szCs w:val="26"/>
        </w:rPr>
      </w:pPr>
      <w:r w:rsidRPr="006E2E3D">
        <w:rPr>
          <w:rFonts w:ascii="Arial Narrow" w:hAnsi="Arial Narrow" w:cs="Arial"/>
          <w:sz w:val="26"/>
          <w:szCs w:val="26"/>
        </w:rPr>
        <w:t xml:space="preserve">Concluida la entrevista, el grupo de entrevistadores elaborará una </w:t>
      </w:r>
      <w:r w:rsidRPr="006E2E3D">
        <w:rPr>
          <w:rFonts w:ascii="Arial Narrow" w:hAnsi="Arial Narrow" w:cs="Arial"/>
          <w:b/>
          <w:sz w:val="26"/>
          <w:szCs w:val="26"/>
        </w:rPr>
        <w:t>propuesta inicial</w:t>
      </w:r>
      <w:r w:rsidRPr="006E2E3D">
        <w:rPr>
          <w:rFonts w:ascii="Arial Narrow" w:hAnsi="Arial Narrow" w:cs="Arial"/>
          <w:sz w:val="26"/>
          <w:szCs w:val="26"/>
        </w:rPr>
        <w:t xml:space="preserve"> de integración del Consejo Municipal o Distrital según </w:t>
      </w:r>
      <w:r w:rsidRPr="00A37106">
        <w:rPr>
          <w:rFonts w:ascii="Arial Narrow" w:hAnsi="Arial Narrow" w:cs="Arial"/>
          <w:sz w:val="26"/>
          <w:szCs w:val="26"/>
        </w:rPr>
        <w:t xml:space="preserve">corresponda, con las y los mejores aspirantes que obtuvieron las calificaciones más altas en el municipio, derivado de los valores cuantificables asentados en cada uno de los factores (conocimientos electorales y competencias) evaluados en las “Cédulas de Evaluación de Entrevista” proporcionadas a cada uno de los entrevistadores y que además, hayan garantizado que cuentan con la disponibilidad de horario e idoneidad para el desempeño del cargo, </w:t>
      </w:r>
      <w:r w:rsidR="00F32ACA" w:rsidRPr="00A37106">
        <w:rPr>
          <w:rFonts w:ascii="Arial Narrow" w:hAnsi="Arial Narrow" w:cs="Arial"/>
          <w:sz w:val="26"/>
          <w:szCs w:val="26"/>
        </w:rPr>
        <w:t xml:space="preserve">así mismo, </w:t>
      </w:r>
      <w:r w:rsidR="00A96152" w:rsidRPr="00A37106">
        <w:rPr>
          <w:rFonts w:ascii="Arial Narrow" w:hAnsi="Arial Narrow" w:cs="Arial"/>
          <w:sz w:val="26"/>
          <w:szCs w:val="26"/>
        </w:rPr>
        <w:t>la integración de los Consej</w:t>
      </w:r>
      <w:r w:rsidR="00F32ACA" w:rsidRPr="00A37106">
        <w:rPr>
          <w:rFonts w:ascii="Arial Narrow" w:hAnsi="Arial Narrow" w:cs="Arial"/>
          <w:sz w:val="26"/>
          <w:szCs w:val="26"/>
        </w:rPr>
        <w:t>os Distritales y Municipales será</w:t>
      </w:r>
      <w:r w:rsidR="00A96152" w:rsidRPr="00A37106">
        <w:rPr>
          <w:rFonts w:ascii="Arial Narrow" w:hAnsi="Arial Narrow" w:cs="Arial"/>
          <w:sz w:val="26"/>
          <w:szCs w:val="26"/>
        </w:rPr>
        <w:t xml:space="preserve"> de manera paritaria</w:t>
      </w:r>
      <w:r w:rsidR="00A37106" w:rsidRPr="00A37106">
        <w:rPr>
          <w:rFonts w:ascii="Arial Narrow" w:hAnsi="Arial Narrow" w:cs="Arial"/>
          <w:sz w:val="26"/>
          <w:szCs w:val="26"/>
        </w:rPr>
        <w:t>.</w:t>
      </w:r>
      <w:r w:rsidRPr="00A37106">
        <w:rPr>
          <w:rFonts w:ascii="Arial Narrow" w:hAnsi="Arial Narrow" w:cs="Arial"/>
          <w:sz w:val="26"/>
          <w:szCs w:val="26"/>
        </w:rPr>
        <w:t xml:space="preserve"> En caso de que las o los aspirantes con las calificaciones más altas manifiesten que no cuentan con la disponibilidad de horario suficiente para desempeñarse como Consejera o Consejero Presidente o como Secretaria o Secretario Ejecutivo, la propuesta se integrará con</w:t>
      </w:r>
      <w:r w:rsidR="00C969C7" w:rsidRPr="00A37106">
        <w:rPr>
          <w:rFonts w:ascii="Arial Narrow" w:hAnsi="Arial Narrow" w:cs="Arial"/>
          <w:sz w:val="26"/>
          <w:szCs w:val="26"/>
        </w:rPr>
        <w:t xml:space="preserve"> las y</w:t>
      </w:r>
      <w:r w:rsidRPr="00A37106">
        <w:rPr>
          <w:rFonts w:ascii="Arial Narrow" w:hAnsi="Arial Narrow" w:cs="Arial"/>
          <w:sz w:val="26"/>
          <w:szCs w:val="26"/>
        </w:rPr>
        <w:t xml:space="preserve"> los aspirantes de mejor</w:t>
      </w:r>
      <w:r w:rsidRPr="006E2E3D">
        <w:rPr>
          <w:rFonts w:ascii="Arial Narrow" w:hAnsi="Arial Narrow" w:cs="Arial"/>
          <w:sz w:val="26"/>
          <w:szCs w:val="26"/>
        </w:rPr>
        <w:t xml:space="preserve"> calificación que sigan en su orden y que garanticen la disponibilidad de horario.</w:t>
      </w:r>
    </w:p>
    <w:p w:rsidR="007B7934" w:rsidRPr="00A37106" w:rsidRDefault="007B7934" w:rsidP="007B7934">
      <w:pPr>
        <w:autoSpaceDE w:val="0"/>
        <w:autoSpaceDN w:val="0"/>
        <w:adjustRightInd w:val="0"/>
        <w:jc w:val="both"/>
        <w:rPr>
          <w:rFonts w:ascii="Arial Narrow" w:hAnsi="Arial Narrow" w:cs="Arial"/>
          <w:sz w:val="26"/>
          <w:szCs w:val="26"/>
        </w:rPr>
      </w:pPr>
      <w:r w:rsidRPr="006E2E3D">
        <w:rPr>
          <w:rFonts w:ascii="Arial Narrow" w:hAnsi="Arial Narrow" w:cs="Arial"/>
          <w:sz w:val="26"/>
          <w:szCs w:val="26"/>
        </w:rPr>
        <w:t xml:space="preserve">Hecho lo anterior, el grupo de entrevistadores </w:t>
      </w:r>
      <w:r w:rsidRPr="00A37106">
        <w:rPr>
          <w:rFonts w:ascii="Arial Narrow" w:hAnsi="Arial Narrow" w:cs="Arial"/>
          <w:sz w:val="26"/>
          <w:szCs w:val="26"/>
        </w:rPr>
        <w:t xml:space="preserve">dejará constancia por escrito de la propuesta inicial de integración a través del llenado del </w:t>
      </w:r>
      <w:r w:rsidR="00732AB3" w:rsidRPr="00A37106">
        <w:rPr>
          <w:rFonts w:ascii="Arial Narrow" w:hAnsi="Arial Narrow" w:cs="Arial"/>
          <w:b/>
          <w:sz w:val="26"/>
          <w:szCs w:val="26"/>
        </w:rPr>
        <w:t>Anexo 15</w:t>
      </w:r>
      <w:r w:rsidR="00792793" w:rsidRPr="00A37106">
        <w:rPr>
          <w:rFonts w:ascii="Arial Narrow" w:hAnsi="Arial Narrow" w:cs="Arial"/>
          <w:b/>
          <w:sz w:val="26"/>
          <w:szCs w:val="26"/>
        </w:rPr>
        <w:t xml:space="preserve"> </w:t>
      </w:r>
      <w:r w:rsidR="00792793" w:rsidRPr="00A37106">
        <w:rPr>
          <w:rFonts w:ascii="Arial Narrow" w:hAnsi="Arial Narrow" w:cs="Arial"/>
          <w:sz w:val="26"/>
          <w:szCs w:val="26"/>
        </w:rPr>
        <w:t xml:space="preserve">denominado “Propuesta inicial de Integración de Consejos Electorales Distritales”  y del </w:t>
      </w:r>
      <w:r w:rsidR="00732AB3" w:rsidRPr="00A37106">
        <w:rPr>
          <w:rFonts w:ascii="Arial Narrow" w:hAnsi="Arial Narrow" w:cs="Arial"/>
          <w:b/>
          <w:sz w:val="26"/>
          <w:szCs w:val="26"/>
        </w:rPr>
        <w:t>Anexo 16</w:t>
      </w:r>
      <w:r w:rsidR="00792793" w:rsidRPr="00A37106">
        <w:rPr>
          <w:rFonts w:ascii="Arial Narrow" w:hAnsi="Arial Narrow" w:cs="Arial"/>
          <w:b/>
          <w:sz w:val="26"/>
          <w:szCs w:val="26"/>
        </w:rPr>
        <w:t xml:space="preserve"> </w:t>
      </w:r>
      <w:r w:rsidR="00792793" w:rsidRPr="00A37106">
        <w:rPr>
          <w:rFonts w:ascii="Arial Narrow" w:hAnsi="Arial Narrow" w:cs="Arial"/>
          <w:sz w:val="26"/>
          <w:szCs w:val="26"/>
        </w:rPr>
        <w:t xml:space="preserve">denominado “Propuesta inicial de Integración de Consejos Electorales Municipales”. El </w:t>
      </w:r>
      <w:r w:rsidRPr="00A37106">
        <w:rPr>
          <w:rFonts w:ascii="Arial Narrow" w:hAnsi="Arial Narrow" w:cs="Arial"/>
          <w:sz w:val="26"/>
          <w:szCs w:val="26"/>
        </w:rPr>
        <w:t>personal de la Dirección de Organización, recabará los formatos con las propue</w:t>
      </w:r>
      <w:r w:rsidR="00AC0784" w:rsidRPr="00A37106">
        <w:rPr>
          <w:rFonts w:ascii="Arial Narrow" w:hAnsi="Arial Narrow" w:cs="Arial"/>
          <w:sz w:val="26"/>
          <w:szCs w:val="26"/>
        </w:rPr>
        <w:t>stas de integración inicial de C</w:t>
      </w:r>
      <w:r w:rsidRPr="00A37106">
        <w:rPr>
          <w:rFonts w:ascii="Arial Narrow" w:hAnsi="Arial Narrow" w:cs="Arial"/>
          <w:sz w:val="26"/>
          <w:szCs w:val="26"/>
        </w:rPr>
        <w:t xml:space="preserve">onsejos </w:t>
      </w:r>
      <w:r w:rsidR="00AC0784" w:rsidRPr="00A37106">
        <w:rPr>
          <w:rFonts w:ascii="Arial Narrow" w:hAnsi="Arial Narrow" w:cs="Arial"/>
          <w:sz w:val="26"/>
          <w:szCs w:val="26"/>
        </w:rPr>
        <w:t>E</w:t>
      </w:r>
      <w:r w:rsidRPr="00A37106">
        <w:rPr>
          <w:rFonts w:ascii="Arial Narrow" w:hAnsi="Arial Narrow" w:cs="Arial"/>
          <w:sz w:val="26"/>
          <w:szCs w:val="26"/>
        </w:rPr>
        <w:t>lectorales debidamente firmados por</w:t>
      </w:r>
      <w:r w:rsidR="00A96152" w:rsidRPr="00A37106">
        <w:rPr>
          <w:rFonts w:ascii="Arial Narrow" w:hAnsi="Arial Narrow" w:cs="Arial"/>
          <w:sz w:val="26"/>
          <w:szCs w:val="26"/>
        </w:rPr>
        <w:t xml:space="preserve"> las y</w:t>
      </w:r>
      <w:r w:rsidRPr="00A37106">
        <w:rPr>
          <w:rFonts w:ascii="Arial Narrow" w:hAnsi="Arial Narrow" w:cs="Arial"/>
          <w:sz w:val="26"/>
          <w:szCs w:val="26"/>
        </w:rPr>
        <w:t xml:space="preserve"> los Consejeros Electorales y</w:t>
      </w:r>
      <w:r w:rsidR="00A96152" w:rsidRPr="00A37106">
        <w:rPr>
          <w:rFonts w:ascii="Arial Narrow" w:hAnsi="Arial Narrow" w:cs="Arial"/>
          <w:sz w:val="26"/>
          <w:szCs w:val="26"/>
        </w:rPr>
        <w:t xml:space="preserve"> las y</w:t>
      </w:r>
      <w:r w:rsidRPr="00A37106">
        <w:rPr>
          <w:rFonts w:ascii="Arial Narrow" w:hAnsi="Arial Narrow" w:cs="Arial"/>
          <w:sz w:val="26"/>
          <w:szCs w:val="26"/>
        </w:rPr>
        <w:t xml:space="preserve"> los integrantes de la Junta Ejecutiva que integraron el grupo de entrevistadores. </w:t>
      </w:r>
    </w:p>
    <w:p w:rsidR="00A37106" w:rsidRDefault="00A37106" w:rsidP="007B7934">
      <w:pPr>
        <w:spacing w:after="0"/>
        <w:jc w:val="both"/>
        <w:rPr>
          <w:rFonts w:ascii="Arial Narrow" w:hAnsi="Arial Narrow" w:cs="Arial"/>
          <w:b/>
          <w:sz w:val="26"/>
          <w:szCs w:val="26"/>
        </w:rPr>
      </w:pPr>
    </w:p>
    <w:p w:rsidR="007B7934" w:rsidRPr="001A7861" w:rsidRDefault="0051573B" w:rsidP="007B7934">
      <w:pPr>
        <w:spacing w:after="0"/>
        <w:jc w:val="both"/>
        <w:rPr>
          <w:rFonts w:ascii="Arial Narrow" w:hAnsi="Arial Narrow" w:cs="Arial"/>
          <w:b/>
          <w:sz w:val="26"/>
          <w:szCs w:val="26"/>
        </w:rPr>
      </w:pPr>
      <w:r w:rsidRPr="00A37106">
        <w:rPr>
          <w:rFonts w:ascii="Arial Narrow" w:hAnsi="Arial Narrow" w:cs="Arial"/>
          <w:b/>
          <w:sz w:val="26"/>
          <w:szCs w:val="26"/>
        </w:rPr>
        <w:t>Excepciones para la con</w:t>
      </w:r>
      <w:r w:rsidR="009E560E" w:rsidRPr="00A37106">
        <w:rPr>
          <w:rFonts w:ascii="Arial Narrow" w:hAnsi="Arial Narrow" w:cs="Arial"/>
          <w:b/>
          <w:sz w:val="26"/>
          <w:szCs w:val="26"/>
        </w:rPr>
        <w:t>formación</w:t>
      </w:r>
      <w:r w:rsidR="007B7934" w:rsidRPr="00A37106">
        <w:rPr>
          <w:rFonts w:ascii="Arial Narrow" w:hAnsi="Arial Narrow" w:cs="Arial"/>
          <w:b/>
          <w:sz w:val="26"/>
          <w:szCs w:val="26"/>
        </w:rPr>
        <w:t xml:space="preserve"> de propuestas de integración de Consejos Electorales.</w:t>
      </w:r>
    </w:p>
    <w:p w:rsidR="007B7934" w:rsidRPr="001A7861" w:rsidRDefault="007B7934" w:rsidP="007B7934">
      <w:pPr>
        <w:spacing w:after="0"/>
        <w:jc w:val="both"/>
        <w:rPr>
          <w:rFonts w:ascii="Arial Narrow" w:hAnsi="Arial Narrow" w:cs="Arial"/>
          <w:sz w:val="26"/>
          <w:szCs w:val="26"/>
        </w:rPr>
      </w:pPr>
    </w:p>
    <w:p w:rsidR="007B7934" w:rsidRPr="00A37106" w:rsidRDefault="007B7934" w:rsidP="007B7934">
      <w:pPr>
        <w:spacing w:after="0"/>
        <w:jc w:val="both"/>
        <w:rPr>
          <w:rFonts w:ascii="Arial Narrow" w:hAnsi="Arial Narrow" w:cs="Arial"/>
          <w:sz w:val="26"/>
          <w:szCs w:val="26"/>
        </w:rPr>
      </w:pPr>
      <w:r w:rsidRPr="001A7861">
        <w:rPr>
          <w:rFonts w:ascii="Arial Narrow" w:hAnsi="Arial Narrow" w:cs="Arial"/>
          <w:sz w:val="26"/>
          <w:szCs w:val="26"/>
        </w:rPr>
        <w:t xml:space="preserve">En la integración de Consejos Electorales se podrá realizar una excepción respecto a los requisitos consistentes en poseer al día de la designación, por lo menos </w:t>
      </w:r>
      <w:r w:rsidRPr="001A7861">
        <w:rPr>
          <w:rFonts w:ascii="Arial Narrow" w:hAnsi="Arial Narrow" w:cs="Arial"/>
          <w:b/>
          <w:sz w:val="26"/>
          <w:szCs w:val="26"/>
        </w:rPr>
        <w:t xml:space="preserve">estudios de nivel medio superior y/o </w:t>
      </w:r>
      <w:r w:rsidRPr="001A7861">
        <w:rPr>
          <w:rFonts w:ascii="Arial Narrow" w:hAnsi="Arial Narrow" w:cs="Arial"/>
          <w:sz w:val="26"/>
          <w:szCs w:val="26"/>
        </w:rPr>
        <w:t xml:space="preserve">de </w:t>
      </w:r>
      <w:r w:rsidRPr="001A7861">
        <w:rPr>
          <w:rFonts w:ascii="Arial Narrow" w:hAnsi="Arial Narrow" w:cs="Arial"/>
          <w:b/>
          <w:sz w:val="26"/>
          <w:szCs w:val="26"/>
        </w:rPr>
        <w:t xml:space="preserve">poseer conocimientos y experiencia en </w:t>
      </w:r>
      <w:r w:rsidRPr="00A37106">
        <w:rPr>
          <w:rFonts w:ascii="Arial Narrow" w:hAnsi="Arial Narrow" w:cs="Arial"/>
          <w:b/>
          <w:sz w:val="26"/>
          <w:szCs w:val="26"/>
        </w:rPr>
        <w:t>materia político-</w:t>
      </w:r>
      <w:r w:rsidRPr="00A37106">
        <w:rPr>
          <w:rFonts w:ascii="Arial Narrow" w:hAnsi="Arial Narrow" w:cs="Arial"/>
          <w:b/>
          <w:sz w:val="26"/>
          <w:szCs w:val="26"/>
        </w:rPr>
        <w:lastRenderedPageBreak/>
        <w:t>electoral</w:t>
      </w:r>
      <w:r w:rsidRPr="00A37106">
        <w:rPr>
          <w:rFonts w:ascii="Arial Narrow" w:hAnsi="Arial Narrow" w:cs="Arial"/>
          <w:sz w:val="26"/>
          <w:szCs w:val="26"/>
        </w:rPr>
        <w:t xml:space="preserve">, en aquellos municipios en los que exista mínima participación de </w:t>
      </w:r>
      <w:r w:rsidR="00C76183" w:rsidRPr="00A37106">
        <w:rPr>
          <w:rFonts w:ascii="Arial Narrow" w:hAnsi="Arial Narrow" w:cs="Arial"/>
          <w:sz w:val="26"/>
          <w:szCs w:val="26"/>
        </w:rPr>
        <w:t xml:space="preserve">las y los ciudadanos </w:t>
      </w:r>
      <w:r w:rsidRPr="00A37106">
        <w:rPr>
          <w:rFonts w:ascii="Arial Narrow" w:hAnsi="Arial Narrow" w:cs="Arial"/>
          <w:sz w:val="26"/>
          <w:szCs w:val="26"/>
        </w:rPr>
        <w:t>o se dificulte la integración de los Consejos Electorales.</w:t>
      </w:r>
    </w:p>
    <w:p w:rsidR="007B7934" w:rsidRPr="00A37106" w:rsidRDefault="007B7934" w:rsidP="007B7934">
      <w:pPr>
        <w:jc w:val="both"/>
        <w:rPr>
          <w:rFonts w:ascii="Arial" w:hAnsi="Arial" w:cs="Arial"/>
        </w:rPr>
      </w:pPr>
    </w:p>
    <w:p w:rsidR="007B7934" w:rsidRPr="00A37106" w:rsidRDefault="007B7934" w:rsidP="007B7934">
      <w:pPr>
        <w:jc w:val="both"/>
        <w:rPr>
          <w:rFonts w:ascii="Arial Narrow" w:hAnsi="Arial Narrow" w:cs="Arial"/>
          <w:b/>
          <w:sz w:val="26"/>
          <w:szCs w:val="26"/>
        </w:rPr>
      </w:pPr>
      <w:r w:rsidRPr="00A37106">
        <w:rPr>
          <w:rFonts w:ascii="Arial Narrow" w:hAnsi="Arial Narrow" w:cs="Arial"/>
          <w:b/>
          <w:sz w:val="26"/>
          <w:szCs w:val="26"/>
        </w:rPr>
        <w:t xml:space="preserve">H. Propuesta de integración de Consejos Electorales por la Junta Ejecutiva.  </w:t>
      </w: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 xml:space="preserve">1. </w:t>
      </w:r>
      <w:r w:rsidRPr="00A37106">
        <w:rPr>
          <w:rFonts w:ascii="Arial Narrow" w:hAnsi="Arial Narrow" w:cs="Arial"/>
          <w:sz w:val="26"/>
          <w:szCs w:val="26"/>
        </w:rPr>
        <w:t xml:space="preserve">Proyecto de integración de Consejos Electorales. </w:t>
      </w:r>
    </w:p>
    <w:p w:rsidR="007B7934" w:rsidRPr="00913A06" w:rsidRDefault="007B7934" w:rsidP="007B7934">
      <w:pPr>
        <w:jc w:val="both"/>
        <w:rPr>
          <w:rFonts w:ascii="Arial Narrow" w:hAnsi="Arial Narrow" w:cs="Arial"/>
          <w:sz w:val="26"/>
          <w:szCs w:val="26"/>
        </w:rPr>
      </w:pPr>
      <w:r w:rsidRPr="00A37106">
        <w:rPr>
          <w:rFonts w:ascii="Arial Narrow" w:hAnsi="Arial Narrow" w:cs="Arial"/>
          <w:sz w:val="26"/>
          <w:szCs w:val="26"/>
        </w:rPr>
        <w:t xml:space="preserve">Con fundamento en el artículo 52 numeral 1, fracción I de la Ley Orgánica, es atribución de la Dirección de Organización elaborar el </w:t>
      </w:r>
      <w:r w:rsidRPr="00A37106">
        <w:rPr>
          <w:rFonts w:ascii="Arial Narrow" w:hAnsi="Arial Narrow" w:cs="Arial"/>
          <w:b/>
          <w:i/>
          <w:sz w:val="26"/>
          <w:szCs w:val="26"/>
        </w:rPr>
        <w:t>proyecto de integración</w:t>
      </w:r>
      <w:r w:rsidRPr="00A37106">
        <w:rPr>
          <w:rFonts w:ascii="Arial Narrow" w:hAnsi="Arial Narrow" w:cs="Arial"/>
          <w:sz w:val="26"/>
          <w:szCs w:val="26"/>
        </w:rPr>
        <w:t xml:space="preserve"> de los</w:t>
      </w:r>
      <w:r w:rsidRPr="00913A06">
        <w:rPr>
          <w:rFonts w:ascii="Arial Narrow" w:hAnsi="Arial Narrow" w:cs="Arial"/>
          <w:sz w:val="26"/>
          <w:szCs w:val="26"/>
        </w:rPr>
        <w:t xml:space="preserve"> Consejos Distritales y Municipales y posteriormente presentarlo a la Junta Ejecutiva. </w:t>
      </w:r>
    </w:p>
    <w:p w:rsidR="007B7934" w:rsidRPr="00A37106" w:rsidRDefault="007B7934" w:rsidP="007B7934">
      <w:pPr>
        <w:jc w:val="both"/>
        <w:rPr>
          <w:rFonts w:ascii="Arial Narrow" w:hAnsi="Arial Narrow" w:cs="Arial"/>
          <w:b/>
          <w:sz w:val="26"/>
          <w:szCs w:val="26"/>
        </w:rPr>
      </w:pPr>
      <w:r w:rsidRPr="006E2E3D">
        <w:rPr>
          <w:rFonts w:ascii="Arial Narrow" w:hAnsi="Arial Narrow"/>
          <w:sz w:val="26"/>
          <w:szCs w:val="26"/>
        </w:rPr>
        <w:t xml:space="preserve">Para lo anterior, la Dirección de Organización tomará como base los resultados obtenidos por las y los aspirantes en la etapa de Valoración Curricular y Entrevista, así como las </w:t>
      </w:r>
      <w:r w:rsidRPr="006E2E3D">
        <w:rPr>
          <w:rFonts w:ascii="Arial Narrow" w:hAnsi="Arial Narrow" w:cs="Arial"/>
          <w:sz w:val="26"/>
          <w:szCs w:val="26"/>
        </w:rPr>
        <w:t xml:space="preserve">propuestas iniciales de integración de los Consejo Municipales y Distritales que le remitan los grupos de entrevistadores, mismas que se conformaron con las y </w:t>
      </w:r>
      <w:r w:rsidRPr="00A37106">
        <w:rPr>
          <w:rFonts w:ascii="Arial Narrow" w:hAnsi="Arial Narrow" w:cs="Arial"/>
          <w:sz w:val="26"/>
          <w:szCs w:val="26"/>
        </w:rPr>
        <w:t xml:space="preserve">los mejores aspirantes que obtuvieron las calificaciones más altas en el municipio, derivado de los valores cuantificables asentados en cada una de los rubros evaluados en las “Cédulas de Evaluación de Entrevista” y que además, garantizaron que cuentan con </w:t>
      </w:r>
      <w:r w:rsidRPr="00A37106">
        <w:rPr>
          <w:rFonts w:ascii="Arial Narrow" w:hAnsi="Arial Narrow" w:cs="Arial"/>
          <w:b/>
          <w:sz w:val="26"/>
          <w:szCs w:val="26"/>
        </w:rPr>
        <w:t xml:space="preserve">disponibilidad de horario e idoneidad para el desempeño del cargo. </w:t>
      </w:r>
    </w:p>
    <w:p w:rsidR="007B7934" w:rsidRPr="00A37106" w:rsidRDefault="007B7934" w:rsidP="007B7934">
      <w:pPr>
        <w:jc w:val="both"/>
        <w:rPr>
          <w:rFonts w:ascii="Arial" w:hAnsi="Arial" w:cs="Arial"/>
        </w:rPr>
      </w:pPr>
    </w:p>
    <w:p w:rsidR="007B7934" w:rsidRPr="00A37106" w:rsidRDefault="007B7934" w:rsidP="007B7934">
      <w:pPr>
        <w:jc w:val="both"/>
        <w:rPr>
          <w:rFonts w:ascii="Arial Narrow" w:hAnsi="Arial Narrow" w:cs="Arial"/>
          <w:sz w:val="26"/>
          <w:szCs w:val="26"/>
        </w:rPr>
      </w:pPr>
      <w:r w:rsidRPr="00A37106">
        <w:rPr>
          <w:rFonts w:ascii="Arial Narrow" w:hAnsi="Arial Narrow" w:cs="Arial"/>
          <w:b/>
          <w:sz w:val="26"/>
          <w:szCs w:val="26"/>
        </w:rPr>
        <w:t>2.</w:t>
      </w:r>
      <w:r w:rsidRPr="00A37106">
        <w:rPr>
          <w:rFonts w:ascii="Arial Narrow" w:hAnsi="Arial Narrow" w:cs="Arial"/>
          <w:sz w:val="26"/>
          <w:szCs w:val="26"/>
        </w:rPr>
        <w:t xml:space="preserve"> Integración de Listas de Aspirantes que conformarán los Consejos Electorales</w:t>
      </w:r>
    </w:p>
    <w:p w:rsidR="007B7934" w:rsidRPr="006E2E3D" w:rsidRDefault="007B7934" w:rsidP="007B7934">
      <w:pPr>
        <w:jc w:val="both"/>
        <w:rPr>
          <w:rFonts w:ascii="Arial Narrow" w:hAnsi="Arial Narrow" w:cs="Arial"/>
          <w:sz w:val="26"/>
          <w:szCs w:val="26"/>
        </w:rPr>
      </w:pPr>
      <w:r w:rsidRPr="00A37106">
        <w:rPr>
          <w:rFonts w:ascii="Arial Narrow" w:hAnsi="Arial Narrow" w:cs="Arial"/>
          <w:sz w:val="26"/>
          <w:szCs w:val="26"/>
        </w:rPr>
        <w:t xml:space="preserve">Con fundamento en el artículo 49 numeral 2, fracción X de Ley Orgánica, es atribución de la Junta Ejecutiva elaborar las </w:t>
      </w:r>
      <w:r w:rsidR="007D17B0" w:rsidRPr="00A37106">
        <w:rPr>
          <w:rFonts w:ascii="Arial Narrow" w:hAnsi="Arial Narrow" w:cs="Arial"/>
          <w:b/>
          <w:i/>
          <w:sz w:val="26"/>
          <w:szCs w:val="26"/>
        </w:rPr>
        <w:t>listas de aspirantes a consejeras y consejeros</w:t>
      </w:r>
      <w:r w:rsidR="00A37106">
        <w:rPr>
          <w:rFonts w:ascii="Arial Narrow" w:hAnsi="Arial Narrow" w:cs="Arial"/>
          <w:b/>
          <w:i/>
          <w:sz w:val="26"/>
          <w:szCs w:val="26"/>
        </w:rPr>
        <w:t xml:space="preserve"> electorales de los C</w:t>
      </w:r>
      <w:r w:rsidRPr="00A37106">
        <w:rPr>
          <w:rFonts w:ascii="Arial Narrow" w:hAnsi="Arial Narrow" w:cs="Arial"/>
          <w:b/>
          <w:i/>
          <w:sz w:val="26"/>
          <w:szCs w:val="26"/>
        </w:rPr>
        <w:t>onsejos respectivos</w:t>
      </w:r>
      <w:r w:rsidRPr="00A37106">
        <w:rPr>
          <w:rFonts w:ascii="Arial Narrow" w:hAnsi="Arial Narrow" w:cs="Arial"/>
          <w:sz w:val="26"/>
          <w:szCs w:val="26"/>
        </w:rPr>
        <w:t>, de conformidad con la Convocatoria y los procedimientos de selección que la propia Junta determinó, hecho lo anterior, las remitirá a la Comisión de Capacitación y Organización Electoral para que una vez analizadas, las someta a aprobación del Consejo General, previa consulta a los partidos políticos.</w:t>
      </w:r>
      <w:r w:rsidRPr="006E2E3D">
        <w:rPr>
          <w:rFonts w:ascii="Arial Narrow" w:hAnsi="Arial Narrow" w:cs="Arial"/>
          <w:sz w:val="26"/>
          <w:szCs w:val="26"/>
        </w:rPr>
        <w:t xml:space="preserve"> </w:t>
      </w:r>
    </w:p>
    <w:p w:rsidR="007B7934" w:rsidRPr="00A37106" w:rsidRDefault="007B7934" w:rsidP="007B7934">
      <w:pPr>
        <w:jc w:val="both"/>
        <w:rPr>
          <w:rFonts w:ascii="Arial Narrow" w:hAnsi="Arial Narrow" w:cs="Arial"/>
          <w:sz w:val="26"/>
          <w:szCs w:val="26"/>
        </w:rPr>
      </w:pPr>
      <w:r w:rsidRPr="006E2E3D">
        <w:rPr>
          <w:rFonts w:ascii="Arial Narrow" w:hAnsi="Arial Narrow" w:cs="Arial"/>
          <w:sz w:val="26"/>
          <w:szCs w:val="26"/>
        </w:rPr>
        <w:t>Las citadas listas se integrarán con las y los mejores aspirantes que obtuvieron las calificaciones más altas en los respectivos municipios y que garantizaron</w:t>
      </w:r>
      <w:r w:rsidRPr="006E2E3D">
        <w:rPr>
          <w:rFonts w:ascii="Arial Narrow" w:hAnsi="Arial Narrow" w:cs="Arial"/>
          <w:b/>
          <w:sz w:val="26"/>
          <w:szCs w:val="26"/>
        </w:rPr>
        <w:t xml:space="preserve"> </w:t>
      </w:r>
      <w:r w:rsidRPr="006E2E3D">
        <w:rPr>
          <w:rFonts w:ascii="Arial Narrow" w:hAnsi="Arial Narrow" w:cs="Arial"/>
          <w:sz w:val="26"/>
          <w:szCs w:val="26"/>
        </w:rPr>
        <w:t xml:space="preserve">la </w:t>
      </w:r>
      <w:r w:rsidRPr="00A37106">
        <w:rPr>
          <w:rFonts w:ascii="Arial Narrow" w:hAnsi="Arial Narrow" w:cs="Arial"/>
          <w:sz w:val="26"/>
          <w:szCs w:val="26"/>
        </w:rPr>
        <w:t>disponibilidad de horario e idoneidad para el desempeño del cargo, para l</w:t>
      </w:r>
      <w:r w:rsidR="007D17B0" w:rsidRPr="00A37106">
        <w:rPr>
          <w:rFonts w:ascii="Arial Narrow" w:hAnsi="Arial Narrow" w:cs="Arial"/>
          <w:sz w:val="26"/>
          <w:szCs w:val="26"/>
        </w:rPr>
        <w:t>o cual la Junta Ejecutiva tomará</w:t>
      </w:r>
      <w:r w:rsidRPr="00A37106">
        <w:rPr>
          <w:rFonts w:ascii="Arial Narrow" w:hAnsi="Arial Narrow" w:cs="Arial"/>
          <w:sz w:val="26"/>
          <w:szCs w:val="26"/>
        </w:rPr>
        <w:t xml:space="preserve"> como base el </w:t>
      </w:r>
      <w:r w:rsidRPr="00A37106">
        <w:rPr>
          <w:rFonts w:ascii="Arial Narrow" w:hAnsi="Arial Narrow" w:cs="Arial"/>
          <w:b/>
          <w:i/>
          <w:sz w:val="26"/>
          <w:szCs w:val="26"/>
        </w:rPr>
        <w:t>proyecto de integración</w:t>
      </w:r>
      <w:r w:rsidRPr="00A37106">
        <w:rPr>
          <w:rFonts w:ascii="Arial Narrow" w:hAnsi="Arial Narrow" w:cs="Arial"/>
          <w:sz w:val="26"/>
          <w:szCs w:val="26"/>
        </w:rPr>
        <w:t xml:space="preserve"> </w:t>
      </w:r>
      <w:r w:rsidRPr="00A37106">
        <w:rPr>
          <w:rFonts w:ascii="Arial Narrow" w:hAnsi="Arial Narrow" w:cs="Arial"/>
          <w:b/>
          <w:i/>
          <w:sz w:val="26"/>
          <w:szCs w:val="26"/>
        </w:rPr>
        <w:t>de los Consejos Distritales y Municipales</w:t>
      </w:r>
      <w:r w:rsidRPr="00A37106">
        <w:rPr>
          <w:rFonts w:ascii="Arial Narrow" w:hAnsi="Arial Narrow" w:cs="Arial"/>
          <w:sz w:val="26"/>
          <w:szCs w:val="26"/>
        </w:rPr>
        <w:t xml:space="preserve"> que someta a su consideración la Dirección de Organización.</w:t>
      </w:r>
    </w:p>
    <w:p w:rsidR="001E6C06" w:rsidRDefault="001E6C06" w:rsidP="007B7934">
      <w:pPr>
        <w:jc w:val="both"/>
        <w:rPr>
          <w:rFonts w:ascii="Arial Narrow" w:hAnsi="Arial Narrow" w:cs="Arial"/>
          <w:b/>
          <w:sz w:val="26"/>
          <w:szCs w:val="26"/>
        </w:rPr>
      </w:pPr>
    </w:p>
    <w:p w:rsidR="001E6C06" w:rsidRDefault="001E6C06" w:rsidP="007B7934">
      <w:pPr>
        <w:jc w:val="both"/>
        <w:rPr>
          <w:rFonts w:ascii="Arial Narrow" w:hAnsi="Arial Narrow" w:cs="Arial"/>
          <w:b/>
          <w:sz w:val="26"/>
          <w:szCs w:val="26"/>
        </w:rPr>
      </w:pPr>
    </w:p>
    <w:p w:rsidR="007B7934" w:rsidRPr="002976A2" w:rsidRDefault="007B7934" w:rsidP="007B7934">
      <w:pPr>
        <w:jc w:val="both"/>
        <w:rPr>
          <w:rFonts w:ascii="Arial Narrow" w:hAnsi="Arial Narrow" w:cs="Arial"/>
          <w:b/>
          <w:sz w:val="26"/>
          <w:szCs w:val="26"/>
        </w:rPr>
      </w:pPr>
      <w:r w:rsidRPr="00A37106">
        <w:rPr>
          <w:rFonts w:ascii="Arial Narrow" w:hAnsi="Arial Narrow" w:cs="Arial"/>
          <w:b/>
          <w:sz w:val="26"/>
          <w:szCs w:val="26"/>
        </w:rPr>
        <w:lastRenderedPageBreak/>
        <w:t>I. Reunión con partidos políticos para el análisis y opinión justificada del proyecto</w:t>
      </w:r>
      <w:r w:rsidRPr="006E2E3D">
        <w:rPr>
          <w:rFonts w:ascii="Arial Narrow" w:hAnsi="Arial Narrow" w:cs="Arial"/>
          <w:b/>
          <w:sz w:val="26"/>
          <w:szCs w:val="26"/>
        </w:rPr>
        <w:t xml:space="preserve"> de integración de Consejos Distritales y Municipales.</w:t>
      </w:r>
    </w:p>
    <w:p w:rsidR="007B7934" w:rsidRPr="006E2E3D" w:rsidRDefault="007B7934" w:rsidP="007B7934">
      <w:pPr>
        <w:jc w:val="both"/>
        <w:rPr>
          <w:rFonts w:ascii="Arial Narrow" w:hAnsi="Arial Narrow" w:cs="Arial"/>
          <w:sz w:val="26"/>
          <w:szCs w:val="26"/>
        </w:rPr>
      </w:pPr>
      <w:r w:rsidRPr="002976A2">
        <w:rPr>
          <w:rFonts w:ascii="Arial Narrow" w:hAnsi="Arial Narrow" w:cs="Arial"/>
          <w:sz w:val="26"/>
          <w:szCs w:val="26"/>
        </w:rPr>
        <w:t xml:space="preserve">Una vez que la Comisión de Capacitación y Organización Electoral reciba </w:t>
      </w:r>
      <w:r w:rsidRPr="00871E58">
        <w:rPr>
          <w:rFonts w:ascii="Arial Narrow" w:hAnsi="Arial Narrow" w:cs="Arial"/>
          <w:b/>
          <w:i/>
          <w:sz w:val="26"/>
          <w:szCs w:val="26"/>
        </w:rPr>
        <w:t>el proyecto de integración de Consejos Electorales</w:t>
      </w:r>
      <w:r w:rsidRPr="002976A2">
        <w:rPr>
          <w:rFonts w:ascii="Arial Narrow" w:hAnsi="Arial Narrow" w:cs="Arial"/>
          <w:sz w:val="26"/>
          <w:szCs w:val="26"/>
        </w:rPr>
        <w:t xml:space="preserve"> por parte de la Junta Ejecutiva, procederá a efectuar el análisis de cada una de las propuestas</w:t>
      </w:r>
      <w:r w:rsidRPr="006E2E3D">
        <w:rPr>
          <w:rFonts w:ascii="Arial Narrow" w:hAnsi="Arial Narrow" w:cs="Arial"/>
          <w:sz w:val="26"/>
          <w:szCs w:val="26"/>
        </w:rPr>
        <w:t>, a efecto de verificar que cumplan con los requisitos establecidos en el presente procedimiento y con los criterios orientadores establecidos por el Reglamento de Elecciones consistentes en: Paridad de género; Pluralidad cultural de la entidad; Participación comunitaria o ciudadana; Prestigio público y profesional; Compromiso democrático, y Conocimiento de la materia electoral.</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Hecho lo anterior, citará a reunión de trabajo a los partidos políticos para que de igual forma, conozcan la propuesta de integración de los 18 Consejos Distritales y los 58 Consejos Municipales y en su caso, emitan las opiniones</w:t>
      </w:r>
      <w:r w:rsidR="00FB0C48" w:rsidRPr="00A37106">
        <w:rPr>
          <w:rFonts w:ascii="Arial Narrow" w:hAnsi="Arial Narrow" w:cs="Arial"/>
          <w:sz w:val="26"/>
          <w:szCs w:val="26"/>
        </w:rPr>
        <w:t xml:space="preserve"> y aporten los elementos objetivos debidamente fundados y motivado</w:t>
      </w:r>
      <w:r w:rsidRPr="00A37106">
        <w:rPr>
          <w:rFonts w:ascii="Arial Narrow" w:hAnsi="Arial Narrow" w:cs="Arial"/>
          <w:sz w:val="26"/>
          <w:szCs w:val="26"/>
        </w:rPr>
        <w:t>s que estimen convenientes.</w:t>
      </w:r>
    </w:p>
    <w:p w:rsidR="007B7934" w:rsidRDefault="007B7934" w:rsidP="007B7934">
      <w:pPr>
        <w:jc w:val="both"/>
        <w:rPr>
          <w:rFonts w:ascii="Arial Narrow" w:hAnsi="Arial Narrow" w:cs="Arial"/>
          <w:b/>
          <w:sz w:val="26"/>
          <w:szCs w:val="26"/>
        </w:rPr>
      </w:pPr>
      <w:r w:rsidRPr="00A37106">
        <w:rPr>
          <w:rFonts w:ascii="Arial Narrow" w:hAnsi="Arial Narrow" w:cs="Arial"/>
          <w:b/>
          <w:sz w:val="26"/>
          <w:szCs w:val="26"/>
        </w:rPr>
        <w:t>J. Designación</w:t>
      </w:r>
      <w:r w:rsidRPr="00A37106">
        <w:rPr>
          <w:rFonts w:ascii="Arial Narrow" w:hAnsi="Arial Narrow" w:cs="Arial"/>
          <w:sz w:val="26"/>
          <w:szCs w:val="26"/>
        </w:rPr>
        <w:t xml:space="preserve"> </w:t>
      </w:r>
      <w:r w:rsidRPr="00A37106">
        <w:rPr>
          <w:rFonts w:ascii="Arial Narrow" w:hAnsi="Arial Narrow" w:cs="Arial"/>
          <w:b/>
          <w:sz w:val="26"/>
          <w:szCs w:val="26"/>
        </w:rPr>
        <w:t>de las personas que integrarán los Consejos</w:t>
      </w:r>
      <w:r w:rsidRPr="006E2E3D">
        <w:rPr>
          <w:rFonts w:ascii="Arial Narrow" w:hAnsi="Arial Narrow" w:cs="Arial"/>
          <w:b/>
          <w:sz w:val="26"/>
          <w:szCs w:val="26"/>
        </w:rPr>
        <w:t xml:space="preserve"> Electorales.</w:t>
      </w:r>
    </w:p>
    <w:p w:rsidR="007B7934" w:rsidRPr="006E2E3D" w:rsidRDefault="007B7934" w:rsidP="007B7934">
      <w:pPr>
        <w:jc w:val="both"/>
        <w:rPr>
          <w:rFonts w:ascii="Arial Narrow" w:hAnsi="Arial Narrow" w:cs="Arial"/>
          <w:sz w:val="26"/>
          <w:szCs w:val="26"/>
        </w:rPr>
      </w:pPr>
      <w:r w:rsidRPr="006E2E3D">
        <w:rPr>
          <w:rFonts w:ascii="Arial Narrow" w:hAnsi="Arial Narrow" w:cs="Arial"/>
          <w:sz w:val="26"/>
          <w:szCs w:val="26"/>
        </w:rPr>
        <w:t xml:space="preserve">Con base en el proyecto de integración que le presente la Junta Ejecutiva, la Comisión de Capacitación y Organización Electoral con fundamento en el artículo 47 numeral 1, fracción IV de la Ley Orgánica, tiene la atribución de proponer al Consejo General, previa consulta a los partidos políticos, el nombramiento de Consejeras Presidentas, Consejeros Presidentes, Secretarias y Secretarios Ejecutivos, Consejeras y Consejeros Electorales de los 18 Consejos Distritales y 58 Consejos Municipales. </w:t>
      </w:r>
    </w:p>
    <w:p w:rsidR="007B7934" w:rsidRPr="00A37106" w:rsidRDefault="007B7934" w:rsidP="007B7934">
      <w:pPr>
        <w:jc w:val="both"/>
        <w:rPr>
          <w:rFonts w:ascii="Arial Narrow" w:hAnsi="Arial Narrow" w:cs="Arial"/>
          <w:sz w:val="26"/>
          <w:szCs w:val="26"/>
        </w:rPr>
      </w:pPr>
      <w:r w:rsidRPr="006E2E3D">
        <w:rPr>
          <w:rFonts w:ascii="Arial Narrow" w:hAnsi="Arial Narrow" w:cs="Arial"/>
          <w:sz w:val="26"/>
          <w:szCs w:val="26"/>
        </w:rPr>
        <w:t xml:space="preserve">De esta manera y de conformidad con el artículo 27 numeral 1, fracción VIII, del mismo ordenamiento, el Consejo General </w:t>
      </w:r>
      <w:r w:rsidRPr="00A37106">
        <w:rPr>
          <w:rFonts w:ascii="Arial Narrow" w:hAnsi="Arial Narrow" w:cs="Arial"/>
          <w:sz w:val="26"/>
          <w:szCs w:val="26"/>
        </w:rPr>
        <w:t xml:space="preserve">mediante el Acuerdo respectivo designará a los integrantes de los 18 Consejos Distritales y 58 Consejos Municipales para el Proceso Electoral Local 2020-2021, a más tardar el 15 de diciembre de 2020. </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 xml:space="preserve">En cumplimiento con lo establecido en el artículo 22 numeral 4 del Reglamento de Elecciones, el Acuerdo de designación de mérito, deberá acompañarse de un Dictamen mediante el cual se pondere por Consejo Distrital y Municipal la valoración de los requisitos establecidos en el presente procedimiento. </w:t>
      </w:r>
    </w:p>
    <w:p w:rsidR="007B7934" w:rsidRPr="003F082A" w:rsidRDefault="00BB39EB" w:rsidP="007B7934">
      <w:pPr>
        <w:jc w:val="both"/>
        <w:rPr>
          <w:rFonts w:ascii="Arial Narrow" w:hAnsi="Arial Narrow" w:cs="Arial"/>
          <w:sz w:val="26"/>
          <w:szCs w:val="26"/>
        </w:rPr>
      </w:pPr>
      <w:r w:rsidRPr="00A37106">
        <w:rPr>
          <w:rFonts w:ascii="Arial Narrow" w:hAnsi="Arial Narrow" w:cs="Arial"/>
          <w:sz w:val="26"/>
          <w:szCs w:val="26"/>
        </w:rPr>
        <w:t>Las y los</w:t>
      </w:r>
      <w:r w:rsidR="007B7934" w:rsidRPr="00A37106">
        <w:rPr>
          <w:rFonts w:ascii="Arial Narrow" w:hAnsi="Arial Narrow" w:cs="Arial"/>
          <w:sz w:val="26"/>
          <w:szCs w:val="26"/>
        </w:rPr>
        <w:t xml:space="preserve"> aspirantes como los ciudadanos designados en un Consejo Electoral deberán cumplir con los requisitos legales en todo momento.</w:t>
      </w:r>
    </w:p>
    <w:p w:rsidR="007B7934" w:rsidRPr="008120CF" w:rsidRDefault="007B7934" w:rsidP="007B7934">
      <w:pPr>
        <w:jc w:val="both"/>
        <w:rPr>
          <w:rFonts w:ascii="Arial Narrow" w:hAnsi="Arial Narrow" w:cs="Arial"/>
          <w:sz w:val="26"/>
          <w:szCs w:val="26"/>
        </w:rPr>
      </w:pPr>
    </w:p>
    <w:p w:rsidR="008F24C7" w:rsidRDefault="008F24C7" w:rsidP="007B7934">
      <w:pPr>
        <w:jc w:val="both"/>
        <w:rPr>
          <w:rFonts w:ascii="Arial Narrow" w:hAnsi="Arial Narrow" w:cs="Arial"/>
          <w:b/>
          <w:sz w:val="26"/>
          <w:szCs w:val="26"/>
        </w:rPr>
      </w:pPr>
    </w:p>
    <w:p w:rsidR="008F24C7" w:rsidRDefault="008F24C7" w:rsidP="007B7934">
      <w:pPr>
        <w:jc w:val="both"/>
        <w:rPr>
          <w:rFonts w:ascii="Arial Narrow" w:hAnsi="Arial Narrow" w:cs="Arial"/>
          <w:b/>
          <w:sz w:val="26"/>
          <w:szCs w:val="26"/>
        </w:rPr>
      </w:pPr>
    </w:p>
    <w:p w:rsidR="007B7934" w:rsidRDefault="007B7934" w:rsidP="007B7934">
      <w:pPr>
        <w:jc w:val="both"/>
        <w:rPr>
          <w:rFonts w:ascii="Arial Narrow" w:hAnsi="Arial Narrow" w:cs="Arial"/>
          <w:b/>
          <w:sz w:val="26"/>
          <w:szCs w:val="26"/>
        </w:rPr>
      </w:pPr>
      <w:r w:rsidRPr="001A7861">
        <w:rPr>
          <w:rFonts w:ascii="Arial Narrow" w:hAnsi="Arial Narrow" w:cs="Arial"/>
          <w:b/>
          <w:sz w:val="26"/>
          <w:szCs w:val="26"/>
        </w:rPr>
        <w:t>K.</w:t>
      </w:r>
      <w:r w:rsidRPr="008120CF">
        <w:rPr>
          <w:rFonts w:ascii="Arial Narrow" w:hAnsi="Arial Narrow" w:cs="Arial"/>
          <w:sz w:val="26"/>
          <w:szCs w:val="26"/>
        </w:rPr>
        <w:t xml:space="preserve"> </w:t>
      </w:r>
      <w:r w:rsidRPr="008120CF">
        <w:rPr>
          <w:rFonts w:ascii="Arial Narrow" w:hAnsi="Arial Narrow" w:cs="Arial"/>
          <w:b/>
          <w:sz w:val="26"/>
          <w:szCs w:val="26"/>
        </w:rPr>
        <w:t>Notificación a las personas designadas como integrantes de los Consejos Electorales.</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El personal de la Dirección de Organización notificará vía telefónica y/o correo electrónico a las Consejeras Presidentas y Consejeros Presidentes, Secretarias y Secretarios Ejecutivos, Consejeras y Consejeros Electorales propietarios y suplentes que integrarán los 18 Consejos Distritales y los 58 Consejos Municipales de conformidad con el Acuerdo de designación aprobado por el Consejo General (</w:t>
      </w:r>
      <w:r w:rsidRPr="00A37106">
        <w:rPr>
          <w:rFonts w:ascii="Arial Narrow" w:hAnsi="Arial Narrow" w:cs="Arial"/>
          <w:b/>
          <w:sz w:val="26"/>
          <w:szCs w:val="26"/>
        </w:rPr>
        <w:t>Anexos 14 y 15</w:t>
      </w:r>
      <w:r w:rsidRPr="00A37106">
        <w:rPr>
          <w:rFonts w:ascii="Arial Narrow" w:hAnsi="Arial Narrow" w:cs="Arial"/>
          <w:sz w:val="26"/>
          <w:szCs w:val="26"/>
        </w:rPr>
        <w:t xml:space="preserve"> de este procedimiento); y se les preguntará si aceptan o no el cargo, en caso afirmativo, se les convocará a la sesión de instalación del Consejo respectivo, indicándoles la fecha, hora y lugar en que tendrá verificativo. </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 xml:space="preserve">Así mismo, se les notificará a quienes sean designados, para que, a más tardar el 15 de enero si se trata de un Consejo Distrital o el 15 de febrero de </w:t>
      </w:r>
      <w:r w:rsidR="00971D40" w:rsidRPr="00A37106">
        <w:rPr>
          <w:rFonts w:ascii="Arial Narrow" w:hAnsi="Arial Narrow" w:cs="Arial"/>
          <w:sz w:val="26"/>
          <w:szCs w:val="26"/>
        </w:rPr>
        <w:t>2021</w:t>
      </w:r>
      <w:r w:rsidRPr="00A37106">
        <w:rPr>
          <w:rFonts w:ascii="Arial Narrow" w:hAnsi="Arial Narrow" w:cs="Arial"/>
          <w:sz w:val="26"/>
          <w:szCs w:val="26"/>
        </w:rPr>
        <w:t xml:space="preserve"> si se trata</w:t>
      </w:r>
      <w:r w:rsidR="00971D40" w:rsidRPr="00A37106">
        <w:rPr>
          <w:rFonts w:ascii="Arial Narrow" w:hAnsi="Arial Narrow" w:cs="Arial"/>
          <w:sz w:val="26"/>
          <w:szCs w:val="26"/>
        </w:rPr>
        <w:t xml:space="preserve"> de </w:t>
      </w:r>
      <w:r w:rsidR="00B153C3" w:rsidRPr="00A37106">
        <w:rPr>
          <w:rFonts w:ascii="Arial Narrow" w:hAnsi="Arial Narrow" w:cs="Arial"/>
          <w:sz w:val="26"/>
          <w:szCs w:val="26"/>
        </w:rPr>
        <w:t>un</w:t>
      </w:r>
      <w:r w:rsidR="00971D40" w:rsidRPr="00A37106">
        <w:rPr>
          <w:rFonts w:ascii="Arial Narrow" w:hAnsi="Arial Narrow" w:cs="Arial"/>
          <w:sz w:val="26"/>
          <w:szCs w:val="26"/>
        </w:rPr>
        <w:t xml:space="preserve"> Consejo Municipal</w:t>
      </w:r>
      <w:r w:rsidRPr="00A37106">
        <w:rPr>
          <w:rFonts w:ascii="Arial Narrow" w:hAnsi="Arial Narrow" w:cs="Arial"/>
          <w:sz w:val="26"/>
          <w:szCs w:val="26"/>
        </w:rPr>
        <w:t>, hagan llegar a la Coordinación de Recursos Humanos, su RFC, Número de Seguridad Social y Hoja de retención, en caso de contar con crédito Infonavit.</w:t>
      </w:r>
    </w:p>
    <w:p w:rsidR="007B7934" w:rsidRPr="00A37106" w:rsidRDefault="007B7934" w:rsidP="007B7934">
      <w:pPr>
        <w:jc w:val="both"/>
        <w:rPr>
          <w:rFonts w:ascii="Arial Narrow" w:hAnsi="Arial Narrow" w:cs="Arial"/>
          <w:sz w:val="26"/>
          <w:szCs w:val="26"/>
        </w:rPr>
      </w:pPr>
      <w:r w:rsidRPr="00A37106">
        <w:rPr>
          <w:rFonts w:ascii="Arial Narrow" w:hAnsi="Arial Narrow" w:cs="Arial"/>
          <w:sz w:val="26"/>
          <w:szCs w:val="26"/>
        </w:rPr>
        <w:t>En el caso de los consejeros suplentes se les informará que recibirán una dieta por cada sesión o curso en el que participen durante la etapa de Preparación de las elecciones</w:t>
      </w:r>
      <w:r w:rsidR="000C279C" w:rsidRPr="00A37106">
        <w:rPr>
          <w:rFonts w:ascii="Arial Narrow" w:hAnsi="Arial Narrow" w:cs="Arial"/>
          <w:sz w:val="26"/>
          <w:szCs w:val="26"/>
        </w:rPr>
        <w:t xml:space="preserve"> a razón de $</w:t>
      </w:r>
      <w:r w:rsidR="003831AD">
        <w:rPr>
          <w:rFonts w:ascii="Arial Narrow" w:hAnsi="Arial Narrow" w:cs="Arial"/>
          <w:sz w:val="26"/>
          <w:szCs w:val="26"/>
        </w:rPr>
        <w:t>500.</w:t>
      </w:r>
      <w:r w:rsidRPr="00A37106">
        <w:rPr>
          <w:rFonts w:ascii="Arial Narrow" w:hAnsi="Arial Narrow" w:cs="Arial"/>
          <w:sz w:val="26"/>
          <w:szCs w:val="26"/>
        </w:rPr>
        <w:t>00 (quinientos pesos 00/100 M.N.), así mismo durante las actividades de conteo, sellado y agrupamiento de boletas electorales, integración de paquetes electorales y jornada electoral recibirán un</w:t>
      </w:r>
      <w:r w:rsidR="003831AD">
        <w:rPr>
          <w:rFonts w:ascii="Arial Narrow" w:hAnsi="Arial Narrow" w:cs="Arial"/>
          <w:sz w:val="26"/>
          <w:szCs w:val="26"/>
        </w:rPr>
        <w:t>a compensación económica de $1,</w:t>
      </w:r>
      <w:r w:rsidRPr="00A37106">
        <w:rPr>
          <w:rFonts w:ascii="Arial Narrow" w:hAnsi="Arial Narrow" w:cs="Arial"/>
          <w:sz w:val="26"/>
          <w:szCs w:val="26"/>
        </w:rPr>
        <w:t>000.00 (Un mil pesos 00/100 M.N.). Durante la etapa de Resultados y Declaración de validez, quienes intervengan en los cómputos totales de una elección, recibirán un</w:t>
      </w:r>
      <w:r w:rsidR="003831AD">
        <w:rPr>
          <w:rFonts w:ascii="Arial Narrow" w:hAnsi="Arial Narrow" w:cs="Arial"/>
          <w:sz w:val="26"/>
          <w:szCs w:val="26"/>
        </w:rPr>
        <w:t>a compensación económica de $2,</w:t>
      </w:r>
      <w:r w:rsidRPr="00A37106">
        <w:rPr>
          <w:rFonts w:ascii="Arial Narrow" w:hAnsi="Arial Narrow" w:cs="Arial"/>
          <w:sz w:val="26"/>
          <w:szCs w:val="26"/>
        </w:rPr>
        <w:t xml:space="preserve">000. 00 (Dos mil pesos 00/100 M.N.) Cantidades que estarán sujetas </w:t>
      </w:r>
      <w:r w:rsidR="00971D40" w:rsidRPr="00A37106">
        <w:rPr>
          <w:rFonts w:ascii="Arial Narrow" w:hAnsi="Arial Narrow" w:cs="Arial"/>
          <w:sz w:val="26"/>
          <w:szCs w:val="26"/>
        </w:rPr>
        <w:t>a la disponibilidad presupuestal</w:t>
      </w:r>
      <w:r w:rsidRPr="00A37106">
        <w:rPr>
          <w:rFonts w:ascii="Arial Narrow" w:hAnsi="Arial Narrow" w:cs="Arial"/>
          <w:sz w:val="26"/>
          <w:szCs w:val="26"/>
        </w:rPr>
        <w:t>.</w:t>
      </w:r>
    </w:p>
    <w:p w:rsidR="007B7934" w:rsidRPr="001A7861" w:rsidRDefault="007B7934" w:rsidP="007B7934">
      <w:pPr>
        <w:jc w:val="both"/>
        <w:rPr>
          <w:rFonts w:ascii="Arial Narrow" w:hAnsi="Arial Narrow" w:cs="Arial"/>
          <w:sz w:val="26"/>
          <w:szCs w:val="26"/>
        </w:rPr>
      </w:pPr>
      <w:r w:rsidRPr="00A37106">
        <w:rPr>
          <w:rFonts w:ascii="Arial Narrow" w:hAnsi="Arial Narrow" w:cs="Arial"/>
          <w:sz w:val="26"/>
          <w:szCs w:val="26"/>
        </w:rPr>
        <w:t xml:space="preserve">En caso de que la persona designada como integrante de alguno de los Consejos Electorales no acepte el cargo, deberá informarlo por escrito y/o vía correo electrónico a la Presidencia del Instituto con copia a la Dirección de Organización, cabe precisar que </w:t>
      </w:r>
      <w:r w:rsidR="007D17B0" w:rsidRPr="00A37106">
        <w:rPr>
          <w:rFonts w:ascii="Arial Narrow" w:hAnsi="Arial Narrow" w:cs="Arial"/>
          <w:sz w:val="26"/>
          <w:szCs w:val="26"/>
        </w:rPr>
        <w:t>en dicho escrito se deberá apreciar</w:t>
      </w:r>
      <w:r w:rsidRPr="00A37106">
        <w:rPr>
          <w:rFonts w:ascii="Arial Narrow" w:hAnsi="Arial Narrow" w:cs="Arial"/>
          <w:sz w:val="26"/>
          <w:szCs w:val="26"/>
        </w:rPr>
        <w:t xml:space="preserve"> e</w:t>
      </w:r>
      <w:r w:rsidR="007D17B0" w:rsidRPr="00A37106">
        <w:rPr>
          <w:rFonts w:ascii="Arial Narrow" w:hAnsi="Arial Narrow" w:cs="Arial"/>
          <w:sz w:val="26"/>
          <w:szCs w:val="26"/>
        </w:rPr>
        <w:t>l</w:t>
      </w:r>
      <w:r w:rsidRPr="00A37106">
        <w:rPr>
          <w:rFonts w:ascii="Arial Narrow" w:hAnsi="Arial Narrow" w:cs="Arial"/>
          <w:sz w:val="26"/>
          <w:szCs w:val="26"/>
        </w:rPr>
        <w:t xml:space="preserve"> nombre y firma de la Consejera o Consejero Electoral, Presidenta o Presidente, Secretaria o Secretario Ejecutivo propietario o suplente que renuncie, para posteriormente ser integrado a su expediente. En este supuesto, la Dirección de Organización informará de manera inmediata a la Junta Ejecutiva y a la Comisión de Capacitación y Organización Electoral para que se tomen las medidas conducentes, en los términos de este procedimiento.</w:t>
      </w:r>
    </w:p>
    <w:p w:rsidR="007B7934" w:rsidRPr="00A37106" w:rsidRDefault="007B7934" w:rsidP="007B7934">
      <w:pPr>
        <w:jc w:val="both"/>
        <w:rPr>
          <w:rFonts w:ascii="Arial Narrow" w:hAnsi="Arial Narrow" w:cs="Arial"/>
          <w:sz w:val="26"/>
          <w:szCs w:val="26"/>
        </w:rPr>
      </w:pPr>
      <w:r w:rsidRPr="001A7861">
        <w:rPr>
          <w:rFonts w:ascii="Arial Narrow" w:hAnsi="Arial Narrow" w:cs="Arial"/>
          <w:sz w:val="26"/>
          <w:szCs w:val="26"/>
        </w:rPr>
        <w:lastRenderedPageBreak/>
        <w:t>Las Consejeras Presidentas y Consejeros Presidentes, Secretarias y Secretarios Ejecutivos, Consejeras</w:t>
      </w:r>
      <w:r w:rsidRPr="008120CF">
        <w:rPr>
          <w:rFonts w:ascii="Arial Narrow" w:hAnsi="Arial Narrow" w:cs="Arial"/>
          <w:sz w:val="26"/>
          <w:szCs w:val="26"/>
        </w:rPr>
        <w:t xml:space="preserve"> y Consejeros Electorales propietarios, designados y que aceptaron el cargo, rendirán protesta de Ley en las fechas y horarios que determine la </w:t>
      </w:r>
      <w:r w:rsidRPr="00A37106">
        <w:rPr>
          <w:rFonts w:ascii="Arial Narrow" w:hAnsi="Arial Narrow" w:cs="Arial"/>
          <w:sz w:val="26"/>
          <w:szCs w:val="26"/>
        </w:rPr>
        <w:t xml:space="preserve">Dirección de Organización de acuerdo a la programación de instalación de Consejos. Los Consejos Distritales entrarán en funciones a más tardar dentro de la primera semana del mes de enero de </w:t>
      </w:r>
      <w:r w:rsidR="00971D40" w:rsidRPr="00A37106">
        <w:rPr>
          <w:rFonts w:ascii="Arial Narrow" w:hAnsi="Arial Narrow" w:cs="Arial"/>
          <w:sz w:val="26"/>
          <w:szCs w:val="26"/>
        </w:rPr>
        <w:t xml:space="preserve">2021 </w:t>
      </w:r>
      <w:r w:rsidRPr="00A37106">
        <w:rPr>
          <w:rFonts w:ascii="Arial Narrow" w:hAnsi="Arial Narrow" w:cs="Arial"/>
          <w:sz w:val="26"/>
          <w:szCs w:val="26"/>
        </w:rPr>
        <w:t xml:space="preserve">y los Consejos Municipales a más tardar dentro de la primera semana del mes de febrero del mismo año.  </w:t>
      </w:r>
    </w:p>
    <w:p w:rsidR="007B7934" w:rsidRPr="008120CF" w:rsidRDefault="007B7934" w:rsidP="007B7934">
      <w:pPr>
        <w:jc w:val="both"/>
        <w:rPr>
          <w:rFonts w:ascii="Arial Narrow" w:hAnsi="Arial Narrow" w:cs="Arial"/>
          <w:sz w:val="26"/>
          <w:szCs w:val="26"/>
        </w:rPr>
      </w:pPr>
      <w:r w:rsidRPr="00A37106">
        <w:rPr>
          <w:rFonts w:ascii="Arial Narrow" w:hAnsi="Arial Narrow" w:cs="Arial"/>
          <w:sz w:val="26"/>
          <w:szCs w:val="26"/>
        </w:rPr>
        <w:t>Para atender el principio de máxima publicidad, la totalidad de listas de integración</w:t>
      </w:r>
      <w:r w:rsidRPr="006E2E3D">
        <w:rPr>
          <w:rFonts w:ascii="Arial Narrow" w:hAnsi="Arial Narrow" w:cs="Arial"/>
          <w:sz w:val="26"/>
          <w:szCs w:val="26"/>
        </w:rPr>
        <w:t xml:space="preserve"> de Consejos Electorales y fechas de instalación se publicarán en los estrados del Instituto y en su portal de Internet (</w:t>
      </w:r>
      <w:hyperlink r:id="rId107" w:history="1">
        <w:r w:rsidRPr="006E2E3D">
          <w:rPr>
            <w:rStyle w:val="Hipervnculo"/>
            <w:rFonts w:ascii="Arial Narrow" w:hAnsi="Arial Narrow" w:cs="Arial"/>
            <w:color w:val="auto"/>
            <w:sz w:val="26"/>
            <w:szCs w:val="26"/>
            <w:u w:val="none"/>
          </w:rPr>
          <w:t>www.ieez.org.mx</w:t>
        </w:r>
      </w:hyperlink>
      <w:r w:rsidRPr="006E2E3D">
        <w:rPr>
          <w:rFonts w:ascii="Arial Narrow" w:hAnsi="Arial Narrow" w:cs="Arial"/>
          <w:sz w:val="26"/>
          <w:szCs w:val="26"/>
        </w:rPr>
        <w:t>).</w:t>
      </w:r>
    </w:p>
    <w:p w:rsidR="007B7934" w:rsidRPr="00524AC9" w:rsidRDefault="007B7934" w:rsidP="007B7934">
      <w:pPr>
        <w:rPr>
          <w:rFonts w:ascii="Arial Narrow" w:hAnsi="Arial Narrow" w:cs="Arial"/>
          <w:b/>
          <w:sz w:val="26"/>
          <w:szCs w:val="26"/>
        </w:rPr>
      </w:pPr>
    </w:p>
    <w:p w:rsidR="007B7934" w:rsidRPr="001A7861" w:rsidRDefault="007B7934" w:rsidP="007B7934">
      <w:pPr>
        <w:rPr>
          <w:rFonts w:ascii="Arial Narrow" w:hAnsi="Arial Narrow" w:cs="Arial"/>
          <w:b/>
          <w:sz w:val="26"/>
          <w:szCs w:val="26"/>
        </w:rPr>
      </w:pPr>
      <w:r w:rsidRPr="001A7861">
        <w:rPr>
          <w:rFonts w:ascii="Arial Narrow" w:hAnsi="Arial Narrow" w:cs="Arial"/>
          <w:b/>
          <w:sz w:val="26"/>
          <w:szCs w:val="26"/>
        </w:rPr>
        <w:t xml:space="preserve">VIII. Sustituciones </w:t>
      </w:r>
    </w:p>
    <w:p w:rsidR="007B7934" w:rsidRPr="00187D30" w:rsidRDefault="007B7934" w:rsidP="007B7934">
      <w:pPr>
        <w:jc w:val="both"/>
        <w:rPr>
          <w:rFonts w:ascii="Arial Narrow" w:hAnsi="Arial Narrow" w:cs="Arial"/>
          <w:sz w:val="26"/>
          <w:szCs w:val="26"/>
        </w:rPr>
      </w:pPr>
      <w:r w:rsidRPr="001A7861">
        <w:rPr>
          <w:rFonts w:ascii="Arial Narrow" w:hAnsi="Arial Narrow" w:cs="Arial"/>
          <w:sz w:val="26"/>
          <w:szCs w:val="26"/>
        </w:rPr>
        <w:t>Las personas designadas como integrantes de los Consejos Electorales que no acepten el cargo o renuncien,</w:t>
      </w:r>
      <w:r w:rsidRPr="00524AC9">
        <w:rPr>
          <w:rFonts w:ascii="Arial Narrow" w:hAnsi="Arial Narrow" w:cs="Arial"/>
          <w:sz w:val="26"/>
          <w:szCs w:val="26"/>
        </w:rPr>
        <w:t xml:space="preserve"> deberán informarlo por escrito dirigido a la Presidencia del Consejo General del Instituto</w:t>
      </w:r>
      <w:r>
        <w:rPr>
          <w:rFonts w:ascii="Arial Narrow" w:hAnsi="Arial Narrow" w:cs="Arial"/>
          <w:sz w:val="26"/>
          <w:szCs w:val="26"/>
        </w:rPr>
        <w:t xml:space="preserve"> </w:t>
      </w:r>
      <w:r w:rsidRPr="006E2E3D">
        <w:rPr>
          <w:rFonts w:ascii="Arial Narrow" w:hAnsi="Arial Narrow" w:cs="Arial"/>
          <w:sz w:val="26"/>
          <w:szCs w:val="26"/>
        </w:rPr>
        <w:t>en los términos previamente establecidos, precisando que también lo podrán presentar en s</w:t>
      </w:r>
      <w:r w:rsidRPr="00524AC9">
        <w:rPr>
          <w:rFonts w:ascii="Arial Narrow" w:hAnsi="Arial Narrow" w:cs="Arial"/>
          <w:sz w:val="26"/>
          <w:szCs w:val="26"/>
        </w:rPr>
        <w:t>u mismo Consejo Electoral o en oficinas centrales.</w:t>
      </w:r>
    </w:p>
    <w:p w:rsidR="007B7934" w:rsidRPr="00524AC9" w:rsidRDefault="007B7934" w:rsidP="007B7934">
      <w:pPr>
        <w:jc w:val="both"/>
        <w:rPr>
          <w:rFonts w:ascii="Arial Narrow" w:hAnsi="Arial Narrow" w:cs="Arial"/>
          <w:b/>
          <w:sz w:val="26"/>
          <w:szCs w:val="26"/>
        </w:rPr>
      </w:pPr>
      <w:r w:rsidRPr="00524AC9">
        <w:rPr>
          <w:rFonts w:ascii="Arial Narrow" w:hAnsi="Arial Narrow" w:cs="Arial"/>
          <w:b/>
          <w:sz w:val="26"/>
          <w:szCs w:val="26"/>
        </w:rPr>
        <w:t>1. Procedimiento para ocupar vacantes</w:t>
      </w:r>
    </w:p>
    <w:p w:rsidR="007B7934" w:rsidRPr="00524AC9" w:rsidRDefault="007B7934" w:rsidP="007B7934">
      <w:pPr>
        <w:ind w:left="708"/>
        <w:jc w:val="both"/>
        <w:rPr>
          <w:rFonts w:ascii="Arial Narrow" w:hAnsi="Arial Narrow" w:cs="Arial"/>
          <w:sz w:val="26"/>
          <w:szCs w:val="26"/>
        </w:rPr>
      </w:pPr>
      <w:r w:rsidRPr="00524AC9">
        <w:rPr>
          <w:rFonts w:ascii="Arial Narrow" w:hAnsi="Arial Narrow" w:cs="Arial"/>
          <w:b/>
          <w:sz w:val="26"/>
          <w:szCs w:val="26"/>
        </w:rPr>
        <w:t>a)</w:t>
      </w:r>
      <w:r w:rsidRPr="00524AC9">
        <w:rPr>
          <w:rFonts w:ascii="Arial Narrow" w:hAnsi="Arial Narrow" w:cs="Arial"/>
          <w:sz w:val="26"/>
          <w:szCs w:val="26"/>
        </w:rPr>
        <w:t xml:space="preserve"> Vacante de Consejera Presidenta, Consejero Presidente, Secretaria o Secretario Ejecutivo.</w:t>
      </w:r>
    </w:p>
    <w:p w:rsidR="007B7934" w:rsidRPr="00A37106" w:rsidRDefault="007B7934" w:rsidP="007B7934">
      <w:pPr>
        <w:ind w:left="708"/>
        <w:jc w:val="both"/>
        <w:rPr>
          <w:rFonts w:ascii="Arial Narrow" w:hAnsi="Arial Narrow" w:cs="Arial"/>
          <w:sz w:val="26"/>
          <w:szCs w:val="26"/>
        </w:rPr>
      </w:pPr>
      <w:r w:rsidRPr="00524AC9">
        <w:rPr>
          <w:rFonts w:ascii="Arial Narrow" w:hAnsi="Arial Narrow" w:cs="Arial"/>
          <w:sz w:val="26"/>
          <w:szCs w:val="26"/>
        </w:rPr>
        <w:t xml:space="preserve">En caso de no aceptación </w:t>
      </w:r>
      <w:r w:rsidRPr="00A37106">
        <w:rPr>
          <w:rFonts w:ascii="Arial Narrow" w:hAnsi="Arial Narrow" w:cs="Arial"/>
          <w:sz w:val="26"/>
          <w:szCs w:val="26"/>
        </w:rPr>
        <w:t xml:space="preserve">del cargo, renuncia, falta absoluta o cualquier otra circunstancia no prevista que genere la vacante en estos cargos; de manera inmediata </w:t>
      </w:r>
      <w:r w:rsidR="00963DE0" w:rsidRPr="00A37106">
        <w:rPr>
          <w:rFonts w:ascii="Arial Narrow" w:hAnsi="Arial Narrow" w:cs="Arial"/>
          <w:sz w:val="26"/>
          <w:szCs w:val="26"/>
        </w:rPr>
        <w:t xml:space="preserve">las y los Consejeros Electorales que formaron parte del grupo de entrevistadores </w:t>
      </w:r>
      <w:r w:rsidRPr="00A37106">
        <w:rPr>
          <w:rFonts w:ascii="Arial Narrow" w:hAnsi="Arial Narrow" w:cs="Arial"/>
          <w:sz w:val="26"/>
          <w:szCs w:val="26"/>
        </w:rPr>
        <w:t>que en su momento realizó la propuesta</w:t>
      </w:r>
      <w:r w:rsidRPr="006E2E3D">
        <w:rPr>
          <w:rFonts w:ascii="Arial Narrow" w:hAnsi="Arial Narrow" w:cs="Arial"/>
          <w:sz w:val="26"/>
          <w:szCs w:val="26"/>
        </w:rPr>
        <w:t xml:space="preserve"> de integración del Consejo Electoral en el que se generó la vacante, propondrá al titular de la </w:t>
      </w:r>
      <w:r w:rsidRPr="00A37106">
        <w:rPr>
          <w:rFonts w:ascii="Arial Narrow" w:hAnsi="Arial Narrow" w:cs="Arial"/>
          <w:sz w:val="26"/>
          <w:szCs w:val="26"/>
        </w:rPr>
        <w:t xml:space="preserve">Dirección de Organización, de entre las personas integrantes del Consejo o bien de las personas que integran la lista de reserva, aquélla o aquéllas que considere idóneas para ocupar la vacante, procurando privilegiar a las que obtuvieron la mayor calificación en la etapa de Valoración Curricular y Entrevista y además, hayan garantizado que cuentan con los conocimientos, habilidades y aptitudes requeridas para el desempeño del cargo, así como disponibilidad de horario; posteriormente el titular de la Dirección </w:t>
      </w:r>
      <w:r w:rsidR="009E05A3" w:rsidRPr="00A37106">
        <w:rPr>
          <w:rFonts w:ascii="Arial Narrow" w:hAnsi="Arial Narrow" w:cs="Arial"/>
          <w:sz w:val="26"/>
          <w:szCs w:val="26"/>
        </w:rPr>
        <w:t>d</w:t>
      </w:r>
      <w:r w:rsidRPr="00A37106">
        <w:rPr>
          <w:rFonts w:ascii="Arial Narrow" w:hAnsi="Arial Narrow" w:cs="Arial"/>
          <w:sz w:val="26"/>
          <w:szCs w:val="26"/>
        </w:rPr>
        <w:t>e Organización lo pondrá a consideración y aprobación de la Comisión de Capacitación y Organización Electoral, y ésta a su vez al Consejo General</w:t>
      </w:r>
      <w:r w:rsidRPr="006E2E3D">
        <w:rPr>
          <w:rFonts w:ascii="Arial Narrow" w:hAnsi="Arial Narrow" w:cs="Arial"/>
          <w:sz w:val="26"/>
          <w:szCs w:val="26"/>
        </w:rPr>
        <w:t xml:space="preserve"> sólo en </w:t>
      </w:r>
      <w:r w:rsidRPr="006E2E3D">
        <w:rPr>
          <w:rFonts w:ascii="Arial Narrow" w:hAnsi="Arial Narrow" w:cs="Arial"/>
          <w:sz w:val="26"/>
          <w:szCs w:val="26"/>
        </w:rPr>
        <w:lastRenderedPageBreak/>
        <w:t xml:space="preserve">el caso de las y los Consejeros Presidentes, las y los Secretarios Ejecutivos y las y los Consejeros </w:t>
      </w:r>
      <w:r w:rsidRPr="00A37106">
        <w:rPr>
          <w:rFonts w:ascii="Arial Narrow" w:hAnsi="Arial Narrow" w:cs="Arial"/>
          <w:sz w:val="26"/>
          <w:szCs w:val="26"/>
        </w:rPr>
        <w:t>Electorales suplentes.</w:t>
      </w:r>
    </w:p>
    <w:p w:rsidR="007B7934" w:rsidRPr="00A37106" w:rsidRDefault="007B7934" w:rsidP="007B7934">
      <w:pPr>
        <w:ind w:left="708"/>
        <w:jc w:val="both"/>
        <w:rPr>
          <w:rFonts w:ascii="Arial Narrow" w:hAnsi="Arial Narrow" w:cs="Arial"/>
          <w:sz w:val="26"/>
          <w:szCs w:val="26"/>
        </w:rPr>
      </w:pPr>
      <w:r w:rsidRPr="00A37106">
        <w:rPr>
          <w:rFonts w:ascii="Arial Narrow" w:hAnsi="Arial Narrow" w:cs="Arial"/>
          <w:sz w:val="26"/>
          <w:szCs w:val="26"/>
        </w:rPr>
        <w:t xml:space="preserve">En caso de que alguna Presidenta o Presidente, Secretaria Ejecutiva o Secretario Ejecutivo Distrital o Municipal se ausentara de manera definitiva de sus funciones, o acumule tres inasistencias sin causa justificada, se procederá con el procedimiento de sustitución. </w:t>
      </w:r>
      <w:r w:rsidR="00AA0468" w:rsidRPr="00A37106">
        <w:rPr>
          <w:rFonts w:ascii="Arial Narrow" w:hAnsi="Arial Narrow" w:cs="Arial"/>
          <w:sz w:val="26"/>
          <w:szCs w:val="26"/>
        </w:rPr>
        <w:t xml:space="preserve">Las y los Consejeros Electorales que formaron parte del grupo de entrevistadores </w:t>
      </w:r>
      <w:r w:rsidRPr="00A37106">
        <w:rPr>
          <w:rFonts w:ascii="Arial Narrow" w:hAnsi="Arial Narrow" w:cs="Arial"/>
          <w:sz w:val="26"/>
          <w:szCs w:val="26"/>
        </w:rPr>
        <w:t>que en su momento realizó la propuesta de integración del Consejo Electoral en el que se generó la vacante, propondrá al Consejo General, de entre las personas integrantes del Consejo o bien de las personas</w:t>
      </w:r>
      <w:r w:rsidRPr="00A37106">
        <w:rPr>
          <w:rFonts w:ascii="Arial" w:hAnsi="Arial" w:cs="Arial"/>
          <w:sz w:val="18"/>
          <w:szCs w:val="18"/>
        </w:rPr>
        <w:t xml:space="preserve"> </w:t>
      </w:r>
      <w:r w:rsidRPr="00A37106">
        <w:rPr>
          <w:rFonts w:ascii="Arial Narrow" w:hAnsi="Arial Narrow" w:cs="Arial"/>
          <w:sz w:val="26"/>
          <w:szCs w:val="26"/>
        </w:rPr>
        <w:t>que integran la lista de reserva, aquélla o aquéllas que considere idóneas para ocupar la vacante.</w:t>
      </w:r>
    </w:p>
    <w:p w:rsidR="007B7934" w:rsidRPr="00A37106" w:rsidRDefault="007B7934" w:rsidP="007B7934">
      <w:pPr>
        <w:ind w:firstLine="709"/>
        <w:jc w:val="both"/>
        <w:rPr>
          <w:rFonts w:ascii="Arial Narrow" w:hAnsi="Arial Narrow" w:cs="Arial"/>
          <w:sz w:val="26"/>
          <w:szCs w:val="26"/>
        </w:rPr>
      </w:pPr>
      <w:r w:rsidRPr="00A37106">
        <w:rPr>
          <w:rFonts w:ascii="Arial Narrow" w:hAnsi="Arial Narrow" w:cs="Arial"/>
          <w:b/>
          <w:sz w:val="26"/>
          <w:szCs w:val="26"/>
        </w:rPr>
        <w:t>b)</w:t>
      </w:r>
      <w:r w:rsidRPr="00A37106">
        <w:rPr>
          <w:rFonts w:ascii="Arial Narrow" w:hAnsi="Arial Narrow" w:cs="Arial"/>
          <w:sz w:val="26"/>
          <w:szCs w:val="26"/>
        </w:rPr>
        <w:t xml:space="preserve"> Vacante de Consejera Electoral o Consejero Electoral Propietario.</w:t>
      </w:r>
    </w:p>
    <w:p w:rsidR="007B7934" w:rsidRPr="00A37106" w:rsidRDefault="007B7934" w:rsidP="007B7934">
      <w:pPr>
        <w:ind w:left="708"/>
        <w:jc w:val="both"/>
        <w:rPr>
          <w:rFonts w:ascii="Arial Narrow" w:hAnsi="Arial Narrow" w:cs="Arial"/>
          <w:sz w:val="26"/>
          <w:szCs w:val="26"/>
        </w:rPr>
      </w:pPr>
      <w:r w:rsidRPr="00A37106">
        <w:rPr>
          <w:rFonts w:ascii="Arial Narrow" w:hAnsi="Arial Narrow" w:cs="Arial"/>
          <w:sz w:val="26"/>
          <w:szCs w:val="26"/>
        </w:rPr>
        <w:t>En caso</w:t>
      </w:r>
      <w:r w:rsidR="007D17B0" w:rsidRPr="00A37106">
        <w:rPr>
          <w:rFonts w:ascii="Arial Narrow" w:hAnsi="Arial Narrow" w:cs="Arial"/>
          <w:sz w:val="26"/>
          <w:szCs w:val="26"/>
        </w:rPr>
        <w:t xml:space="preserve"> de</w:t>
      </w:r>
      <w:r w:rsidRPr="00A37106">
        <w:rPr>
          <w:rFonts w:ascii="Arial Narrow" w:hAnsi="Arial Narrow" w:cs="Arial"/>
          <w:sz w:val="26"/>
          <w:szCs w:val="26"/>
        </w:rPr>
        <w:t xml:space="preserve"> no aceptación del cargo, renuncia, falta absoluta o cualquier otra circunstancia no prevista que genere la vacante en estos cargos,</w:t>
      </w:r>
      <w:r w:rsidRPr="00A37106">
        <w:rPr>
          <w:rFonts w:ascii="Arial Narrow" w:hAnsi="Arial Narrow" w:cs="Arial"/>
          <w:color w:val="0070C0"/>
          <w:sz w:val="26"/>
          <w:szCs w:val="26"/>
        </w:rPr>
        <w:t xml:space="preserve"> </w:t>
      </w:r>
      <w:r w:rsidRPr="00A37106">
        <w:rPr>
          <w:rFonts w:ascii="Arial Narrow" w:hAnsi="Arial Narrow" w:cs="Arial"/>
          <w:sz w:val="26"/>
          <w:szCs w:val="26"/>
        </w:rPr>
        <w:t>de manera inmediata y sin mayor trámite se llamará al suplente para que asuma el cargo, y en caso de no aceptación se seguirá el procedimiento señalado en el numeral 1.</w:t>
      </w:r>
    </w:p>
    <w:p w:rsidR="007B7934" w:rsidRPr="00A37106" w:rsidRDefault="007B7934" w:rsidP="007B7934">
      <w:pPr>
        <w:ind w:left="708"/>
        <w:jc w:val="both"/>
        <w:rPr>
          <w:rFonts w:ascii="Arial Narrow" w:hAnsi="Arial Narrow" w:cs="Arial"/>
          <w:sz w:val="26"/>
          <w:szCs w:val="26"/>
        </w:rPr>
      </w:pPr>
      <w:r w:rsidRPr="00A37106">
        <w:rPr>
          <w:rFonts w:ascii="Arial Narrow" w:hAnsi="Arial Narrow" w:cs="Arial"/>
          <w:sz w:val="26"/>
          <w:szCs w:val="26"/>
        </w:rPr>
        <w:t>En caso de que alguna Consejera o Consejero Electoral Distrital o Municipal propietaria o propietario se ausentara de manera definitiva de sus funciones, o acumule tres inasistencias sin causa justificada, la o el suplente será llamado para asumir el cargo.</w:t>
      </w:r>
    </w:p>
    <w:p w:rsidR="007B7934" w:rsidRPr="00A37106" w:rsidRDefault="007B7934" w:rsidP="007B7934">
      <w:pPr>
        <w:ind w:left="708" w:firstLine="1"/>
        <w:jc w:val="both"/>
        <w:rPr>
          <w:rFonts w:ascii="Arial Narrow" w:hAnsi="Arial Narrow" w:cs="Arial"/>
          <w:sz w:val="26"/>
          <w:szCs w:val="26"/>
        </w:rPr>
      </w:pPr>
      <w:r w:rsidRPr="00A37106">
        <w:rPr>
          <w:rFonts w:ascii="Arial Narrow" w:hAnsi="Arial Narrow" w:cs="Arial"/>
          <w:b/>
          <w:sz w:val="26"/>
          <w:szCs w:val="26"/>
        </w:rPr>
        <w:t>c)</w:t>
      </w:r>
      <w:r w:rsidRPr="00A37106">
        <w:rPr>
          <w:rFonts w:ascii="Arial Narrow" w:hAnsi="Arial Narrow" w:cs="Arial"/>
          <w:sz w:val="26"/>
          <w:szCs w:val="26"/>
        </w:rPr>
        <w:t xml:space="preserve"> Vacante de Consejera Electoral o Consejero Electoral suplente.</w:t>
      </w:r>
    </w:p>
    <w:p w:rsidR="007B7934" w:rsidRPr="00A37106" w:rsidRDefault="007B7934" w:rsidP="007B7934">
      <w:pPr>
        <w:ind w:left="708"/>
        <w:jc w:val="both"/>
        <w:rPr>
          <w:rFonts w:ascii="Arial Narrow" w:hAnsi="Arial Narrow" w:cs="Arial"/>
          <w:sz w:val="26"/>
          <w:szCs w:val="26"/>
        </w:rPr>
      </w:pPr>
      <w:r w:rsidRPr="00A37106">
        <w:rPr>
          <w:rFonts w:ascii="Arial Narrow" w:hAnsi="Arial Narrow" w:cs="Arial"/>
          <w:sz w:val="26"/>
          <w:szCs w:val="26"/>
        </w:rPr>
        <w:t xml:space="preserve">En caso de no aceptación del cargo o renuncia de las Consejeras o Consejeros suplentes, o bien por la ocupación de algún otro cargo se genere la vacante, se seguirá el procedimiento señalado en el </w:t>
      </w:r>
      <w:r w:rsidR="007D17B0" w:rsidRPr="00A37106">
        <w:rPr>
          <w:rFonts w:ascii="Arial Narrow" w:hAnsi="Arial Narrow" w:cs="Arial"/>
          <w:sz w:val="26"/>
          <w:szCs w:val="26"/>
        </w:rPr>
        <w:t xml:space="preserve">inciso a) del </w:t>
      </w:r>
      <w:r w:rsidRPr="00A37106">
        <w:rPr>
          <w:rFonts w:ascii="Arial Narrow" w:hAnsi="Arial Narrow" w:cs="Arial"/>
          <w:sz w:val="26"/>
          <w:szCs w:val="26"/>
        </w:rPr>
        <w:t>numeral 1.</w:t>
      </w:r>
    </w:p>
    <w:p w:rsidR="007D17B0" w:rsidRPr="00CF14FC" w:rsidRDefault="00CF14FC" w:rsidP="00CF14FC">
      <w:pPr>
        <w:ind w:left="708"/>
        <w:jc w:val="both"/>
        <w:rPr>
          <w:rFonts w:ascii="Arial Narrow" w:hAnsi="Arial Narrow" w:cs="Arial"/>
          <w:sz w:val="26"/>
          <w:szCs w:val="26"/>
        </w:rPr>
      </w:pPr>
      <w:r w:rsidRPr="00CF14FC">
        <w:rPr>
          <w:rFonts w:ascii="Arial Narrow" w:hAnsi="Arial Narrow" w:cs="Arial"/>
          <w:b/>
          <w:sz w:val="26"/>
          <w:szCs w:val="26"/>
        </w:rPr>
        <w:t>d)</w:t>
      </w:r>
      <w:r>
        <w:rPr>
          <w:rFonts w:ascii="Arial Narrow" w:hAnsi="Arial Narrow" w:cs="Arial"/>
          <w:sz w:val="26"/>
          <w:szCs w:val="26"/>
        </w:rPr>
        <w:t xml:space="preserve"> </w:t>
      </w:r>
      <w:r w:rsidR="00A80D10" w:rsidRPr="00CF14FC">
        <w:rPr>
          <w:rFonts w:ascii="Arial Narrow" w:hAnsi="Arial Narrow" w:cs="Arial"/>
          <w:sz w:val="26"/>
          <w:szCs w:val="26"/>
        </w:rPr>
        <w:t>La Comisión de Capacitación y Organización Electoral, al momento de efectuar el procedimiento para la ocupación de vacantes descrito en los incisos previos, tomará las medidas pertinentes para procurar que la integración de los Consejos Distritales y Municipales sea de manera paritaria.</w:t>
      </w:r>
    </w:p>
    <w:p w:rsidR="007D17B0" w:rsidRPr="006D72C4" w:rsidRDefault="007D17B0" w:rsidP="00E95314">
      <w:pPr>
        <w:jc w:val="both"/>
        <w:rPr>
          <w:rFonts w:ascii="Arial Narrow" w:hAnsi="Arial Narrow" w:cs="Arial"/>
          <w:sz w:val="26"/>
          <w:szCs w:val="26"/>
        </w:rPr>
      </w:pPr>
    </w:p>
    <w:p w:rsidR="007B7934" w:rsidRPr="00524AC9" w:rsidRDefault="007B7934" w:rsidP="007B7934">
      <w:pPr>
        <w:jc w:val="both"/>
        <w:rPr>
          <w:rFonts w:ascii="Arial Narrow" w:hAnsi="Arial Narrow" w:cs="Arial"/>
          <w:b/>
          <w:sz w:val="26"/>
          <w:szCs w:val="26"/>
        </w:rPr>
      </w:pPr>
      <w:r w:rsidRPr="00524AC9">
        <w:rPr>
          <w:rFonts w:ascii="Arial Narrow" w:hAnsi="Arial Narrow" w:cs="Arial"/>
          <w:b/>
          <w:sz w:val="26"/>
          <w:szCs w:val="26"/>
        </w:rPr>
        <w:t>2. Casos no previstos.</w:t>
      </w:r>
    </w:p>
    <w:p w:rsidR="007B7934" w:rsidRPr="008A3350" w:rsidRDefault="007B7934" w:rsidP="007B7934">
      <w:pPr>
        <w:jc w:val="both"/>
        <w:rPr>
          <w:rFonts w:ascii="Arial Narrow" w:hAnsi="Arial Narrow" w:cs="Arial"/>
          <w:sz w:val="26"/>
          <w:szCs w:val="26"/>
        </w:rPr>
      </w:pPr>
      <w:r w:rsidRPr="008A3350">
        <w:rPr>
          <w:rFonts w:ascii="Arial Narrow" w:hAnsi="Arial Narrow" w:cs="Arial"/>
          <w:sz w:val="26"/>
          <w:szCs w:val="26"/>
        </w:rPr>
        <w:t xml:space="preserve">Los casos no previstos </w:t>
      </w:r>
      <w:r w:rsidRPr="00524AC9">
        <w:rPr>
          <w:rFonts w:ascii="Arial Narrow" w:hAnsi="Arial Narrow" w:cs="Arial"/>
          <w:sz w:val="26"/>
          <w:szCs w:val="26"/>
        </w:rPr>
        <w:t>en el presente procedimiento</w:t>
      </w:r>
      <w:r w:rsidRPr="008A3350">
        <w:rPr>
          <w:rFonts w:ascii="Arial Narrow" w:hAnsi="Arial Narrow" w:cs="Arial"/>
          <w:sz w:val="26"/>
          <w:szCs w:val="26"/>
        </w:rPr>
        <w:t xml:space="preserve"> serán resueltos por la Comisión de Organización Electoral y Partidos Políticos previo al inicio del Proceso Electoral; por la </w:t>
      </w:r>
      <w:r w:rsidRPr="008A3350">
        <w:rPr>
          <w:rFonts w:ascii="Arial Narrow" w:hAnsi="Arial Narrow" w:cs="Arial"/>
          <w:sz w:val="26"/>
          <w:szCs w:val="26"/>
        </w:rPr>
        <w:lastRenderedPageBreak/>
        <w:t>Comisión de Capacitación y Organización a partir del inicio del Proceso Electoral; y por la Junta Ejecutiva.</w:t>
      </w:r>
    </w:p>
    <w:p w:rsidR="007B7934" w:rsidRDefault="007B7934" w:rsidP="007B7934">
      <w:pPr>
        <w:jc w:val="both"/>
        <w:rPr>
          <w:rFonts w:ascii="Arial Narrow" w:hAnsi="Arial Narrow" w:cs="Arial"/>
          <w:b/>
          <w:sz w:val="26"/>
          <w:szCs w:val="26"/>
        </w:rPr>
      </w:pPr>
    </w:p>
    <w:p w:rsidR="007B7934" w:rsidRPr="00524AC9" w:rsidRDefault="007B7934" w:rsidP="007B7934">
      <w:pPr>
        <w:jc w:val="both"/>
        <w:rPr>
          <w:rFonts w:ascii="Arial Narrow" w:hAnsi="Arial Narrow" w:cs="Arial"/>
          <w:b/>
          <w:sz w:val="26"/>
          <w:szCs w:val="26"/>
        </w:rPr>
      </w:pPr>
      <w:r w:rsidRPr="00524AC9">
        <w:rPr>
          <w:rFonts w:ascii="Arial Narrow" w:hAnsi="Arial Narrow" w:cs="Arial"/>
          <w:b/>
          <w:sz w:val="26"/>
          <w:szCs w:val="26"/>
        </w:rPr>
        <w:t>3. Registro de altas, bajas y sustituciones de los integrantes en los Consejos Electorales.</w:t>
      </w:r>
    </w:p>
    <w:p w:rsidR="007B7934" w:rsidRPr="00524AC9" w:rsidRDefault="007B7934" w:rsidP="007B7934">
      <w:pPr>
        <w:jc w:val="both"/>
        <w:rPr>
          <w:rFonts w:ascii="Arial Narrow" w:hAnsi="Arial Narrow" w:cs="Arial"/>
          <w:sz w:val="26"/>
          <w:szCs w:val="26"/>
        </w:rPr>
      </w:pPr>
      <w:r w:rsidRPr="00A37106">
        <w:rPr>
          <w:rFonts w:ascii="Arial Narrow" w:hAnsi="Arial Narrow" w:cs="Arial"/>
          <w:sz w:val="26"/>
          <w:szCs w:val="26"/>
        </w:rPr>
        <w:t>El personal de la Coordinación de Organización adscritos a la Dirección de Organización será el encargado de registrar en el sistema informático las altas, bajas y sustituciones de los integrantes de los Consejos Electorales, así como de informar a la Coordinación de Recursos Humanos dichos movimientos para lo conducente.</w:t>
      </w: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Pr="00970DF1" w:rsidRDefault="007B7934" w:rsidP="007B7934">
      <w:pPr>
        <w:jc w:val="both"/>
        <w:rPr>
          <w:rFonts w:ascii="Arial" w:hAnsi="Arial" w:cs="Arial"/>
        </w:rPr>
      </w:pPr>
    </w:p>
    <w:p w:rsidR="007B7934" w:rsidRDefault="007B7934" w:rsidP="007B7934">
      <w:pPr>
        <w:spacing w:after="0" w:line="240" w:lineRule="auto"/>
        <w:rPr>
          <w:rFonts w:ascii="Arial" w:hAnsi="Arial" w:cs="Arial"/>
        </w:rPr>
      </w:pPr>
    </w:p>
    <w:p w:rsidR="007B7934" w:rsidRPr="003831AD" w:rsidRDefault="007B7934" w:rsidP="007B7934">
      <w:pPr>
        <w:jc w:val="both"/>
        <w:rPr>
          <w:rFonts w:ascii="Arial" w:hAnsi="Arial" w:cs="Arial"/>
          <w:b/>
        </w:rPr>
      </w:pPr>
      <w:r w:rsidRPr="003831AD">
        <w:rPr>
          <w:rFonts w:ascii="Arial" w:hAnsi="Arial" w:cs="Arial"/>
          <w:b/>
        </w:rPr>
        <w:t>Aprobado</w:t>
      </w:r>
      <w:r w:rsidR="003831AD" w:rsidRPr="003831AD">
        <w:rPr>
          <w:rFonts w:ascii="Arial" w:hAnsi="Arial" w:cs="Arial"/>
          <w:b/>
        </w:rPr>
        <w:t xml:space="preserve"> </w:t>
      </w:r>
      <w:r w:rsidR="008907CE">
        <w:rPr>
          <w:rFonts w:ascii="Arial" w:hAnsi="Arial" w:cs="Arial"/>
          <w:b/>
        </w:rPr>
        <w:t xml:space="preserve">por unanimidad de votos </w:t>
      </w:r>
      <w:r w:rsidR="003831AD" w:rsidRPr="003831AD">
        <w:rPr>
          <w:rFonts w:ascii="Arial" w:hAnsi="Arial" w:cs="Arial"/>
          <w:b/>
        </w:rPr>
        <w:t>por el Consejo General del Instituto Electoral del Estado de Zacatecas,</w:t>
      </w:r>
      <w:r w:rsidRPr="003831AD">
        <w:rPr>
          <w:rFonts w:ascii="Arial" w:hAnsi="Arial" w:cs="Arial"/>
          <w:b/>
        </w:rPr>
        <w:t xml:space="preserve"> el</w:t>
      </w:r>
      <w:r w:rsidR="00A37106" w:rsidRPr="003831AD">
        <w:rPr>
          <w:rFonts w:ascii="Arial" w:hAnsi="Arial" w:cs="Arial"/>
          <w:b/>
        </w:rPr>
        <w:t xml:space="preserve"> </w:t>
      </w:r>
      <w:r w:rsidR="008C1914" w:rsidRPr="003831AD">
        <w:rPr>
          <w:rFonts w:ascii="Arial" w:hAnsi="Arial" w:cs="Arial"/>
          <w:b/>
        </w:rPr>
        <w:t>2</w:t>
      </w:r>
      <w:r w:rsidR="00A37106" w:rsidRPr="003831AD">
        <w:rPr>
          <w:rFonts w:ascii="Arial" w:hAnsi="Arial" w:cs="Arial"/>
          <w:b/>
        </w:rPr>
        <w:t xml:space="preserve">9 </w:t>
      </w:r>
      <w:r w:rsidRPr="003831AD">
        <w:rPr>
          <w:rFonts w:ascii="Arial" w:hAnsi="Arial" w:cs="Arial"/>
          <w:b/>
        </w:rPr>
        <w:t xml:space="preserve">mayo de 2020 </w:t>
      </w:r>
      <w:r w:rsidR="003831AD" w:rsidRPr="003831AD">
        <w:rPr>
          <w:rFonts w:ascii="Arial" w:hAnsi="Arial" w:cs="Arial"/>
          <w:b/>
        </w:rPr>
        <w:t xml:space="preserve">en Sesión Extraordinaria. </w:t>
      </w: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7B7934" w:rsidRDefault="007B7934" w:rsidP="007B7934">
      <w:pPr>
        <w:jc w:val="both"/>
        <w:rPr>
          <w:rFonts w:ascii="Arial" w:hAnsi="Arial" w:cs="Arial"/>
        </w:rPr>
      </w:pPr>
    </w:p>
    <w:p w:rsidR="00C46E6D" w:rsidRPr="001E6C06" w:rsidRDefault="007B7934" w:rsidP="001E6C06">
      <w:pPr>
        <w:ind w:firstLine="708"/>
        <w:rPr>
          <w:rFonts w:ascii="Arial" w:hAnsi="Arial" w:cs="Arial"/>
          <w:b/>
          <w:sz w:val="28"/>
          <w:szCs w:val="24"/>
        </w:rPr>
      </w:pPr>
      <w:r>
        <w:rPr>
          <w:rFonts w:ascii="Arial" w:hAnsi="Arial" w:cs="Arial"/>
          <w:b/>
          <w:sz w:val="28"/>
          <w:szCs w:val="24"/>
        </w:rPr>
        <w:t>I</w:t>
      </w:r>
      <w:r w:rsidRPr="00970DF1">
        <w:rPr>
          <w:rFonts w:ascii="Arial" w:hAnsi="Arial" w:cs="Arial"/>
          <w:b/>
          <w:sz w:val="28"/>
          <w:szCs w:val="24"/>
        </w:rPr>
        <w:t>X. Anexos</w:t>
      </w:r>
    </w:p>
    <w:sectPr w:rsidR="00C46E6D" w:rsidRPr="001E6C06" w:rsidSect="00687461">
      <w:headerReference w:type="default" r:id="rId108"/>
      <w:footerReference w:type="default" r:id="rId109"/>
      <w:headerReference w:type="first" r:id="rId110"/>
      <w:footerReference w:type="first" r:id="rId111"/>
      <w:pgSz w:w="12240" w:h="15840" w:code="1"/>
      <w:pgMar w:top="1418" w:right="170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9AF" w:rsidRDefault="006629AF" w:rsidP="005B486E">
      <w:pPr>
        <w:spacing w:after="0" w:line="240" w:lineRule="auto"/>
      </w:pPr>
      <w:r>
        <w:separator/>
      </w:r>
    </w:p>
  </w:endnote>
  <w:endnote w:type="continuationSeparator" w:id="0">
    <w:p w:rsidR="006629AF" w:rsidRDefault="006629AF" w:rsidP="005B4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22853"/>
      <w:docPartObj>
        <w:docPartGallery w:val="Page Numbers (Bottom of Page)"/>
        <w:docPartUnique/>
      </w:docPartObj>
    </w:sdtPr>
    <w:sdtContent>
      <w:p w:rsidR="006629AF" w:rsidRDefault="006629AF">
        <w:pPr>
          <w:pStyle w:val="Piedepgina"/>
          <w:jc w:val="right"/>
        </w:pPr>
        <w:r w:rsidRPr="00B77BE8">
          <w:fldChar w:fldCharType="begin"/>
        </w:r>
        <w:r>
          <w:instrText>PAGE   \* MERGEFORMAT</w:instrText>
        </w:r>
        <w:r w:rsidRPr="00B77BE8">
          <w:fldChar w:fldCharType="separate"/>
        </w:r>
        <w:r w:rsidR="00347A4E" w:rsidRPr="00347A4E">
          <w:rPr>
            <w:noProof/>
            <w:lang w:val="es-ES"/>
          </w:rPr>
          <w:t>58</w:t>
        </w:r>
        <w:r>
          <w:rPr>
            <w:noProof/>
            <w:lang w:val="es-ES"/>
          </w:rPr>
          <w:fldChar w:fldCharType="end"/>
        </w:r>
      </w:p>
    </w:sdtContent>
  </w:sdt>
  <w:p w:rsidR="006629AF" w:rsidRDefault="006629AF" w:rsidP="004C410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9AF" w:rsidRDefault="006629AF" w:rsidP="0051274D">
    <w:pPr>
      <w:pStyle w:val="Piedepgina"/>
      <w:jc w:val="center"/>
    </w:pPr>
    <w:fldSimple w:instr=" PAGE   \* MERGEFORMAT ">
      <w:r w:rsidR="008907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9AF" w:rsidRDefault="006629AF" w:rsidP="005B486E">
      <w:pPr>
        <w:spacing w:after="0" w:line="240" w:lineRule="auto"/>
      </w:pPr>
      <w:r>
        <w:separator/>
      </w:r>
    </w:p>
  </w:footnote>
  <w:footnote w:type="continuationSeparator" w:id="0">
    <w:p w:rsidR="006629AF" w:rsidRDefault="006629AF" w:rsidP="005B486E">
      <w:pPr>
        <w:spacing w:after="0" w:line="240" w:lineRule="auto"/>
      </w:pPr>
      <w:r>
        <w:continuationSeparator/>
      </w:r>
    </w:p>
  </w:footnote>
  <w:footnote w:id="1">
    <w:p w:rsidR="006629AF" w:rsidRPr="000012D4" w:rsidRDefault="006629AF" w:rsidP="007B7934">
      <w:pPr>
        <w:pStyle w:val="Textonotapie"/>
      </w:pPr>
      <w:r>
        <w:rPr>
          <w:rStyle w:val="Refdenotaalpie"/>
        </w:rPr>
        <w:footnoteRef/>
      </w:r>
      <w:r>
        <w:t xml:space="preserve"> </w:t>
      </w:r>
      <w:r w:rsidRPr="000012D4">
        <w:rPr>
          <w:rFonts w:ascii="Arial Narrow" w:hAnsi="Arial Narrow" w:cs="Arial"/>
        </w:rPr>
        <w:t>En adelante INE</w:t>
      </w:r>
    </w:p>
  </w:footnote>
  <w:footnote w:id="2">
    <w:p w:rsidR="006629AF" w:rsidRPr="00FB741E" w:rsidRDefault="006629AF" w:rsidP="007B7934">
      <w:pPr>
        <w:pStyle w:val="Textonotapie"/>
        <w:rPr>
          <w:rFonts w:ascii="Arial" w:hAnsi="Arial" w:cs="Arial"/>
          <w:sz w:val="18"/>
        </w:rPr>
      </w:pPr>
      <w:r>
        <w:rPr>
          <w:rStyle w:val="Refdenotaalpie"/>
        </w:rPr>
        <w:footnoteRef/>
      </w:r>
      <w:r>
        <w:t xml:space="preserve"> </w:t>
      </w:r>
      <w:r w:rsidRPr="000012D4">
        <w:rPr>
          <w:rFonts w:ascii="Arial Narrow" w:hAnsi="Arial Narrow" w:cs="Arial"/>
        </w:rPr>
        <w:t>En adelante Instituto</w:t>
      </w:r>
    </w:p>
  </w:footnote>
  <w:footnote w:id="3">
    <w:p w:rsidR="006629AF" w:rsidRDefault="006629AF" w:rsidP="007B7934">
      <w:pPr>
        <w:pStyle w:val="Textonotapie"/>
      </w:pPr>
      <w:r>
        <w:rPr>
          <w:rStyle w:val="Refdenotaalpie"/>
        </w:rPr>
        <w:footnoteRef/>
      </w:r>
      <w:r>
        <w:t xml:space="preserve"> </w:t>
      </w:r>
      <w:r w:rsidRPr="000012D4">
        <w:rPr>
          <w:rFonts w:ascii="Arial Narrow" w:hAnsi="Arial Narrow"/>
        </w:rPr>
        <w:t>En adelante Ley Orgánica</w:t>
      </w:r>
    </w:p>
  </w:footnote>
  <w:footnote w:id="4">
    <w:p w:rsidR="006629AF" w:rsidRPr="000012D4" w:rsidRDefault="006629AF" w:rsidP="007B7934">
      <w:pPr>
        <w:pStyle w:val="Textonotapie"/>
      </w:pPr>
      <w:r>
        <w:rPr>
          <w:rStyle w:val="Refdenotaalpie"/>
        </w:rPr>
        <w:footnoteRef/>
      </w:r>
      <w:r>
        <w:t xml:space="preserve"> </w:t>
      </w:r>
      <w:r w:rsidRPr="000012D4">
        <w:rPr>
          <w:rFonts w:ascii="Arial Narrow" w:hAnsi="Arial Narrow"/>
        </w:rPr>
        <w:t>En lo subsecuente Ley Electoral</w:t>
      </w:r>
    </w:p>
  </w:footnote>
  <w:footnote w:id="5">
    <w:p w:rsidR="006629AF" w:rsidRPr="00927A5B" w:rsidRDefault="006629AF" w:rsidP="007B7934">
      <w:pPr>
        <w:pStyle w:val="Textonotapie"/>
        <w:rPr>
          <w:rFonts w:ascii="Arial Narrow" w:hAnsi="Arial Narrow"/>
          <w:sz w:val="18"/>
        </w:rPr>
      </w:pPr>
      <w:r>
        <w:rPr>
          <w:rStyle w:val="Refdenotaalpie"/>
        </w:rPr>
        <w:footnoteRef/>
      </w:r>
      <w:r>
        <w:t xml:space="preserve"> </w:t>
      </w:r>
      <w:r w:rsidRPr="00927A5B">
        <w:rPr>
          <w:rFonts w:ascii="Arial Narrow" w:hAnsi="Arial Narrow"/>
          <w:sz w:val="18"/>
        </w:rPr>
        <w:t>En adelante Constitución Federal</w:t>
      </w:r>
    </w:p>
  </w:footnote>
  <w:footnote w:id="6">
    <w:p w:rsidR="006629AF" w:rsidRPr="00927A5B" w:rsidRDefault="006629AF" w:rsidP="007B7934">
      <w:pPr>
        <w:pStyle w:val="Textonotapie"/>
        <w:rPr>
          <w:rFonts w:ascii="Arial Narrow" w:hAnsi="Arial Narrow"/>
          <w:sz w:val="18"/>
        </w:rPr>
      </w:pPr>
      <w:r>
        <w:rPr>
          <w:rStyle w:val="Refdenotaalpie"/>
        </w:rPr>
        <w:footnoteRef/>
      </w:r>
      <w:r>
        <w:t xml:space="preserve"> </w:t>
      </w:r>
      <w:r w:rsidRPr="00927A5B">
        <w:rPr>
          <w:rFonts w:ascii="Arial Narrow" w:hAnsi="Arial Narrow"/>
          <w:sz w:val="18"/>
        </w:rPr>
        <w:t xml:space="preserve">En adelante </w:t>
      </w:r>
      <w:r>
        <w:rPr>
          <w:rFonts w:ascii="Arial Narrow" w:hAnsi="Arial Narrow"/>
          <w:sz w:val="18"/>
        </w:rPr>
        <w:t>LGIPE</w:t>
      </w:r>
    </w:p>
    <w:p w:rsidR="006629AF" w:rsidRPr="00927A5B" w:rsidRDefault="006629AF" w:rsidP="007B7934">
      <w:pPr>
        <w:pStyle w:val="Textonotapie"/>
      </w:pPr>
    </w:p>
  </w:footnote>
  <w:footnote w:id="7">
    <w:p w:rsidR="006629AF" w:rsidRDefault="006629AF" w:rsidP="007B7934">
      <w:pPr>
        <w:pStyle w:val="Textonotapie"/>
      </w:pPr>
      <w:r>
        <w:rPr>
          <w:rStyle w:val="Refdenotaalpie"/>
        </w:rPr>
        <w:footnoteRef/>
      </w:r>
      <w:r>
        <w:t xml:space="preserve"> C</w:t>
      </w:r>
      <w:r w:rsidRPr="002B6D66">
        <w:rPr>
          <w:rFonts w:ascii="Arial Narrow" w:hAnsi="Arial Narrow"/>
          <w:sz w:val="18"/>
        </w:rPr>
        <w:t>oncretamente en el Componente 1. “Organización de Elecciones y de Procesos de Participación Ciudadana”, Objetivo General 1.1 “Organizar Procesos Electorales y de Participación Ciudadana en el marco del Sistema Nacional Electoral”, Objetivo Específico 1.1.3 “Integrar los Consejos Distritales y Municipales” y Objetivo Operacional 1.1.3.1 Actividades 3 y 8,</w:t>
      </w:r>
    </w:p>
  </w:footnote>
  <w:footnote w:id="8">
    <w:p w:rsidR="006629AF" w:rsidRPr="005D087F" w:rsidRDefault="006629AF" w:rsidP="007B7934">
      <w:pPr>
        <w:pStyle w:val="Textonotapie"/>
        <w:rPr>
          <w:rFonts w:ascii="Arial Narrow" w:hAnsi="Arial Narrow"/>
          <w:sz w:val="18"/>
        </w:rPr>
      </w:pPr>
      <w:r>
        <w:rPr>
          <w:rStyle w:val="Refdenotaalpie"/>
        </w:rPr>
        <w:footnoteRef/>
      </w:r>
      <w:r>
        <w:t xml:space="preserve"> </w:t>
      </w:r>
      <w:r w:rsidRPr="005D087F">
        <w:rPr>
          <w:rFonts w:ascii="Arial Narrow" w:hAnsi="Arial Narrow"/>
          <w:sz w:val="18"/>
        </w:rPr>
        <w:t xml:space="preserve">Artículo 52 numeral 1, fracción I, </w:t>
      </w:r>
      <w:r>
        <w:rPr>
          <w:rFonts w:ascii="Arial Narrow" w:hAnsi="Arial Narrow"/>
          <w:sz w:val="18"/>
        </w:rPr>
        <w:t>de la Ley Orgánica.</w:t>
      </w:r>
    </w:p>
  </w:footnote>
  <w:footnote w:id="9">
    <w:p w:rsidR="006629AF" w:rsidRPr="00FD1227" w:rsidRDefault="006629AF" w:rsidP="007B7934">
      <w:pPr>
        <w:pStyle w:val="Textonotapie"/>
      </w:pPr>
      <w:r>
        <w:rPr>
          <w:rStyle w:val="Refdenotaalpie"/>
        </w:rPr>
        <w:footnoteRef/>
      </w:r>
      <w:r>
        <w:t xml:space="preserve"> </w:t>
      </w:r>
      <w:r w:rsidRPr="00FD1227">
        <w:rPr>
          <w:rFonts w:ascii="Arial Narrow" w:hAnsi="Arial Narrow"/>
          <w:sz w:val="18"/>
        </w:rPr>
        <w:t>Artículo 49 numeral 2, fracción X de Ley Orgánica</w:t>
      </w:r>
      <w:r>
        <w:rPr>
          <w:rFonts w:ascii="Arial Narrow" w:hAnsi="Arial Narrow"/>
          <w:sz w:val="18"/>
        </w:rPr>
        <w:t>.</w:t>
      </w:r>
    </w:p>
  </w:footnote>
  <w:footnote w:id="10">
    <w:p w:rsidR="006629AF" w:rsidRPr="00FD1227" w:rsidRDefault="006629AF" w:rsidP="007B7934">
      <w:pPr>
        <w:pStyle w:val="Textonotapie"/>
      </w:pPr>
      <w:r>
        <w:rPr>
          <w:rStyle w:val="Refdenotaalpie"/>
        </w:rPr>
        <w:footnoteRef/>
      </w:r>
      <w:r>
        <w:t xml:space="preserve"> </w:t>
      </w:r>
      <w:r>
        <w:rPr>
          <w:rFonts w:ascii="Arial Narrow" w:hAnsi="Arial Narrow"/>
          <w:sz w:val="18"/>
        </w:rPr>
        <w:t>A</w:t>
      </w:r>
      <w:r w:rsidRPr="00FD1227">
        <w:rPr>
          <w:rFonts w:ascii="Arial Narrow" w:hAnsi="Arial Narrow"/>
          <w:sz w:val="18"/>
        </w:rPr>
        <w:t>rtículo 47 numeral 1, fracción IV de la Ley Orgánica</w:t>
      </w:r>
    </w:p>
  </w:footnote>
  <w:footnote w:id="11">
    <w:p w:rsidR="006629AF" w:rsidRDefault="006629AF" w:rsidP="007B7934">
      <w:pPr>
        <w:pStyle w:val="Textonotapie"/>
      </w:pPr>
      <w:r>
        <w:rPr>
          <w:rStyle w:val="Refdenotaalpie"/>
        </w:rPr>
        <w:footnoteRef/>
      </w:r>
      <w:r>
        <w:t xml:space="preserve"> </w:t>
      </w:r>
      <w:r>
        <w:rPr>
          <w:rFonts w:ascii="Arial Narrow" w:hAnsi="Arial Narrow"/>
          <w:sz w:val="18"/>
        </w:rPr>
        <w:t>C</w:t>
      </w:r>
      <w:r w:rsidRPr="00336676">
        <w:rPr>
          <w:rFonts w:ascii="Arial Narrow" w:hAnsi="Arial Narrow"/>
          <w:sz w:val="18"/>
        </w:rPr>
        <w:t>oncretamente en el Componente 1. “Organización de Elecciones y de Procesos de Participación Ciudadana”, Objetivo General 1.1 “Organizar Procesos Electorales y de Participación Ciudadana en el marco del Sistema Nacional Electoral”, Objetivo Específico 1.1.3 “Integrar los Consejos Distritales y Municipales” y Objetivo Operacional 1.1.3.1 Actividad 8</w:t>
      </w:r>
    </w:p>
  </w:footnote>
  <w:footnote w:id="12">
    <w:p w:rsidR="006629AF" w:rsidRPr="002C0E72" w:rsidRDefault="006629AF" w:rsidP="003E136F">
      <w:pPr>
        <w:pStyle w:val="Textonotapie"/>
        <w:jc w:val="both"/>
        <w:rPr>
          <w:sz w:val="10"/>
        </w:rPr>
      </w:pPr>
      <w:r>
        <w:rPr>
          <w:rStyle w:val="Refdenotaalpie"/>
        </w:rPr>
        <w:footnoteRef/>
      </w:r>
      <w:r>
        <w:t xml:space="preserve"> </w:t>
      </w:r>
      <w:r w:rsidRPr="009629F9">
        <w:rPr>
          <w:rFonts w:ascii="Arial Narrow" w:hAnsi="Arial Narrow" w:cs="Arial"/>
          <w:sz w:val="16"/>
          <w:szCs w:val="14"/>
        </w:rPr>
        <w:t>Cabe precisar que de conformidad con lo previsto en el artículo 21 numeral 1, inciso g) del Reglamento de Elecciones, se tomará como base los 3 años inmediato</w:t>
      </w:r>
      <w:r>
        <w:rPr>
          <w:rFonts w:ascii="Arial Narrow" w:hAnsi="Arial Narrow" w:cs="Arial"/>
          <w:sz w:val="16"/>
          <w:szCs w:val="14"/>
        </w:rPr>
        <w:t xml:space="preserve">s anteriores a la designación, </w:t>
      </w:r>
      <w:r w:rsidRPr="009629F9">
        <w:rPr>
          <w:rFonts w:ascii="Arial Narrow" w:hAnsi="Arial Narrow" w:cs="Arial"/>
          <w:sz w:val="16"/>
          <w:szCs w:val="14"/>
        </w:rPr>
        <w:t xml:space="preserve">para verificar que las ciudadanas y los ciudadanos aspirantes a Consejeras y Consejeros Electorales no han desempeñado cargo alguno de elección popular, </w:t>
      </w:r>
      <w:r w:rsidRPr="009629F9">
        <w:rPr>
          <w:rFonts w:ascii="Arial Narrow" w:hAnsi="Arial Narrow" w:cs="Arial"/>
          <w:sz w:val="16"/>
          <w:szCs w:val="26"/>
        </w:rPr>
        <w:t>ni de dirigente nacional, estatal o municipal de partido político alguno, así como representante ante Consejos Electorales y mesas directivas de casilla.</w:t>
      </w:r>
    </w:p>
  </w:footnote>
  <w:footnote w:id="13">
    <w:p w:rsidR="006629AF" w:rsidRDefault="006629AF" w:rsidP="007B7934">
      <w:pPr>
        <w:pStyle w:val="Textonotapie"/>
      </w:pPr>
      <w:r>
        <w:rPr>
          <w:rStyle w:val="Refdenotaalpie"/>
        </w:rPr>
        <w:footnoteRef/>
      </w:r>
      <w:r>
        <w:t xml:space="preserve"> </w:t>
      </w:r>
      <w:r w:rsidRPr="00F741BE">
        <w:rPr>
          <w:rFonts w:ascii="Arial" w:hAnsi="Arial" w:cs="Arial"/>
          <w:sz w:val="16"/>
        </w:rPr>
        <w:t>Criterio sostenido por la Sala Superior del TEPJF en el Juicio de Revisión Constitucional Electoral número de expediente SUP-JRC-004/2001 del 30 de enero de 2001</w:t>
      </w:r>
      <w:r>
        <w:rPr>
          <w:rFonts w:ascii="Arial" w:hAnsi="Arial" w:cs="Arial"/>
          <w:sz w:val="16"/>
        </w:rPr>
        <w:t>.</w:t>
      </w:r>
      <w:r>
        <w:t xml:space="preserve"> </w:t>
      </w:r>
    </w:p>
  </w:footnote>
  <w:footnote w:id="14">
    <w:p w:rsidR="006629AF" w:rsidRPr="00137D32" w:rsidRDefault="006629AF" w:rsidP="007B7934">
      <w:pPr>
        <w:jc w:val="both"/>
        <w:rPr>
          <w:rFonts w:ascii="Arial Narrow" w:hAnsi="Arial Narrow" w:cs="Arial"/>
          <w:sz w:val="18"/>
          <w:szCs w:val="26"/>
        </w:rPr>
      </w:pPr>
      <w:r>
        <w:rPr>
          <w:rStyle w:val="Refdenotaalpie"/>
        </w:rPr>
        <w:footnoteRef/>
      </w:r>
      <w:r>
        <w:t xml:space="preserve"> </w:t>
      </w:r>
      <w:r w:rsidRPr="00137D32">
        <w:rPr>
          <w:rFonts w:ascii="Arial Narrow" w:hAnsi="Arial Narrow" w:cs="Arial"/>
          <w:b/>
          <w:sz w:val="18"/>
          <w:szCs w:val="26"/>
        </w:rPr>
        <w:t>a)</w:t>
      </w:r>
      <w:r w:rsidRPr="00137D32">
        <w:rPr>
          <w:rFonts w:ascii="Arial Narrow" w:hAnsi="Arial Narrow" w:cs="Arial"/>
          <w:sz w:val="18"/>
          <w:szCs w:val="26"/>
        </w:rPr>
        <w:t xml:space="preserve"> Pluralidad cultural de la entidad, </w:t>
      </w:r>
      <w:r>
        <w:rPr>
          <w:rFonts w:ascii="Arial Narrow" w:hAnsi="Arial Narrow" w:cs="Arial"/>
          <w:sz w:val="18"/>
          <w:szCs w:val="26"/>
        </w:rPr>
        <w:t>b</w:t>
      </w:r>
      <w:r w:rsidRPr="00137D32">
        <w:rPr>
          <w:rFonts w:ascii="Arial Narrow" w:hAnsi="Arial Narrow" w:cs="Arial"/>
          <w:b/>
          <w:sz w:val="18"/>
          <w:szCs w:val="26"/>
        </w:rPr>
        <w:t>)</w:t>
      </w:r>
      <w:r w:rsidRPr="00137D32">
        <w:rPr>
          <w:rFonts w:ascii="Arial Narrow" w:hAnsi="Arial Narrow" w:cs="Arial"/>
          <w:sz w:val="18"/>
          <w:szCs w:val="26"/>
        </w:rPr>
        <w:t xml:space="preserve"> Participación comunitaria o ciudadana, </w:t>
      </w:r>
      <w:r>
        <w:rPr>
          <w:rFonts w:ascii="Arial Narrow" w:hAnsi="Arial Narrow" w:cs="Arial"/>
          <w:sz w:val="18"/>
          <w:szCs w:val="26"/>
        </w:rPr>
        <w:t>c</w:t>
      </w:r>
      <w:r w:rsidRPr="00137D32">
        <w:rPr>
          <w:rFonts w:ascii="Arial Narrow" w:hAnsi="Arial Narrow" w:cs="Arial"/>
          <w:b/>
          <w:sz w:val="18"/>
          <w:szCs w:val="26"/>
        </w:rPr>
        <w:t>)</w:t>
      </w:r>
      <w:r w:rsidRPr="00137D32">
        <w:rPr>
          <w:rFonts w:ascii="Arial Narrow" w:hAnsi="Arial Narrow" w:cs="Arial"/>
          <w:sz w:val="18"/>
          <w:szCs w:val="26"/>
        </w:rPr>
        <w:t xml:space="preserve"> Prestigio público y profesional, </w:t>
      </w:r>
      <w:r>
        <w:rPr>
          <w:rFonts w:ascii="Arial Narrow" w:hAnsi="Arial Narrow" w:cs="Arial"/>
          <w:sz w:val="18"/>
          <w:szCs w:val="26"/>
        </w:rPr>
        <w:t>d</w:t>
      </w:r>
      <w:r w:rsidRPr="00137D32">
        <w:rPr>
          <w:rFonts w:ascii="Arial Narrow" w:hAnsi="Arial Narrow" w:cs="Arial"/>
          <w:b/>
          <w:sz w:val="18"/>
          <w:szCs w:val="26"/>
        </w:rPr>
        <w:t>)</w:t>
      </w:r>
      <w:r w:rsidRPr="00137D32">
        <w:rPr>
          <w:rFonts w:ascii="Arial Narrow" w:hAnsi="Arial Narrow" w:cs="Arial"/>
          <w:sz w:val="18"/>
          <w:szCs w:val="26"/>
        </w:rPr>
        <w:t xml:space="preserve"> Compromiso democrático y </w:t>
      </w:r>
      <w:r>
        <w:rPr>
          <w:rFonts w:ascii="Arial Narrow" w:hAnsi="Arial Narrow" w:cs="Arial"/>
          <w:sz w:val="18"/>
          <w:szCs w:val="26"/>
        </w:rPr>
        <w:t>e</w:t>
      </w:r>
      <w:r w:rsidRPr="00137D32">
        <w:rPr>
          <w:rFonts w:ascii="Arial Narrow" w:hAnsi="Arial Narrow" w:cs="Arial"/>
          <w:b/>
          <w:sz w:val="18"/>
          <w:szCs w:val="26"/>
        </w:rPr>
        <w:t>)</w:t>
      </w:r>
      <w:r w:rsidRPr="00137D32">
        <w:rPr>
          <w:rFonts w:ascii="Arial Narrow" w:hAnsi="Arial Narrow" w:cs="Arial"/>
          <w:sz w:val="18"/>
          <w:szCs w:val="26"/>
        </w:rPr>
        <w:t xml:space="preserve"> Conocimiento de la materia electoral.</w:t>
      </w:r>
    </w:p>
    <w:p w:rsidR="006629AF" w:rsidRPr="00137D32" w:rsidRDefault="006629AF" w:rsidP="007B7934">
      <w:pPr>
        <w:pStyle w:val="Textonotapie"/>
      </w:pPr>
    </w:p>
  </w:footnote>
  <w:footnote w:id="15">
    <w:p w:rsidR="006629AF" w:rsidRPr="00B36AF4" w:rsidRDefault="006629AF" w:rsidP="007B7934">
      <w:pPr>
        <w:pStyle w:val="Textonotapie"/>
        <w:jc w:val="both"/>
      </w:pPr>
      <w:r>
        <w:rPr>
          <w:rStyle w:val="Refdenotaalpie"/>
        </w:rPr>
        <w:footnoteRef/>
      </w:r>
      <w:r>
        <w:t xml:space="preserve"> </w:t>
      </w:r>
      <w:r w:rsidRPr="00B36AF4">
        <w:rPr>
          <w:rFonts w:ascii="Arial Narrow" w:hAnsi="Arial Narrow" w:cs="Arial"/>
          <w:szCs w:val="26"/>
        </w:rPr>
        <w:t>Esto en cumplimiento a lo establecido en el artículo 20 numeral 1, inciso d), fracciones II y III del Reglamento de Elecciones.</w:t>
      </w:r>
    </w:p>
  </w:footnote>
  <w:footnote w:id="16">
    <w:p w:rsidR="006629AF" w:rsidRPr="005C701B" w:rsidRDefault="006629AF" w:rsidP="007B7934">
      <w:pPr>
        <w:pStyle w:val="Textonotapie"/>
        <w:rPr>
          <w:sz w:val="12"/>
        </w:rPr>
      </w:pPr>
      <w:r>
        <w:rPr>
          <w:rStyle w:val="Refdenotaalpie"/>
        </w:rPr>
        <w:footnoteRef/>
      </w:r>
      <w:r>
        <w:t xml:space="preserve"> </w:t>
      </w:r>
      <w:r w:rsidRPr="00420A7B">
        <w:rPr>
          <w:rFonts w:ascii="Arial Narrow" w:hAnsi="Arial Narrow" w:cs="Arial"/>
          <w:sz w:val="18"/>
          <w:szCs w:val="26"/>
        </w:rPr>
        <w:t xml:space="preserve">De conformidad con lo previsto en el artículo 21 numeral 1, inciso </w:t>
      </w:r>
      <w:r>
        <w:rPr>
          <w:rFonts w:ascii="Arial Narrow" w:hAnsi="Arial Narrow" w:cs="Arial"/>
          <w:sz w:val="18"/>
          <w:szCs w:val="26"/>
        </w:rPr>
        <w:t>g) del Reglamento de Elecciones</w:t>
      </w:r>
      <w:r w:rsidRPr="00420A7B">
        <w:rPr>
          <w:rFonts w:ascii="Arial Narrow" w:hAnsi="Arial Narrow" w:cs="Arial"/>
          <w:sz w:val="18"/>
          <w:szCs w:val="26"/>
        </w:rPr>
        <w:t>, se tomará como base los 3 años inmediatos anteriores a la designación.</w:t>
      </w:r>
    </w:p>
  </w:footnote>
  <w:footnote w:id="17">
    <w:p w:rsidR="006629AF" w:rsidRPr="00B36AF4" w:rsidRDefault="006629AF" w:rsidP="007B7934">
      <w:pPr>
        <w:pStyle w:val="Textonotapie"/>
      </w:pPr>
      <w:r>
        <w:rPr>
          <w:rStyle w:val="Refdenotaalpie"/>
        </w:rPr>
        <w:footnoteRef/>
      </w:r>
      <w:r>
        <w:t xml:space="preserve"> </w:t>
      </w:r>
      <w:r w:rsidRPr="00B36AF4">
        <w:rPr>
          <w:rFonts w:ascii="Arial Narrow" w:hAnsi="Arial Narrow" w:cs="Arial"/>
          <w:szCs w:val="26"/>
        </w:rPr>
        <w:t>Esto en cumplimiento a lo establecido en el artículo 20 numeral 1, inciso d), fracciones II y III del Reglamento de Elecciones.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9AF" w:rsidRPr="005C156A" w:rsidRDefault="006629AF" w:rsidP="005C156A">
    <w:pPr>
      <w:spacing w:after="0" w:line="240" w:lineRule="auto"/>
      <w:jc w:val="right"/>
      <w:rPr>
        <w:rFonts w:ascii="Arial Narrow" w:hAnsi="Arial Narrow" w:cs="Arial"/>
        <w:b/>
        <w:sz w:val="20"/>
        <w:szCs w:val="20"/>
      </w:rPr>
    </w:pPr>
    <w:r>
      <w:rPr>
        <w:rFonts w:ascii="Arial Narrow" w:hAnsi="Arial Narrow" w:cs="Arial"/>
        <w:b/>
        <w:noProof/>
        <w:sz w:val="20"/>
        <w:szCs w:val="20"/>
        <w:lang w:eastAsia="es-MX"/>
      </w:rPr>
      <w:drawing>
        <wp:anchor distT="0" distB="0" distL="114300" distR="114300" simplePos="0" relativeHeight="251657216" behindDoc="0" locked="0" layoutInCell="1" allowOverlap="1">
          <wp:simplePos x="0" y="0"/>
          <wp:positionH relativeFrom="column">
            <wp:posOffset>5698490</wp:posOffset>
          </wp:positionH>
          <wp:positionV relativeFrom="paragraph">
            <wp:posOffset>-83185</wp:posOffset>
          </wp:positionV>
          <wp:extent cx="862330" cy="391795"/>
          <wp:effectExtent l="19050" t="0" r="0" b="0"/>
          <wp:wrapSquare wrapText="bothSides"/>
          <wp:docPr id="11" name="0 Imagen" descr="Lg_DEO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DEOEPP.JPG"/>
                  <pic:cNvPicPr/>
                </pic:nvPicPr>
                <pic:blipFill>
                  <a:blip r:embed="rId1"/>
                  <a:stretch>
                    <a:fillRect/>
                  </a:stretch>
                </pic:blipFill>
                <pic:spPr>
                  <a:xfrm>
                    <a:off x="0" y="0"/>
                    <a:ext cx="862330" cy="391795"/>
                  </a:xfrm>
                  <a:prstGeom prst="rect">
                    <a:avLst/>
                  </a:prstGeom>
                </pic:spPr>
              </pic:pic>
            </a:graphicData>
          </a:graphic>
        </wp:anchor>
      </w:drawing>
    </w:r>
    <w:r w:rsidRPr="005C156A">
      <w:rPr>
        <w:rFonts w:ascii="Arial Narrow" w:hAnsi="Arial Narrow" w:cs="Arial"/>
        <w:b/>
        <w:noProof/>
        <w:sz w:val="20"/>
        <w:szCs w:val="20"/>
        <w:lang w:eastAsia="es-MX"/>
      </w:rPr>
      <w:drawing>
        <wp:anchor distT="0" distB="0" distL="114300" distR="114300" simplePos="0" relativeHeight="251661312" behindDoc="0" locked="0" layoutInCell="1" allowOverlap="1">
          <wp:simplePos x="0" y="0"/>
          <wp:positionH relativeFrom="column">
            <wp:posOffset>-830498</wp:posOffset>
          </wp:positionH>
          <wp:positionV relativeFrom="paragraph">
            <wp:posOffset>-163968</wp:posOffset>
          </wp:positionV>
          <wp:extent cx="782127" cy="532737"/>
          <wp:effectExtent l="19050" t="0" r="0" b="0"/>
          <wp:wrapNone/>
          <wp:docPr id="13" name="4 Imagen" descr="logo ieez_o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eez_ople2.jpg"/>
                  <pic:cNvPicPr/>
                </pic:nvPicPr>
                <pic:blipFill>
                  <a:blip r:embed="rId2"/>
                  <a:stretch>
                    <a:fillRect/>
                  </a:stretch>
                </pic:blipFill>
                <pic:spPr>
                  <a:xfrm>
                    <a:off x="0" y="0"/>
                    <a:ext cx="782127" cy="532737"/>
                  </a:xfrm>
                  <a:prstGeom prst="rect">
                    <a:avLst/>
                  </a:prstGeom>
                </pic:spPr>
              </pic:pic>
            </a:graphicData>
          </a:graphic>
        </wp:anchor>
      </w:drawing>
    </w:r>
    <w:r w:rsidRPr="005C156A">
      <w:rPr>
        <w:rFonts w:ascii="Arial Narrow" w:hAnsi="Arial Narrow" w:cs="Aharoni"/>
        <w:b/>
        <w:sz w:val="20"/>
        <w:szCs w:val="20"/>
      </w:rPr>
      <w:t xml:space="preserve">PROCEDIMIENTO PARA LA SELECCIÓN Y DESIGNACIÓN DE LAS PERSONAS QUE INTEGRARÁN LOS CONSEJOS DISTRITALES Y MUNICIPALES ELECTORALES </w:t>
    </w:r>
    <w:r w:rsidRPr="009629F9">
      <w:rPr>
        <w:rFonts w:ascii="Arial Narrow" w:hAnsi="Arial Narrow" w:cs="Aharoni"/>
        <w:b/>
        <w:sz w:val="20"/>
        <w:szCs w:val="20"/>
      </w:rPr>
      <w:t>PEL 2020-2021</w:t>
    </w:r>
  </w:p>
  <w:p w:rsidR="006629AF" w:rsidRPr="00AB2A73" w:rsidRDefault="006629AF" w:rsidP="00A667D5">
    <w:pPr>
      <w:spacing w:after="0" w:line="240" w:lineRule="auto"/>
      <w:jc w:val="right"/>
      <w:rPr>
        <w:rFonts w:ascii="Arial" w:hAnsi="Arial" w:cs="Arial"/>
        <w:b/>
      </w:rPr>
    </w:pPr>
    <w:r w:rsidRPr="00B77BE8">
      <w:rPr>
        <w:noProof/>
        <w:lang w:val="es-US" w:eastAsia="es-US"/>
      </w:rPr>
      <w:pict>
        <v:shapetype id="_x0000_t32" coordsize="21600,21600" o:spt="32" o:oned="t" path="m,l21600,21600e" filled="f">
          <v:path arrowok="t" fillok="f" o:connecttype="none"/>
          <o:lock v:ext="edit" shapetype="t"/>
        </v:shapetype>
        <v:shape id="AutoShape 1" o:spid="_x0000_s2050" type="#_x0000_t32" style="position:absolute;left:0;text-align:left;margin-left:1.95pt;margin-top:4.5pt;width:441pt;height:0;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" strokecolor="#f2f2f2 [3041]" strokeweight="3pt">
          <v:shadow on="t" color="#205867 [1608]" opacity=".5" offset="1p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9AF" w:rsidRDefault="006629AF" w:rsidP="000012D4">
    <w:pPr>
      <w:pStyle w:val="Encabezado"/>
      <w:tabs>
        <w:tab w:val="clear" w:pos="4419"/>
        <w:tab w:val="clear" w:pos="8838"/>
        <w:tab w:val="left" w:pos="3320"/>
      </w:tabs>
    </w:pPr>
    <w:r w:rsidRPr="00B77BE8">
      <w:rPr>
        <w:noProof/>
        <w:lang w:val="es-US" w:eastAsia="es-US"/>
      </w:rPr>
      <w:pict>
        <v:shapetype id="_x0000_t32" coordsize="21600,21600" o:spt="32" o:oned="t" path="m,l21600,21600e" filled="f">
          <v:path arrowok="t" fillok="f" o:connecttype="none"/>
          <o:lock v:ext="edit" shapetype="t"/>
        </v:shapetype>
        <v:shape id="AutoShape 6" o:spid="_x0000_s2049" type="#_x0000_t32" style="position:absolute;margin-left:33.5pt;margin-top:.55pt;width:441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" strokecolor="#f2f2f2" strokeweight="3pt">
          <v:shadow on="t" color="#205867" opacity=".5" offset="1pt"/>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88.05pt;height:126.8pt" o:bullet="t">
        <v:imagedata r:id="rId1" o:title="Boleta INE"/>
      </v:shape>
    </w:pict>
  </w:numPicBullet>
  <w:numPicBullet w:numPicBulletId="1">
    <w:pict>
      <v:shape id="_x0000_i1077" type="#_x0000_t75" style="width:38.15pt;height:20.95pt" o:bullet="t">
        <v:imagedata r:id="rId2" o:title="Lg_IEEZ_Small"/>
      </v:shape>
    </w:pict>
  </w:numPicBullet>
  <w:abstractNum w:abstractNumId="0">
    <w:nsid w:val="0100077F"/>
    <w:multiLevelType w:val="multilevel"/>
    <w:tmpl w:val="21FAB78A"/>
    <w:lvl w:ilvl="0">
      <w:start w:val="1"/>
      <w:numFmt w:val="decimal"/>
      <w:lvlText w:val="%1."/>
      <w:lvlJc w:val="right"/>
      <w:pPr>
        <w:tabs>
          <w:tab w:val="num" w:pos="624"/>
        </w:tabs>
        <w:ind w:left="624" w:hanging="340"/>
      </w:pPr>
      <w:rPr>
        <w:rFonts w:hint="default"/>
        <w:b w:val="0"/>
      </w:rPr>
    </w:lvl>
    <w:lvl w:ilvl="1">
      <w:start w:val="1"/>
      <w:numFmt w:val="upperRoman"/>
      <w:lvlText w:val="%2."/>
      <w:lvlJc w:val="right"/>
      <w:pPr>
        <w:tabs>
          <w:tab w:val="num" w:pos="1191"/>
        </w:tabs>
        <w:ind w:left="1191" w:hanging="340"/>
      </w:pPr>
      <w:rPr>
        <w:rFonts w:ascii="Bookman Old Style" w:hAnsi="Bookman Old Style" w:cs="Arial" w:hint="default"/>
        <w:b w:val="0"/>
        <w:i w:val="0"/>
        <w:sz w:val="28"/>
        <w:szCs w:val="28"/>
      </w:rPr>
    </w:lvl>
    <w:lvl w:ilvl="2">
      <w:start w:val="1"/>
      <w:numFmt w:val="lowerLetter"/>
      <w:lvlText w:val="%3)"/>
      <w:lvlJc w:val="right"/>
      <w:pPr>
        <w:tabs>
          <w:tab w:val="num" w:pos="1474"/>
        </w:tabs>
        <w:ind w:left="1474" w:hanging="34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C70D0F"/>
    <w:multiLevelType w:val="hybridMultilevel"/>
    <w:tmpl w:val="43A2FB9E"/>
    <w:lvl w:ilvl="0" w:tplc="72605AD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7310958"/>
    <w:multiLevelType w:val="multilevel"/>
    <w:tmpl w:val="5576056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3C3637"/>
    <w:multiLevelType w:val="hybridMultilevel"/>
    <w:tmpl w:val="2CF87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5C0B47"/>
    <w:multiLevelType w:val="hybridMultilevel"/>
    <w:tmpl w:val="ECFE507C"/>
    <w:lvl w:ilvl="0" w:tplc="3696952A">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nsid w:val="0CC17018"/>
    <w:multiLevelType w:val="hybridMultilevel"/>
    <w:tmpl w:val="E0D6098A"/>
    <w:lvl w:ilvl="0" w:tplc="F282F6A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0DF234C2"/>
    <w:multiLevelType w:val="hybridMultilevel"/>
    <w:tmpl w:val="006C9A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003B2A"/>
    <w:multiLevelType w:val="hybridMultilevel"/>
    <w:tmpl w:val="0E4CE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EEE7377"/>
    <w:multiLevelType w:val="hybridMultilevel"/>
    <w:tmpl w:val="AC7C990E"/>
    <w:lvl w:ilvl="0" w:tplc="420C12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117061"/>
    <w:multiLevelType w:val="hybridMultilevel"/>
    <w:tmpl w:val="30301F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462AA3"/>
    <w:multiLevelType w:val="hybridMultilevel"/>
    <w:tmpl w:val="E704060C"/>
    <w:lvl w:ilvl="0" w:tplc="225C934E">
      <w:start w:val="1"/>
      <w:numFmt w:val="bullet"/>
      <w:lvlText w:val=""/>
      <w:lvlJc w:val="left"/>
      <w:pPr>
        <w:ind w:left="720" w:hanging="360"/>
      </w:pPr>
      <w:rPr>
        <w:rFonts w:ascii="Wingdings 3" w:hAnsi="Wingdings 3"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4BA542A"/>
    <w:multiLevelType w:val="hybridMultilevel"/>
    <w:tmpl w:val="403EF684"/>
    <w:lvl w:ilvl="0" w:tplc="59EE651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4C75DEC"/>
    <w:multiLevelType w:val="hybridMultilevel"/>
    <w:tmpl w:val="ECFE507C"/>
    <w:lvl w:ilvl="0" w:tplc="3696952A">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
    <w:nsid w:val="1838626E"/>
    <w:multiLevelType w:val="multilevel"/>
    <w:tmpl w:val="8E96BD1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B001628"/>
    <w:multiLevelType w:val="hybridMultilevel"/>
    <w:tmpl w:val="41D87CB6"/>
    <w:lvl w:ilvl="0" w:tplc="0C0A0005">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5">
    <w:nsid w:val="20EE72F2"/>
    <w:multiLevelType w:val="hybridMultilevel"/>
    <w:tmpl w:val="A6B862BE"/>
    <w:lvl w:ilvl="0" w:tplc="080A0017">
      <w:start w:val="1"/>
      <w:numFmt w:val="lowerLetter"/>
      <w:lvlText w:val="%1)"/>
      <w:lvlJc w:val="left"/>
      <w:pPr>
        <w:ind w:left="48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10A359E"/>
    <w:multiLevelType w:val="hybridMultilevel"/>
    <w:tmpl w:val="DE1C96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17B3534"/>
    <w:multiLevelType w:val="hybridMultilevel"/>
    <w:tmpl w:val="A940880E"/>
    <w:lvl w:ilvl="0" w:tplc="0B309F08">
      <w:start w:val="1"/>
      <w:numFmt w:val="bullet"/>
      <w:lvlText w:val=""/>
      <w:lvlJc w:val="left"/>
      <w:pPr>
        <w:ind w:left="720" w:hanging="360"/>
      </w:pPr>
      <w:rPr>
        <w:rFonts w:ascii="Wingdings" w:eastAsia="Calibri" w:hAnsi="Wingding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4120B99"/>
    <w:multiLevelType w:val="hybridMultilevel"/>
    <w:tmpl w:val="ECFE507C"/>
    <w:lvl w:ilvl="0" w:tplc="3696952A">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nsid w:val="29D17EC2"/>
    <w:multiLevelType w:val="hybridMultilevel"/>
    <w:tmpl w:val="ECFE507C"/>
    <w:lvl w:ilvl="0" w:tplc="3696952A">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0">
    <w:nsid w:val="2DA72AEC"/>
    <w:multiLevelType w:val="hybridMultilevel"/>
    <w:tmpl w:val="A9607422"/>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1">
    <w:nsid w:val="31293BA3"/>
    <w:multiLevelType w:val="hybridMultilevel"/>
    <w:tmpl w:val="54EC5A00"/>
    <w:lvl w:ilvl="0" w:tplc="0B309F08">
      <w:start w:val="1"/>
      <w:numFmt w:val="bullet"/>
      <w:lvlText w:val=""/>
      <w:lvlJc w:val="left"/>
      <w:pPr>
        <w:ind w:left="720" w:hanging="360"/>
      </w:pPr>
      <w:rPr>
        <w:rFonts w:ascii="Wingdings" w:eastAsia="Calibri" w:hAnsi="Wingding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2D29A9"/>
    <w:multiLevelType w:val="hybridMultilevel"/>
    <w:tmpl w:val="D0EC7346"/>
    <w:lvl w:ilvl="0" w:tplc="E1C87B32">
      <w:start w:val="1"/>
      <w:numFmt w:val="bullet"/>
      <w:lvlText w:val="•"/>
      <w:lvlJc w:val="left"/>
      <w:pPr>
        <w:tabs>
          <w:tab w:val="num" w:pos="720"/>
        </w:tabs>
        <w:ind w:left="720" w:hanging="360"/>
      </w:pPr>
      <w:rPr>
        <w:rFonts w:ascii="Times New Roman" w:hAnsi="Times New Roman" w:hint="default"/>
      </w:rPr>
    </w:lvl>
    <w:lvl w:ilvl="1" w:tplc="9D5684C0" w:tentative="1">
      <w:start w:val="1"/>
      <w:numFmt w:val="bullet"/>
      <w:lvlText w:val="•"/>
      <w:lvlJc w:val="left"/>
      <w:pPr>
        <w:tabs>
          <w:tab w:val="num" w:pos="1440"/>
        </w:tabs>
        <w:ind w:left="1440" w:hanging="360"/>
      </w:pPr>
      <w:rPr>
        <w:rFonts w:ascii="Times New Roman" w:hAnsi="Times New Roman" w:hint="default"/>
      </w:rPr>
    </w:lvl>
    <w:lvl w:ilvl="2" w:tplc="2F36A7B8" w:tentative="1">
      <w:start w:val="1"/>
      <w:numFmt w:val="bullet"/>
      <w:lvlText w:val="•"/>
      <w:lvlJc w:val="left"/>
      <w:pPr>
        <w:tabs>
          <w:tab w:val="num" w:pos="2160"/>
        </w:tabs>
        <w:ind w:left="2160" w:hanging="360"/>
      </w:pPr>
      <w:rPr>
        <w:rFonts w:ascii="Times New Roman" w:hAnsi="Times New Roman" w:hint="default"/>
      </w:rPr>
    </w:lvl>
    <w:lvl w:ilvl="3" w:tplc="A928CEFA" w:tentative="1">
      <w:start w:val="1"/>
      <w:numFmt w:val="bullet"/>
      <w:lvlText w:val="•"/>
      <w:lvlJc w:val="left"/>
      <w:pPr>
        <w:tabs>
          <w:tab w:val="num" w:pos="2880"/>
        </w:tabs>
        <w:ind w:left="2880" w:hanging="360"/>
      </w:pPr>
      <w:rPr>
        <w:rFonts w:ascii="Times New Roman" w:hAnsi="Times New Roman" w:hint="default"/>
      </w:rPr>
    </w:lvl>
    <w:lvl w:ilvl="4" w:tplc="C8A26422" w:tentative="1">
      <w:start w:val="1"/>
      <w:numFmt w:val="bullet"/>
      <w:lvlText w:val="•"/>
      <w:lvlJc w:val="left"/>
      <w:pPr>
        <w:tabs>
          <w:tab w:val="num" w:pos="3600"/>
        </w:tabs>
        <w:ind w:left="3600" w:hanging="360"/>
      </w:pPr>
      <w:rPr>
        <w:rFonts w:ascii="Times New Roman" w:hAnsi="Times New Roman" w:hint="default"/>
      </w:rPr>
    </w:lvl>
    <w:lvl w:ilvl="5" w:tplc="F98CFE84" w:tentative="1">
      <w:start w:val="1"/>
      <w:numFmt w:val="bullet"/>
      <w:lvlText w:val="•"/>
      <w:lvlJc w:val="left"/>
      <w:pPr>
        <w:tabs>
          <w:tab w:val="num" w:pos="4320"/>
        </w:tabs>
        <w:ind w:left="4320" w:hanging="360"/>
      </w:pPr>
      <w:rPr>
        <w:rFonts w:ascii="Times New Roman" w:hAnsi="Times New Roman" w:hint="default"/>
      </w:rPr>
    </w:lvl>
    <w:lvl w:ilvl="6" w:tplc="DB8E79D6" w:tentative="1">
      <w:start w:val="1"/>
      <w:numFmt w:val="bullet"/>
      <w:lvlText w:val="•"/>
      <w:lvlJc w:val="left"/>
      <w:pPr>
        <w:tabs>
          <w:tab w:val="num" w:pos="5040"/>
        </w:tabs>
        <w:ind w:left="5040" w:hanging="360"/>
      </w:pPr>
      <w:rPr>
        <w:rFonts w:ascii="Times New Roman" w:hAnsi="Times New Roman" w:hint="default"/>
      </w:rPr>
    </w:lvl>
    <w:lvl w:ilvl="7" w:tplc="959270A6" w:tentative="1">
      <w:start w:val="1"/>
      <w:numFmt w:val="bullet"/>
      <w:lvlText w:val="•"/>
      <w:lvlJc w:val="left"/>
      <w:pPr>
        <w:tabs>
          <w:tab w:val="num" w:pos="5760"/>
        </w:tabs>
        <w:ind w:left="5760" w:hanging="360"/>
      </w:pPr>
      <w:rPr>
        <w:rFonts w:ascii="Times New Roman" w:hAnsi="Times New Roman" w:hint="default"/>
      </w:rPr>
    </w:lvl>
    <w:lvl w:ilvl="8" w:tplc="FD16D53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66035C8"/>
    <w:multiLevelType w:val="hybridMultilevel"/>
    <w:tmpl w:val="BF769D52"/>
    <w:lvl w:ilvl="0" w:tplc="6158FC0E">
      <w:start w:val="1"/>
      <w:numFmt w:val="bullet"/>
      <w:lvlText w:val=""/>
      <w:lvlPicBulletId w:val="1"/>
      <w:lvlJc w:val="left"/>
      <w:pPr>
        <w:ind w:left="1080" w:hanging="360"/>
      </w:pPr>
      <w:rPr>
        <w:rFonts w:ascii="Symbol" w:eastAsia="Calibri" w:hAnsi="Symbol" w:cs="Times New Roman"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377C5B4E"/>
    <w:multiLevelType w:val="hybridMultilevel"/>
    <w:tmpl w:val="55A29F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3640B7"/>
    <w:multiLevelType w:val="hybridMultilevel"/>
    <w:tmpl w:val="0518C60C"/>
    <w:lvl w:ilvl="0" w:tplc="469A052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9C0359A"/>
    <w:multiLevelType w:val="multilevel"/>
    <w:tmpl w:val="5576056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9CE5671"/>
    <w:multiLevelType w:val="hybridMultilevel"/>
    <w:tmpl w:val="76BA5A2E"/>
    <w:lvl w:ilvl="0" w:tplc="33CC7832">
      <w:start w:val="5"/>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3C1B15E7"/>
    <w:multiLevelType w:val="hybridMultilevel"/>
    <w:tmpl w:val="0CD6ED68"/>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nsid w:val="41010130"/>
    <w:multiLevelType w:val="multilevel"/>
    <w:tmpl w:val="B42EE7FA"/>
    <w:lvl w:ilvl="0">
      <w:start w:val="1"/>
      <w:numFmt w:val="decimal"/>
      <w:lvlText w:val="%1."/>
      <w:lvlJc w:val="right"/>
      <w:pPr>
        <w:tabs>
          <w:tab w:val="num" w:pos="624"/>
        </w:tabs>
        <w:ind w:left="624" w:hanging="340"/>
      </w:pPr>
      <w:rPr>
        <w:rFonts w:hint="default"/>
        <w:b w:val="0"/>
      </w:rPr>
    </w:lvl>
    <w:lvl w:ilvl="1">
      <w:start w:val="1"/>
      <w:numFmt w:val="upperRoman"/>
      <w:lvlText w:val="%2."/>
      <w:lvlJc w:val="right"/>
      <w:pPr>
        <w:tabs>
          <w:tab w:val="num" w:pos="1191"/>
        </w:tabs>
        <w:ind w:left="1191" w:hanging="340"/>
      </w:pPr>
      <w:rPr>
        <w:rFonts w:ascii="Bookman Old Style" w:hAnsi="Bookman Old Style" w:cs="Arial" w:hint="default"/>
        <w:b w:val="0"/>
        <w:i w:val="0"/>
        <w:sz w:val="28"/>
        <w:szCs w:val="28"/>
      </w:rPr>
    </w:lvl>
    <w:lvl w:ilvl="2">
      <w:start w:val="1"/>
      <w:numFmt w:val="lowerLetter"/>
      <w:lvlText w:val="%3)"/>
      <w:lvlJc w:val="right"/>
      <w:pPr>
        <w:tabs>
          <w:tab w:val="num" w:pos="1474"/>
        </w:tabs>
        <w:ind w:left="1474" w:hanging="34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1964B79"/>
    <w:multiLevelType w:val="hybridMultilevel"/>
    <w:tmpl w:val="CEF8BE1A"/>
    <w:lvl w:ilvl="0" w:tplc="5F1E7FFA">
      <w:start w:val="1"/>
      <w:numFmt w:val="lowerLetter"/>
      <w:lvlText w:val="%1)"/>
      <w:lvlJc w:val="left"/>
      <w:pPr>
        <w:ind w:left="1065" w:hanging="360"/>
      </w:pPr>
      <w:rPr>
        <w:rFonts w:hint="default"/>
        <w:b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1">
    <w:nsid w:val="43205984"/>
    <w:multiLevelType w:val="hybridMultilevel"/>
    <w:tmpl w:val="D08069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8E1D58"/>
    <w:multiLevelType w:val="hybridMultilevel"/>
    <w:tmpl w:val="C464E66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nsid w:val="516F4EF8"/>
    <w:multiLevelType w:val="hybridMultilevel"/>
    <w:tmpl w:val="A6E662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6517E4"/>
    <w:multiLevelType w:val="hybridMultilevel"/>
    <w:tmpl w:val="9988A496"/>
    <w:lvl w:ilvl="0" w:tplc="225C934E">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7CD1A9F"/>
    <w:multiLevelType w:val="hybridMultilevel"/>
    <w:tmpl w:val="D7403D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B547A07"/>
    <w:multiLevelType w:val="multilevel"/>
    <w:tmpl w:val="24042AA0"/>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37">
    <w:nsid w:val="60CC425F"/>
    <w:multiLevelType w:val="hybridMultilevel"/>
    <w:tmpl w:val="04767FEE"/>
    <w:lvl w:ilvl="0" w:tplc="7CECCAA8">
      <w:start w:val="1"/>
      <w:numFmt w:val="decimal"/>
      <w:lvlText w:val="%1."/>
      <w:lvlJc w:val="left"/>
      <w:pPr>
        <w:ind w:left="1128" w:hanging="36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8">
    <w:nsid w:val="60F42D3D"/>
    <w:multiLevelType w:val="hybridMultilevel"/>
    <w:tmpl w:val="62ACD0DC"/>
    <w:lvl w:ilvl="0" w:tplc="0C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6214D8"/>
    <w:multiLevelType w:val="hybridMultilevel"/>
    <w:tmpl w:val="D166BD56"/>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40">
    <w:nsid w:val="6A2552AF"/>
    <w:multiLevelType w:val="hybridMultilevel"/>
    <w:tmpl w:val="1F767574"/>
    <w:lvl w:ilvl="0" w:tplc="DDACA59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6B8B1218"/>
    <w:multiLevelType w:val="hybridMultilevel"/>
    <w:tmpl w:val="366652FC"/>
    <w:lvl w:ilvl="0" w:tplc="E520AF8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nsid w:val="6CB93630"/>
    <w:multiLevelType w:val="hybridMultilevel"/>
    <w:tmpl w:val="E63A065A"/>
    <w:lvl w:ilvl="0" w:tplc="FB464BDE">
      <w:start w:val="1"/>
      <w:numFmt w:val="decimal"/>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3">
    <w:nsid w:val="6E3005FD"/>
    <w:multiLevelType w:val="hybridMultilevel"/>
    <w:tmpl w:val="A6E662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0FD602F"/>
    <w:multiLevelType w:val="hybridMultilevel"/>
    <w:tmpl w:val="7CEE2E8E"/>
    <w:lvl w:ilvl="0" w:tplc="A498FB2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nsid w:val="732E70E1"/>
    <w:multiLevelType w:val="hybridMultilevel"/>
    <w:tmpl w:val="650E5650"/>
    <w:lvl w:ilvl="0" w:tplc="080A000D">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4E65B8D"/>
    <w:multiLevelType w:val="hybridMultilevel"/>
    <w:tmpl w:val="BE00A82E"/>
    <w:lvl w:ilvl="0" w:tplc="59EE651E">
      <w:start w:val="1"/>
      <w:numFmt w:val="bullet"/>
      <w:lvlText w:val=""/>
      <w:lvlPicBulletId w:val="0"/>
      <w:lvlJc w:val="left"/>
      <w:pPr>
        <w:ind w:left="720" w:hanging="360"/>
      </w:pPr>
      <w:rPr>
        <w:rFonts w:ascii="Symbol" w:hAnsi="Symbo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7E131FC"/>
    <w:multiLevelType w:val="hybridMultilevel"/>
    <w:tmpl w:val="B4B28EA8"/>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48">
    <w:nsid w:val="7CB61506"/>
    <w:multiLevelType w:val="hybridMultilevel"/>
    <w:tmpl w:val="A6B862BE"/>
    <w:lvl w:ilvl="0" w:tplc="080A0017">
      <w:start w:val="1"/>
      <w:numFmt w:val="lowerLetter"/>
      <w:lvlText w:val="%1)"/>
      <w:lvlJc w:val="left"/>
      <w:pPr>
        <w:ind w:left="48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E7D530D"/>
    <w:multiLevelType w:val="hybridMultilevel"/>
    <w:tmpl w:val="7C34611A"/>
    <w:lvl w:ilvl="0" w:tplc="6158FC0E">
      <w:start w:val="1"/>
      <w:numFmt w:val="bullet"/>
      <w:lvlText w:val=""/>
      <w:lvlPicBulletId w:val="1"/>
      <w:lvlJc w:val="left"/>
      <w:pPr>
        <w:ind w:left="1080" w:hanging="360"/>
      </w:pPr>
      <w:rPr>
        <w:rFonts w:ascii="Symbol" w:eastAsia="Calibri" w:hAnsi="Symbol"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nsid w:val="7EE870F8"/>
    <w:multiLevelType w:val="hybridMultilevel"/>
    <w:tmpl w:val="D08069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FB05652"/>
    <w:multiLevelType w:val="hybridMultilevel"/>
    <w:tmpl w:val="A4BAE28C"/>
    <w:lvl w:ilvl="0" w:tplc="AFD408B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3"/>
  </w:num>
  <w:num w:numId="3">
    <w:abstractNumId w:val="15"/>
  </w:num>
  <w:num w:numId="4">
    <w:abstractNumId w:val="33"/>
  </w:num>
  <w:num w:numId="5">
    <w:abstractNumId w:val="6"/>
  </w:num>
  <w:num w:numId="6">
    <w:abstractNumId w:val="38"/>
  </w:num>
  <w:num w:numId="7">
    <w:abstractNumId w:val="14"/>
  </w:num>
  <w:num w:numId="8">
    <w:abstractNumId w:val="8"/>
  </w:num>
  <w:num w:numId="9">
    <w:abstractNumId w:val="51"/>
  </w:num>
  <w:num w:numId="10">
    <w:abstractNumId w:val="41"/>
  </w:num>
  <w:num w:numId="11">
    <w:abstractNumId w:val="10"/>
  </w:num>
  <w:num w:numId="12">
    <w:abstractNumId w:val="40"/>
  </w:num>
  <w:num w:numId="13">
    <w:abstractNumId w:val="21"/>
  </w:num>
  <w:num w:numId="14">
    <w:abstractNumId w:val="46"/>
  </w:num>
  <w:num w:numId="15">
    <w:abstractNumId w:val="11"/>
  </w:num>
  <w:num w:numId="16">
    <w:abstractNumId w:val="29"/>
  </w:num>
  <w:num w:numId="17">
    <w:abstractNumId w:val="45"/>
  </w:num>
  <w:num w:numId="18">
    <w:abstractNumId w:val="35"/>
  </w:num>
  <w:num w:numId="19">
    <w:abstractNumId w:val="9"/>
  </w:num>
  <w:num w:numId="20">
    <w:abstractNumId w:val="0"/>
  </w:num>
  <w:num w:numId="21">
    <w:abstractNumId w:val="25"/>
  </w:num>
  <w:num w:numId="22">
    <w:abstractNumId w:val="37"/>
  </w:num>
  <w:num w:numId="23">
    <w:abstractNumId w:val="44"/>
  </w:num>
  <w:num w:numId="24">
    <w:abstractNumId w:val="5"/>
  </w:num>
  <w:num w:numId="25">
    <w:abstractNumId w:val="27"/>
  </w:num>
  <w:num w:numId="26">
    <w:abstractNumId w:val="24"/>
  </w:num>
  <w:num w:numId="27">
    <w:abstractNumId w:val="17"/>
  </w:num>
  <w:num w:numId="28">
    <w:abstractNumId w:val="36"/>
  </w:num>
  <w:num w:numId="29">
    <w:abstractNumId w:val="49"/>
  </w:num>
  <w:num w:numId="30">
    <w:abstractNumId w:val="31"/>
  </w:num>
  <w:num w:numId="31">
    <w:abstractNumId w:val="50"/>
  </w:num>
  <w:num w:numId="32">
    <w:abstractNumId w:val="2"/>
  </w:num>
  <w:num w:numId="33">
    <w:abstractNumId w:val="7"/>
  </w:num>
  <w:num w:numId="34">
    <w:abstractNumId w:val="32"/>
  </w:num>
  <w:num w:numId="35">
    <w:abstractNumId w:val="4"/>
  </w:num>
  <w:num w:numId="36">
    <w:abstractNumId w:val="1"/>
  </w:num>
  <w:num w:numId="37">
    <w:abstractNumId w:val="42"/>
  </w:num>
  <w:num w:numId="38">
    <w:abstractNumId w:val="23"/>
  </w:num>
  <w:num w:numId="39">
    <w:abstractNumId w:val="28"/>
  </w:num>
  <w:num w:numId="40">
    <w:abstractNumId w:val="3"/>
  </w:num>
  <w:num w:numId="41">
    <w:abstractNumId w:val="13"/>
  </w:num>
  <w:num w:numId="42">
    <w:abstractNumId w:val="34"/>
  </w:num>
  <w:num w:numId="43">
    <w:abstractNumId w:val="30"/>
  </w:num>
  <w:num w:numId="44">
    <w:abstractNumId w:val="12"/>
  </w:num>
  <w:num w:numId="45">
    <w:abstractNumId w:val="20"/>
  </w:num>
  <w:num w:numId="46">
    <w:abstractNumId w:val="18"/>
  </w:num>
  <w:num w:numId="47">
    <w:abstractNumId w:val="19"/>
  </w:num>
  <w:num w:numId="48">
    <w:abstractNumId w:val="39"/>
  </w:num>
  <w:num w:numId="49">
    <w:abstractNumId w:val="47"/>
  </w:num>
  <w:num w:numId="50">
    <w:abstractNumId w:val="22"/>
  </w:num>
  <w:num w:numId="51">
    <w:abstractNumId w:val="26"/>
  </w:num>
  <w:num w:numId="52">
    <w:abstractNumId w:val="4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rules v:ext="edit">
        <o:r id="V:Rule3" type="connector" idref="#AutoShape 1"/>
        <o:r id="V:Rule4" type="connector" idref="#AutoShape 6"/>
      </o:rules>
    </o:shapelayout>
  </w:hdrShapeDefaults>
  <w:footnotePr>
    <w:footnote w:id="-1"/>
    <w:footnote w:id="0"/>
  </w:footnotePr>
  <w:endnotePr>
    <w:endnote w:id="-1"/>
    <w:endnote w:id="0"/>
  </w:endnotePr>
  <w:compat/>
  <w:rsids>
    <w:rsidRoot w:val="006613FC"/>
    <w:rsid w:val="00000D72"/>
    <w:rsid w:val="00000ED3"/>
    <w:rsid w:val="0000117E"/>
    <w:rsid w:val="00001277"/>
    <w:rsid w:val="000012D4"/>
    <w:rsid w:val="00001F9C"/>
    <w:rsid w:val="00002B56"/>
    <w:rsid w:val="00002C62"/>
    <w:rsid w:val="0000325B"/>
    <w:rsid w:val="000032CC"/>
    <w:rsid w:val="000050E1"/>
    <w:rsid w:val="0000693E"/>
    <w:rsid w:val="000071B9"/>
    <w:rsid w:val="00007748"/>
    <w:rsid w:val="000108B6"/>
    <w:rsid w:val="00010ACA"/>
    <w:rsid w:val="00010B8D"/>
    <w:rsid w:val="00011A7F"/>
    <w:rsid w:val="00012D83"/>
    <w:rsid w:val="00012F79"/>
    <w:rsid w:val="000139D0"/>
    <w:rsid w:val="00013C3F"/>
    <w:rsid w:val="000144AD"/>
    <w:rsid w:val="000168AE"/>
    <w:rsid w:val="00017BFF"/>
    <w:rsid w:val="00021341"/>
    <w:rsid w:val="0002244E"/>
    <w:rsid w:val="00022AF8"/>
    <w:rsid w:val="00024026"/>
    <w:rsid w:val="00024420"/>
    <w:rsid w:val="00024C39"/>
    <w:rsid w:val="00024CA4"/>
    <w:rsid w:val="00024D06"/>
    <w:rsid w:val="0002518D"/>
    <w:rsid w:val="000254D7"/>
    <w:rsid w:val="000258B5"/>
    <w:rsid w:val="00025FB8"/>
    <w:rsid w:val="000271C2"/>
    <w:rsid w:val="000275AF"/>
    <w:rsid w:val="00027856"/>
    <w:rsid w:val="00027D80"/>
    <w:rsid w:val="000335F2"/>
    <w:rsid w:val="00035794"/>
    <w:rsid w:val="0003613C"/>
    <w:rsid w:val="000361D8"/>
    <w:rsid w:val="000365CA"/>
    <w:rsid w:val="00036D12"/>
    <w:rsid w:val="00037E01"/>
    <w:rsid w:val="00040862"/>
    <w:rsid w:val="00040CAC"/>
    <w:rsid w:val="000415F0"/>
    <w:rsid w:val="00042F3F"/>
    <w:rsid w:val="0004383B"/>
    <w:rsid w:val="00045991"/>
    <w:rsid w:val="00045C6F"/>
    <w:rsid w:val="0004649C"/>
    <w:rsid w:val="0004656F"/>
    <w:rsid w:val="000468D4"/>
    <w:rsid w:val="00046C0B"/>
    <w:rsid w:val="00050958"/>
    <w:rsid w:val="00050B5B"/>
    <w:rsid w:val="00051282"/>
    <w:rsid w:val="00051DA7"/>
    <w:rsid w:val="00053D4F"/>
    <w:rsid w:val="000559F5"/>
    <w:rsid w:val="00057DAF"/>
    <w:rsid w:val="000604AA"/>
    <w:rsid w:val="00060DE1"/>
    <w:rsid w:val="00062C59"/>
    <w:rsid w:val="00063E83"/>
    <w:rsid w:val="00065851"/>
    <w:rsid w:val="000658B7"/>
    <w:rsid w:val="00066662"/>
    <w:rsid w:val="00066E4F"/>
    <w:rsid w:val="00066EA8"/>
    <w:rsid w:val="00067026"/>
    <w:rsid w:val="00067BD7"/>
    <w:rsid w:val="00071335"/>
    <w:rsid w:val="00071AB3"/>
    <w:rsid w:val="00071CEE"/>
    <w:rsid w:val="00073C4D"/>
    <w:rsid w:val="00074DBB"/>
    <w:rsid w:val="0007501D"/>
    <w:rsid w:val="00075466"/>
    <w:rsid w:val="00075B31"/>
    <w:rsid w:val="00077BFB"/>
    <w:rsid w:val="00080126"/>
    <w:rsid w:val="00080FFB"/>
    <w:rsid w:val="000818D4"/>
    <w:rsid w:val="00081B3C"/>
    <w:rsid w:val="00082CB1"/>
    <w:rsid w:val="00083CD4"/>
    <w:rsid w:val="00084314"/>
    <w:rsid w:val="000844B4"/>
    <w:rsid w:val="00084C6E"/>
    <w:rsid w:val="00087BF6"/>
    <w:rsid w:val="000908BC"/>
    <w:rsid w:val="00092D7B"/>
    <w:rsid w:val="00094594"/>
    <w:rsid w:val="000945E5"/>
    <w:rsid w:val="00094CF6"/>
    <w:rsid w:val="00095552"/>
    <w:rsid w:val="00095B6C"/>
    <w:rsid w:val="00097029"/>
    <w:rsid w:val="000977B1"/>
    <w:rsid w:val="000977D8"/>
    <w:rsid w:val="000A07CC"/>
    <w:rsid w:val="000A24B1"/>
    <w:rsid w:val="000A2545"/>
    <w:rsid w:val="000A5422"/>
    <w:rsid w:val="000A755E"/>
    <w:rsid w:val="000A79B5"/>
    <w:rsid w:val="000A7CD4"/>
    <w:rsid w:val="000B06C2"/>
    <w:rsid w:val="000B1666"/>
    <w:rsid w:val="000B2151"/>
    <w:rsid w:val="000B2385"/>
    <w:rsid w:val="000B3CA5"/>
    <w:rsid w:val="000B59F7"/>
    <w:rsid w:val="000B61AE"/>
    <w:rsid w:val="000C0934"/>
    <w:rsid w:val="000C0A55"/>
    <w:rsid w:val="000C0AC2"/>
    <w:rsid w:val="000C1A42"/>
    <w:rsid w:val="000C2248"/>
    <w:rsid w:val="000C279C"/>
    <w:rsid w:val="000C2F44"/>
    <w:rsid w:val="000C4896"/>
    <w:rsid w:val="000C5BAF"/>
    <w:rsid w:val="000C6378"/>
    <w:rsid w:val="000C6E60"/>
    <w:rsid w:val="000C7836"/>
    <w:rsid w:val="000D026F"/>
    <w:rsid w:val="000D1BE9"/>
    <w:rsid w:val="000D250E"/>
    <w:rsid w:val="000D366C"/>
    <w:rsid w:val="000D3A47"/>
    <w:rsid w:val="000D4B63"/>
    <w:rsid w:val="000D6F50"/>
    <w:rsid w:val="000D7115"/>
    <w:rsid w:val="000E01BC"/>
    <w:rsid w:val="000E202B"/>
    <w:rsid w:val="000E2C56"/>
    <w:rsid w:val="000E3C2C"/>
    <w:rsid w:val="000E3E7E"/>
    <w:rsid w:val="000E3FF8"/>
    <w:rsid w:val="000E57EE"/>
    <w:rsid w:val="000E6153"/>
    <w:rsid w:val="000E6F81"/>
    <w:rsid w:val="000E7CF3"/>
    <w:rsid w:val="000E7EA1"/>
    <w:rsid w:val="000F02C4"/>
    <w:rsid w:val="000F0681"/>
    <w:rsid w:val="000F1D8D"/>
    <w:rsid w:val="000F2C60"/>
    <w:rsid w:val="000F2C9F"/>
    <w:rsid w:val="000F60C5"/>
    <w:rsid w:val="000F6DE0"/>
    <w:rsid w:val="0010058A"/>
    <w:rsid w:val="001005FF"/>
    <w:rsid w:val="00100957"/>
    <w:rsid w:val="00100F4A"/>
    <w:rsid w:val="00101199"/>
    <w:rsid w:val="00101555"/>
    <w:rsid w:val="00102502"/>
    <w:rsid w:val="00104335"/>
    <w:rsid w:val="0010623F"/>
    <w:rsid w:val="0010702E"/>
    <w:rsid w:val="0010738B"/>
    <w:rsid w:val="001103E5"/>
    <w:rsid w:val="0011092D"/>
    <w:rsid w:val="00112564"/>
    <w:rsid w:val="0011335A"/>
    <w:rsid w:val="00113A9E"/>
    <w:rsid w:val="0011667C"/>
    <w:rsid w:val="00116A33"/>
    <w:rsid w:val="00120343"/>
    <w:rsid w:val="001204B8"/>
    <w:rsid w:val="00120ABF"/>
    <w:rsid w:val="001239B6"/>
    <w:rsid w:val="0012631B"/>
    <w:rsid w:val="00127856"/>
    <w:rsid w:val="00127D05"/>
    <w:rsid w:val="00130A90"/>
    <w:rsid w:val="00130C3B"/>
    <w:rsid w:val="001313F4"/>
    <w:rsid w:val="00133085"/>
    <w:rsid w:val="001352E7"/>
    <w:rsid w:val="0013601A"/>
    <w:rsid w:val="0013666B"/>
    <w:rsid w:val="001366C5"/>
    <w:rsid w:val="00136821"/>
    <w:rsid w:val="001371DC"/>
    <w:rsid w:val="00137D32"/>
    <w:rsid w:val="0014039A"/>
    <w:rsid w:val="00140C7C"/>
    <w:rsid w:val="00142447"/>
    <w:rsid w:val="001427EE"/>
    <w:rsid w:val="00144A6A"/>
    <w:rsid w:val="0014529F"/>
    <w:rsid w:val="00146CAA"/>
    <w:rsid w:val="001473C5"/>
    <w:rsid w:val="001476C5"/>
    <w:rsid w:val="00147919"/>
    <w:rsid w:val="00150279"/>
    <w:rsid w:val="00150486"/>
    <w:rsid w:val="001504F1"/>
    <w:rsid w:val="001508DF"/>
    <w:rsid w:val="001509BD"/>
    <w:rsid w:val="00151293"/>
    <w:rsid w:val="00151523"/>
    <w:rsid w:val="001529CF"/>
    <w:rsid w:val="00153478"/>
    <w:rsid w:val="001536FB"/>
    <w:rsid w:val="00155548"/>
    <w:rsid w:val="00155F8D"/>
    <w:rsid w:val="001572E7"/>
    <w:rsid w:val="00160214"/>
    <w:rsid w:val="001608F1"/>
    <w:rsid w:val="001611D7"/>
    <w:rsid w:val="00161407"/>
    <w:rsid w:val="001615D6"/>
    <w:rsid w:val="00165756"/>
    <w:rsid w:val="00172BC9"/>
    <w:rsid w:val="001730BE"/>
    <w:rsid w:val="00173284"/>
    <w:rsid w:val="001733B6"/>
    <w:rsid w:val="00174110"/>
    <w:rsid w:val="00175A57"/>
    <w:rsid w:val="00176208"/>
    <w:rsid w:val="001814B0"/>
    <w:rsid w:val="00182463"/>
    <w:rsid w:val="00183523"/>
    <w:rsid w:val="00183B8D"/>
    <w:rsid w:val="00184434"/>
    <w:rsid w:val="00184E44"/>
    <w:rsid w:val="00185814"/>
    <w:rsid w:val="001867FB"/>
    <w:rsid w:val="00187139"/>
    <w:rsid w:val="001873DB"/>
    <w:rsid w:val="00187D30"/>
    <w:rsid w:val="0019152F"/>
    <w:rsid w:val="00191575"/>
    <w:rsid w:val="00191852"/>
    <w:rsid w:val="00192C6C"/>
    <w:rsid w:val="001940AD"/>
    <w:rsid w:val="001954C0"/>
    <w:rsid w:val="001956BC"/>
    <w:rsid w:val="0019612B"/>
    <w:rsid w:val="00196CCB"/>
    <w:rsid w:val="001973BD"/>
    <w:rsid w:val="001A0860"/>
    <w:rsid w:val="001A0C9A"/>
    <w:rsid w:val="001A2BE5"/>
    <w:rsid w:val="001A36A9"/>
    <w:rsid w:val="001A4155"/>
    <w:rsid w:val="001A4A19"/>
    <w:rsid w:val="001A6867"/>
    <w:rsid w:val="001A7861"/>
    <w:rsid w:val="001B01A6"/>
    <w:rsid w:val="001B0627"/>
    <w:rsid w:val="001B23C4"/>
    <w:rsid w:val="001B28DC"/>
    <w:rsid w:val="001B3A11"/>
    <w:rsid w:val="001B410B"/>
    <w:rsid w:val="001B43C1"/>
    <w:rsid w:val="001B6B52"/>
    <w:rsid w:val="001C02DB"/>
    <w:rsid w:val="001C0684"/>
    <w:rsid w:val="001C0788"/>
    <w:rsid w:val="001C3356"/>
    <w:rsid w:val="001C4056"/>
    <w:rsid w:val="001C414B"/>
    <w:rsid w:val="001C4DD8"/>
    <w:rsid w:val="001C5530"/>
    <w:rsid w:val="001C5B8A"/>
    <w:rsid w:val="001C6343"/>
    <w:rsid w:val="001C6914"/>
    <w:rsid w:val="001C7747"/>
    <w:rsid w:val="001C7818"/>
    <w:rsid w:val="001C7E80"/>
    <w:rsid w:val="001C7E85"/>
    <w:rsid w:val="001D0675"/>
    <w:rsid w:val="001D0ACA"/>
    <w:rsid w:val="001D1553"/>
    <w:rsid w:val="001D39D1"/>
    <w:rsid w:val="001D4275"/>
    <w:rsid w:val="001D615A"/>
    <w:rsid w:val="001D684D"/>
    <w:rsid w:val="001D6EEA"/>
    <w:rsid w:val="001D7DEE"/>
    <w:rsid w:val="001E0429"/>
    <w:rsid w:val="001E1049"/>
    <w:rsid w:val="001E2BCD"/>
    <w:rsid w:val="001E2C16"/>
    <w:rsid w:val="001E2C5F"/>
    <w:rsid w:val="001E3770"/>
    <w:rsid w:val="001E6C06"/>
    <w:rsid w:val="001E7191"/>
    <w:rsid w:val="001E71F0"/>
    <w:rsid w:val="001E72C4"/>
    <w:rsid w:val="001E771F"/>
    <w:rsid w:val="001E7A03"/>
    <w:rsid w:val="001F0419"/>
    <w:rsid w:val="001F1359"/>
    <w:rsid w:val="001F2552"/>
    <w:rsid w:val="001F284B"/>
    <w:rsid w:val="001F2B28"/>
    <w:rsid w:val="001F3545"/>
    <w:rsid w:val="001F4CEB"/>
    <w:rsid w:val="001F7A81"/>
    <w:rsid w:val="001F7F93"/>
    <w:rsid w:val="00202D4B"/>
    <w:rsid w:val="00204EAD"/>
    <w:rsid w:val="00205C6A"/>
    <w:rsid w:val="00206648"/>
    <w:rsid w:val="0021021E"/>
    <w:rsid w:val="00210BA8"/>
    <w:rsid w:val="00212FEE"/>
    <w:rsid w:val="002133F3"/>
    <w:rsid w:val="00213748"/>
    <w:rsid w:val="00214B13"/>
    <w:rsid w:val="002155CC"/>
    <w:rsid w:val="00215D35"/>
    <w:rsid w:val="0021683E"/>
    <w:rsid w:val="002212E4"/>
    <w:rsid w:val="00221CA5"/>
    <w:rsid w:val="00221D4A"/>
    <w:rsid w:val="0022268E"/>
    <w:rsid w:val="00222922"/>
    <w:rsid w:val="00222C01"/>
    <w:rsid w:val="00223657"/>
    <w:rsid w:val="00224BAE"/>
    <w:rsid w:val="00224EB9"/>
    <w:rsid w:val="002271D4"/>
    <w:rsid w:val="002277F3"/>
    <w:rsid w:val="00230583"/>
    <w:rsid w:val="00230B98"/>
    <w:rsid w:val="00233089"/>
    <w:rsid w:val="00235B75"/>
    <w:rsid w:val="00237878"/>
    <w:rsid w:val="0024014F"/>
    <w:rsid w:val="00241512"/>
    <w:rsid w:val="00241E63"/>
    <w:rsid w:val="0024258A"/>
    <w:rsid w:val="0024351B"/>
    <w:rsid w:val="00243583"/>
    <w:rsid w:val="002437B9"/>
    <w:rsid w:val="00245FCB"/>
    <w:rsid w:val="00246B6B"/>
    <w:rsid w:val="00250089"/>
    <w:rsid w:val="00251ED0"/>
    <w:rsid w:val="00251F91"/>
    <w:rsid w:val="00253C5C"/>
    <w:rsid w:val="00253FA7"/>
    <w:rsid w:val="00254202"/>
    <w:rsid w:val="00254D9C"/>
    <w:rsid w:val="00255AEC"/>
    <w:rsid w:val="00255CED"/>
    <w:rsid w:val="002561E8"/>
    <w:rsid w:val="00256CE1"/>
    <w:rsid w:val="002575C1"/>
    <w:rsid w:val="002577AB"/>
    <w:rsid w:val="002602D2"/>
    <w:rsid w:val="002612F6"/>
    <w:rsid w:val="00262B8C"/>
    <w:rsid w:val="00263604"/>
    <w:rsid w:val="00265915"/>
    <w:rsid w:val="0026778F"/>
    <w:rsid w:val="00267D85"/>
    <w:rsid w:val="002712AC"/>
    <w:rsid w:val="00272D51"/>
    <w:rsid w:val="00272F16"/>
    <w:rsid w:val="002735BC"/>
    <w:rsid w:val="002752FC"/>
    <w:rsid w:val="00277555"/>
    <w:rsid w:val="00277A26"/>
    <w:rsid w:val="0028002F"/>
    <w:rsid w:val="0028257C"/>
    <w:rsid w:val="002838C8"/>
    <w:rsid w:val="002843B7"/>
    <w:rsid w:val="0028485D"/>
    <w:rsid w:val="00285C33"/>
    <w:rsid w:val="0028615F"/>
    <w:rsid w:val="00291C4C"/>
    <w:rsid w:val="00292CFD"/>
    <w:rsid w:val="0029329C"/>
    <w:rsid w:val="002941D5"/>
    <w:rsid w:val="00295A7C"/>
    <w:rsid w:val="00295B3B"/>
    <w:rsid w:val="00296075"/>
    <w:rsid w:val="002967D1"/>
    <w:rsid w:val="002976A2"/>
    <w:rsid w:val="002A0046"/>
    <w:rsid w:val="002A0BD9"/>
    <w:rsid w:val="002A167D"/>
    <w:rsid w:val="002A2513"/>
    <w:rsid w:val="002A2A1C"/>
    <w:rsid w:val="002A38CD"/>
    <w:rsid w:val="002A588D"/>
    <w:rsid w:val="002A6339"/>
    <w:rsid w:val="002B0A94"/>
    <w:rsid w:val="002B1944"/>
    <w:rsid w:val="002B2108"/>
    <w:rsid w:val="002B3B05"/>
    <w:rsid w:val="002B4CB0"/>
    <w:rsid w:val="002B673E"/>
    <w:rsid w:val="002B6D66"/>
    <w:rsid w:val="002B784B"/>
    <w:rsid w:val="002C0E72"/>
    <w:rsid w:val="002C187A"/>
    <w:rsid w:val="002C243A"/>
    <w:rsid w:val="002C25A0"/>
    <w:rsid w:val="002C2AA7"/>
    <w:rsid w:val="002C38AF"/>
    <w:rsid w:val="002C4243"/>
    <w:rsid w:val="002C4A06"/>
    <w:rsid w:val="002C4BFE"/>
    <w:rsid w:val="002C523E"/>
    <w:rsid w:val="002C5409"/>
    <w:rsid w:val="002C5438"/>
    <w:rsid w:val="002C573B"/>
    <w:rsid w:val="002C6C27"/>
    <w:rsid w:val="002C7D91"/>
    <w:rsid w:val="002D1A87"/>
    <w:rsid w:val="002D3EC7"/>
    <w:rsid w:val="002D5B5D"/>
    <w:rsid w:val="002D5CDB"/>
    <w:rsid w:val="002D634F"/>
    <w:rsid w:val="002D63D9"/>
    <w:rsid w:val="002D6FEF"/>
    <w:rsid w:val="002D6FF7"/>
    <w:rsid w:val="002D7286"/>
    <w:rsid w:val="002D7443"/>
    <w:rsid w:val="002E0077"/>
    <w:rsid w:val="002E06DE"/>
    <w:rsid w:val="002E08CF"/>
    <w:rsid w:val="002E0E0E"/>
    <w:rsid w:val="002E12DC"/>
    <w:rsid w:val="002E13EC"/>
    <w:rsid w:val="002E1B11"/>
    <w:rsid w:val="002E1E08"/>
    <w:rsid w:val="002E2193"/>
    <w:rsid w:val="002E3E29"/>
    <w:rsid w:val="002E5DD8"/>
    <w:rsid w:val="002E71EC"/>
    <w:rsid w:val="002E7AEC"/>
    <w:rsid w:val="002F0C65"/>
    <w:rsid w:val="002F0F39"/>
    <w:rsid w:val="002F16AC"/>
    <w:rsid w:val="002F175E"/>
    <w:rsid w:val="002F2099"/>
    <w:rsid w:val="002F3606"/>
    <w:rsid w:val="002F37B3"/>
    <w:rsid w:val="002F500E"/>
    <w:rsid w:val="002F54FF"/>
    <w:rsid w:val="002F59B9"/>
    <w:rsid w:val="002F60BF"/>
    <w:rsid w:val="002F6A45"/>
    <w:rsid w:val="002F725A"/>
    <w:rsid w:val="002F7F44"/>
    <w:rsid w:val="003004E0"/>
    <w:rsid w:val="00300682"/>
    <w:rsid w:val="00302679"/>
    <w:rsid w:val="00303621"/>
    <w:rsid w:val="00303738"/>
    <w:rsid w:val="00304D2B"/>
    <w:rsid w:val="00305CBB"/>
    <w:rsid w:val="003064E5"/>
    <w:rsid w:val="00306DB2"/>
    <w:rsid w:val="003075C7"/>
    <w:rsid w:val="00307D03"/>
    <w:rsid w:val="00307DC8"/>
    <w:rsid w:val="003104CA"/>
    <w:rsid w:val="003106D0"/>
    <w:rsid w:val="00310E1E"/>
    <w:rsid w:val="003118E4"/>
    <w:rsid w:val="00311F02"/>
    <w:rsid w:val="00312F93"/>
    <w:rsid w:val="003132D6"/>
    <w:rsid w:val="00313C46"/>
    <w:rsid w:val="00314B61"/>
    <w:rsid w:val="00314D4A"/>
    <w:rsid w:val="00315018"/>
    <w:rsid w:val="003210FF"/>
    <w:rsid w:val="0032184C"/>
    <w:rsid w:val="00323BB5"/>
    <w:rsid w:val="00323EBA"/>
    <w:rsid w:val="003250B6"/>
    <w:rsid w:val="0033051D"/>
    <w:rsid w:val="00330D5E"/>
    <w:rsid w:val="003315B2"/>
    <w:rsid w:val="00332426"/>
    <w:rsid w:val="00332C41"/>
    <w:rsid w:val="00332E27"/>
    <w:rsid w:val="0033305D"/>
    <w:rsid w:val="003347B2"/>
    <w:rsid w:val="003357DA"/>
    <w:rsid w:val="00336676"/>
    <w:rsid w:val="00340487"/>
    <w:rsid w:val="00341598"/>
    <w:rsid w:val="0034288C"/>
    <w:rsid w:val="00342B46"/>
    <w:rsid w:val="00342EDB"/>
    <w:rsid w:val="00343241"/>
    <w:rsid w:val="0034361F"/>
    <w:rsid w:val="003460F0"/>
    <w:rsid w:val="00346C9F"/>
    <w:rsid w:val="00347704"/>
    <w:rsid w:val="00347860"/>
    <w:rsid w:val="00347A4E"/>
    <w:rsid w:val="003500F5"/>
    <w:rsid w:val="00350C66"/>
    <w:rsid w:val="0035122F"/>
    <w:rsid w:val="003521A6"/>
    <w:rsid w:val="00353743"/>
    <w:rsid w:val="0035459B"/>
    <w:rsid w:val="0035468E"/>
    <w:rsid w:val="00355C81"/>
    <w:rsid w:val="003564FE"/>
    <w:rsid w:val="00356977"/>
    <w:rsid w:val="00356F3B"/>
    <w:rsid w:val="00357623"/>
    <w:rsid w:val="00360847"/>
    <w:rsid w:val="0036131C"/>
    <w:rsid w:val="0036179B"/>
    <w:rsid w:val="00361EE0"/>
    <w:rsid w:val="00362791"/>
    <w:rsid w:val="003663E0"/>
    <w:rsid w:val="003675C9"/>
    <w:rsid w:val="00367A47"/>
    <w:rsid w:val="003705C1"/>
    <w:rsid w:val="00371AAE"/>
    <w:rsid w:val="00371FCB"/>
    <w:rsid w:val="003723FE"/>
    <w:rsid w:val="003741D4"/>
    <w:rsid w:val="00374F0F"/>
    <w:rsid w:val="00375276"/>
    <w:rsid w:val="00375D72"/>
    <w:rsid w:val="003768CA"/>
    <w:rsid w:val="00376B3B"/>
    <w:rsid w:val="00376D91"/>
    <w:rsid w:val="00377037"/>
    <w:rsid w:val="003776A3"/>
    <w:rsid w:val="003831AD"/>
    <w:rsid w:val="003844FC"/>
    <w:rsid w:val="003852FD"/>
    <w:rsid w:val="003853DE"/>
    <w:rsid w:val="00385645"/>
    <w:rsid w:val="00385958"/>
    <w:rsid w:val="003862F8"/>
    <w:rsid w:val="0039103B"/>
    <w:rsid w:val="00391179"/>
    <w:rsid w:val="00393179"/>
    <w:rsid w:val="003947EE"/>
    <w:rsid w:val="00395C6B"/>
    <w:rsid w:val="00395C8C"/>
    <w:rsid w:val="0039688B"/>
    <w:rsid w:val="00396E07"/>
    <w:rsid w:val="0039709A"/>
    <w:rsid w:val="003978E6"/>
    <w:rsid w:val="003A0224"/>
    <w:rsid w:val="003A0405"/>
    <w:rsid w:val="003A0C65"/>
    <w:rsid w:val="003A148F"/>
    <w:rsid w:val="003A21AD"/>
    <w:rsid w:val="003A2A64"/>
    <w:rsid w:val="003A3B26"/>
    <w:rsid w:val="003A411C"/>
    <w:rsid w:val="003A5479"/>
    <w:rsid w:val="003A6B0E"/>
    <w:rsid w:val="003A72F3"/>
    <w:rsid w:val="003B17BC"/>
    <w:rsid w:val="003B304E"/>
    <w:rsid w:val="003B3C7A"/>
    <w:rsid w:val="003B509D"/>
    <w:rsid w:val="003B69A3"/>
    <w:rsid w:val="003C11B8"/>
    <w:rsid w:val="003C1D1A"/>
    <w:rsid w:val="003C2929"/>
    <w:rsid w:val="003C3916"/>
    <w:rsid w:val="003C44FB"/>
    <w:rsid w:val="003C5759"/>
    <w:rsid w:val="003C5C1A"/>
    <w:rsid w:val="003C7677"/>
    <w:rsid w:val="003C79D9"/>
    <w:rsid w:val="003C7BEF"/>
    <w:rsid w:val="003D0255"/>
    <w:rsid w:val="003D206E"/>
    <w:rsid w:val="003D2BB4"/>
    <w:rsid w:val="003D2FF0"/>
    <w:rsid w:val="003D373D"/>
    <w:rsid w:val="003D57B0"/>
    <w:rsid w:val="003D7BD8"/>
    <w:rsid w:val="003E03E5"/>
    <w:rsid w:val="003E136F"/>
    <w:rsid w:val="003E28E1"/>
    <w:rsid w:val="003E3676"/>
    <w:rsid w:val="003E3916"/>
    <w:rsid w:val="003E44AD"/>
    <w:rsid w:val="003E5100"/>
    <w:rsid w:val="003E593A"/>
    <w:rsid w:val="003E626C"/>
    <w:rsid w:val="003E7305"/>
    <w:rsid w:val="003F082A"/>
    <w:rsid w:val="003F0C13"/>
    <w:rsid w:val="003F2F8B"/>
    <w:rsid w:val="003F31F1"/>
    <w:rsid w:val="003F32A1"/>
    <w:rsid w:val="003F3BB5"/>
    <w:rsid w:val="003F40D2"/>
    <w:rsid w:val="003F599E"/>
    <w:rsid w:val="00400418"/>
    <w:rsid w:val="0040041F"/>
    <w:rsid w:val="00402525"/>
    <w:rsid w:val="004046FE"/>
    <w:rsid w:val="0040488B"/>
    <w:rsid w:val="004048A5"/>
    <w:rsid w:val="00404D6C"/>
    <w:rsid w:val="004053A9"/>
    <w:rsid w:val="00410421"/>
    <w:rsid w:val="00412F49"/>
    <w:rsid w:val="00413A1A"/>
    <w:rsid w:val="0041524F"/>
    <w:rsid w:val="00417C8B"/>
    <w:rsid w:val="00420170"/>
    <w:rsid w:val="00420A7B"/>
    <w:rsid w:val="00420D98"/>
    <w:rsid w:val="00422152"/>
    <w:rsid w:val="0042222B"/>
    <w:rsid w:val="004250E7"/>
    <w:rsid w:val="0042794E"/>
    <w:rsid w:val="00430829"/>
    <w:rsid w:val="00430D02"/>
    <w:rsid w:val="00430D4F"/>
    <w:rsid w:val="00430E96"/>
    <w:rsid w:val="00430FF1"/>
    <w:rsid w:val="00431223"/>
    <w:rsid w:val="004317BA"/>
    <w:rsid w:val="00431930"/>
    <w:rsid w:val="00437BBD"/>
    <w:rsid w:val="00437E85"/>
    <w:rsid w:val="00442C88"/>
    <w:rsid w:val="00443404"/>
    <w:rsid w:val="00444AB9"/>
    <w:rsid w:val="004462B8"/>
    <w:rsid w:val="0044720A"/>
    <w:rsid w:val="004474E3"/>
    <w:rsid w:val="00447D40"/>
    <w:rsid w:val="00450003"/>
    <w:rsid w:val="004507DE"/>
    <w:rsid w:val="00450ABD"/>
    <w:rsid w:val="00450C70"/>
    <w:rsid w:val="00450F11"/>
    <w:rsid w:val="00451371"/>
    <w:rsid w:val="004515BE"/>
    <w:rsid w:val="00452E22"/>
    <w:rsid w:val="00453C1B"/>
    <w:rsid w:val="0045459B"/>
    <w:rsid w:val="00455E1A"/>
    <w:rsid w:val="00456153"/>
    <w:rsid w:val="00456529"/>
    <w:rsid w:val="0046063C"/>
    <w:rsid w:val="004628EC"/>
    <w:rsid w:val="00462C2E"/>
    <w:rsid w:val="0046457F"/>
    <w:rsid w:val="00466A2A"/>
    <w:rsid w:val="00467D02"/>
    <w:rsid w:val="00467D04"/>
    <w:rsid w:val="0047020A"/>
    <w:rsid w:val="0047076A"/>
    <w:rsid w:val="00470D43"/>
    <w:rsid w:val="00470E9C"/>
    <w:rsid w:val="004713EF"/>
    <w:rsid w:val="0047147A"/>
    <w:rsid w:val="00471C49"/>
    <w:rsid w:val="00472327"/>
    <w:rsid w:val="00472814"/>
    <w:rsid w:val="004735DC"/>
    <w:rsid w:val="00473F79"/>
    <w:rsid w:val="0047476E"/>
    <w:rsid w:val="004750E6"/>
    <w:rsid w:val="00475221"/>
    <w:rsid w:val="00475483"/>
    <w:rsid w:val="00475618"/>
    <w:rsid w:val="0047571D"/>
    <w:rsid w:val="00475B2E"/>
    <w:rsid w:val="0047618D"/>
    <w:rsid w:val="004768CB"/>
    <w:rsid w:val="00476AC9"/>
    <w:rsid w:val="004774B4"/>
    <w:rsid w:val="004776B0"/>
    <w:rsid w:val="00477981"/>
    <w:rsid w:val="00480CBD"/>
    <w:rsid w:val="00480DB8"/>
    <w:rsid w:val="00481EED"/>
    <w:rsid w:val="004822B8"/>
    <w:rsid w:val="00482901"/>
    <w:rsid w:val="00484600"/>
    <w:rsid w:val="00484837"/>
    <w:rsid w:val="00485E90"/>
    <w:rsid w:val="004871B2"/>
    <w:rsid w:val="00487397"/>
    <w:rsid w:val="00487992"/>
    <w:rsid w:val="004903A3"/>
    <w:rsid w:val="00490993"/>
    <w:rsid w:val="00491411"/>
    <w:rsid w:val="0049144B"/>
    <w:rsid w:val="0049354F"/>
    <w:rsid w:val="00493A94"/>
    <w:rsid w:val="00493FDE"/>
    <w:rsid w:val="00495A9B"/>
    <w:rsid w:val="00495F88"/>
    <w:rsid w:val="0049610C"/>
    <w:rsid w:val="004961A5"/>
    <w:rsid w:val="00497D17"/>
    <w:rsid w:val="004A0328"/>
    <w:rsid w:val="004A0CA9"/>
    <w:rsid w:val="004A278C"/>
    <w:rsid w:val="004A2B79"/>
    <w:rsid w:val="004A305C"/>
    <w:rsid w:val="004A370E"/>
    <w:rsid w:val="004A37D3"/>
    <w:rsid w:val="004A5229"/>
    <w:rsid w:val="004A5A6E"/>
    <w:rsid w:val="004A5DFA"/>
    <w:rsid w:val="004A61D0"/>
    <w:rsid w:val="004A62FB"/>
    <w:rsid w:val="004A686C"/>
    <w:rsid w:val="004B098A"/>
    <w:rsid w:val="004B1381"/>
    <w:rsid w:val="004B1912"/>
    <w:rsid w:val="004B2733"/>
    <w:rsid w:val="004B5B91"/>
    <w:rsid w:val="004B6388"/>
    <w:rsid w:val="004B641F"/>
    <w:rsid w:val="004B6F92"/>
    <w:rsid w:val="004B7A13"/>
    <w:rsid w:val="004C09FA"/>
    <w:rsid w:val="004C0A67"/>
    <w:rsid w:val="004C2854"/>
    <w:rsid w:val="004C3287"/>
    <w:rsid w:val="004C32D3"/>
    <w:rsid w:val="004C35AD"/>
    <w:rsid w:val="004C410E"/>
    <w:rsid w:val="004C4326"/>
    <w:rsid w:val="004C4EBC"/>
    <w:rsid w:val="004C5C9E"/>
    <w:rsid w:val="004C7D44"/>
    <w:rsid w:val="004D0AEF"/>
    <w:rsid w:val="004D1B32"/>
    <w:rsid w:val="004D3314"/>
    <w:rsid w:val="004D3F56"/>
    <w:rsid w:val="004D48F5"/>
    <w:rsid w:val="004D573D"/>
    <w:rsid w:val="004D65CA"/>
    <w:rsid w:val="004E1346"/>
    <w:rsid w:val="004E231F"/>
    <w:rsid w:val="004E3457"/>
    <w:rsid w:val="004E48F4"/>
    <w:rsid w:val="004E510A"/>
    <w:rsid w:val="004E5468"/>
    <w:rsid w:val="004E575D"/>
    <w:rsid w:val="004E57DB"/>
    <w:rsid w:val="004E58FC"/>
    <w:rsid w:val="004E673F"/>
    <w:rsid w:val="004E7164"/>
    <w:rsid w:val="004E7394"/>
    <w:rsid w:val="004E7756"/>
    <w:rsid w:val="004F080A"/>
    <w:rsid w:val="004F1E6C"/>
    <w:rsid w:val="004F2C85"/>
    <w:rsid w:val="004F44A8"/>
    <w:rsid w:val="004F4922"/>
    <w:rsid w:val="004F4937"/>
    <w:rsid w:val="004F5C7D"/>
    <w:rsid w:val="004F726F"/>
    <w:rsid w:val="005000AD"/>
    <w:rsid w:val="00500A05"/>
    <w:rsid w:val="00501586"/>
    <w:rsid w:val="0050268E"/>
    <w:rsid w:val="00503C05"/>
    <w:rsid w:val="00507513"/>
    <w:rsid w:val="005112C7"/>
    <w:rsid w:val="0051158C"/>
    <w:rsid w:val="0051274D"/>
    <w:rsid w:val="00513496"/>
    <w:rsid w:val="00514809"/>
    <w:rsid w:val="005148B6"/>
    <w:rsid w:val="00514E7E"/>
    <w:rsid w:val="005150EF"/>
    <w:rsid w:val="00515401"/>
    <w:rsid w:val="0051573B"/>
    <w:rsid w:val="00515AFD"/>
    <w:rsid w:val="00516617"/>
    <w:rsid w:val="00517836"/>
    <w:rsid w:val="00517D7B"/>
    <w:rsid w:val="005201B4"/>
    <w:rsid w:val="005216F7"/>
    <w:rsid w:val="00521B38"/>
    <w:rsid w:val="00522174"/>
    <w:rsid w:val="00522686"/>
    <w:rsid w:val="00522C86"/>
    <w:rsid w:val="005249A6"/>
    <w:rsid w:val="00524AC9"/>
    <w:rsid w:val="0052509F"/>
    <w:rsid w:val="00525C62"/>
    <w:rsid w:val="00526610"/>
    <w:rsid w:val="00526C6A"/>
    <w:rsid w:val="005317F8"/>
    <w:rsid w:val="00531860"/>
    <w:rsid w:val="00531F39"/>
    <w:rsid w:val="00532A31"/>
    <w:rsid w:val="00533F6E"/>
    <w:rsid w:val="0053409E"/>
    <w:rsid w:val="00534ECE"/>
    <w:rsid w:val="00540561"/>
    <w:rsid w:val="005414BC"/>
    <w:rsid w:val="00541993"/>
    <w:rsid w:val="00541995"/>
    <w:rsid w:val="0054397C"/>
    <w:rsid w:val="00543D69"/>
    <w:rsid w:val="005460D5"/>
    <w:rsid w:val="005478A8"/>
    <w:rsid w:val="00547BF7"/>
    <w:rsid w:val="00550C51"/>
    <w:rsid w:val="00553074"/>
    <w:rsid w:val="005530C4"/>
    <w:rsid w:val="00554723"/>
    <w:rsid w:val="0055709F"/>
    <w:rsid w:val="00557659"/>
    <w:rsid w:val="00557801"/>
    <w:rsid w:val="005579FD"/>
    <w:rsid w:val="005616E8"/>
    <w:rsid w:val="005616ED"/>
    <w:rsid w:val="00562138"/>
    <w:rsid w:val="00562D3C"/>
    <w:rsid w:val="005640DE"/>
    <w:rsid w:val="0056626A"/>
    <w:rsid w:val="005663B2"/>
    <w:rsid w:val="005665E3"/>
    <w:rsid w:val="00566A11"/>
    <w:rsid w:val="00566AF3"/>
    <w:rsid w:val="00566C09"/>
    <w:rsid w:val="00566F45"/>
    <w:rsid w:val="005718EA"/>
    <w:rsid w:val="0057334F"/>
    <w:rsid w:val="00573819"/>
    <w:rsid w:val="0057635E"/>
    <w:rsid w:val="00576631"/>
    <w:rsid w:val="005778F2"/>
    <w:rsid w:val="00577B3E"/>
    <w:rsid w:val="00577CFE"/>
    <w:rsid w:val="00582884"/>
    <w:rsid w:val="00582BF8"/>
    <w:rsid w:val="00583275"/>
    <w:rsid w:val="00583452"/>
    <w:rsid w:val="00584130"/>
    <w:rsid w:val="00585A08"/>
    <w:rsid w:val="005873B0"/>
    <w:rsid w:val="00587F85"/>
    <w:rsid w:val="00591373"/>
    <w:rsid w:val="00591463"/>
    <w:rsid w:val="0059160C"/>
    <w:rsid w:val="005927CD"/>
    <w:rsid w:val="0059326C"/>
    <w:rsid w:val="005939F9"/>
    <w:rsid w:val="005946A5"/>
    <w:rsid w:val="005971B7"/>
    <w:rsid w:val="00597BA0"/>
    <w:rsid w:val="005A16E0"/>
    <w:rsid w:val="005A1746"/>
    <w:rsid w:val="005A177C"/>
    <w:rsid w:val="005A32BB"/>
    <w:rsid w:val="005A40A1"/>
    <w:rsid w:val="005A42F8"/>
    <w:rsid w:val="005A53A3"/>
    <w:rsid w:val="005A5CD0"/>
    <w:rsid w:val="005A6204"/>
    <w:rsid w:val="005A6403"/>
    <w:rsid w:val="005A6CB6"/>
    <w:rsid w:val="005A6F1E"/>
    <w:rsid w:val="005A7E28"/>
    <w:rsid w:val="005B1373"/>
    <w:rsid w:val="005B1EA1"/>
    <w:rsid w:val="005B2457"/>
    <w:rsid w:val="005B26CC"/>
    <w:rsid w:val="005B3439"/>
    <w:rsid w:val="005B366F"/>
    <w:rsid w:val="005B3EBE"/>
    <w:rsid w:val="005B408E"/>
    <w:rsid w:val="005B4445"/>
    <w:rsid w:val="005B4594"/>
    <w:rsid w:val="005B486E"/>
    <w:rsid w:val="005B5D34"/>
    <w:rsid w:val="005B6034"/>
    <w:rsid w:val="005B612C"/>
    <w:rsid w:val="005B69B4"/>
    <w:rsid w:val="005B79B4"/>
    <w:rsid w:val="005C12B7"/>
    <w:rsid w:val="005C156A"/>
    <w:rsid w:val="005C1AAA"/>
    <w:rsid w:val="005C212B"/>
    <w:rsid w:val="005C5861"/>
    <w:rsid w:val="005C701B"/>
    <w:rsid w:val="005C76A0"/>
    <w:rsid w:val="005C76A2"/>
    <w:rsid w:val="005C7742"/>
    <w:rsid w:val="005D087F"/>
    <w:rsid w:val="005D0A2D"/>
    <w:rsid w:val="005D0B9A"/>
    <w:rsid w:val="005D0FDB"/>
    <w:rsid w:val="005D1001"/>
    <w:rsid w:val="005D1EE0"/>
    <w:rsid w:val="005D1EEE"/>
    <w:rsid w:val="005D224B"/>
    <w:rsid w:val="005D2433"/>
    <w:rsid w:val="005D33C1"/>
    <w:rsid w:val="005D3936"/>
    <w:rsid w:val="005D3EC6"/>
    <w:rsid w:val="005D4150"/>
    <w:rsid w:val="005D4A6B"/>
    <w:rsid w:val="005E1015"/>
    <w:rsid w:val="005E18D1"/>
    <w:rsid w:val="005E1A8C"/>
    <w:rsid w:val="005E1EF8"/>
    <w:rsid w:val="005E32A5"/>
    <w:rsid w:val="005E4328"/>
    <w:rsid w:val="005E5081"/>
    <w:rsid w:val="005E5642"/>
    <w:rsid w:val="005E7166"/>
    <w:rsid w:val="005F1885"/>
    <w:rsid w:val="005F5B94"/>
    <w:rsid w:val="005F6A8D"/>
    <w:rsid w:val="005F6E8E"/>
    <w:rsid w:val="005F78F2"/>
    <w:rsid w:val="00601387"/>
    <w:rsid w:val="00601888"/>
    <w:rsid w:val="006018EC"/>
    <w:rsid w:val="006026AA"/>
    <w:rsid w:val="0060366C"/>
    <w:rsid w:val="00603FE9"/>
    <w:rsid w:val="0060517D"/>
    <w:rsid w:val="006056FF"/>
    <w:rsid w:val="006068C8"/>
    <w:rsid w:val="00612094"/>
    <w:rsid w:val="006122A5"/>
    <w:rsid w:val="00612CBE"/>
    <w:rsid w:val="00612D6E"/>
    <w:rsid w:val="00613D6E"/>
    <w:rsid w:val="0061422B"/>
    <w:rsid w:val="00616F99"/>
    <w:rsid w:val="00620CB9"/>
    <w:rsid w:val="006217EA"/>
    <w:rsid w:val="006227FB"/>
    <w:rsid w:val="00623A26"/>
    <w:rsid w:val="006242DB"/>
    <w:rsid w:val="00624843"/>
    <w:rsid w:val="00627F68"/>
    <w:rsid w:val="006304BE"/>
    <w:rsid w:val="006339B4"/>
    <w:rsid w:val="00634E3A"/>
    <w:rsid w:val="00635E00"/>
    <w:rsid w:val="00636547"/>
    <w:rsid w:val="006409D6"/>
    <w:rsid w:val="00641C99"/>
    <w:rsid w:val="0064225B"/>
    <w:rsid w:val="00642826"/>
    <w:rsid w:val="00642C11"/>
    <w:rsid w:val="00643644"/>
    <w:rsid w:val="006448D2"/>
    <w:rsid w:val="00645D00"/>
    <w:rsid w:val="00646C29"/>
    <w:rsid w:val="00646EE5"/>
    <w:rsid w:val="006474C9"/>
    <w:rsid w:val="00647746"/>
    <w:rsid w:val="006478A4"/>
    <w:rsid w:val="006479F6"/>
    <w:rsid w:val="006501F6"/>
    <w:rsid w:val="00650CA0"/>
    <w:rsid w:val="00651389"/>
    <w:rsid w:val="006527CE"/>
    <w:rsid w:val="00652FFA"/>
    <w:rsid w:val="00653338"/>
    <w:rsid w:val="00653883"/>
    <w:rsid w:val="00653C69"/>
    <w:rsid w:val="00654352"/>
    <w:rsid w:val="00655322"/>
    <w:rsid w:val="00655457"/>
    <w:rsid w:val="0065590F"/>
    <w:rsid w:val="00657763"/>
    <w:rsid w:val="006577B4"/>
    <w:rsid w:val="006579A2"/>
    <w:rsid w:val="00657D3B"/>
    <w:rsid w:val="00657DD1"/>
    <w:rsid w:val="0066033B"/>
    <w:rsid w:val="00660500"/>
    <w:rsid w:val="006613FC"/>
    <w:rsid w:val="00661684"/>
    <w:rsid w:val="006624DC"/>
    <w:rsid w:val="006629AF"/>
    <w:rsid w:val="00663583"/>
    <w:rsid w:val="0066510D"/>
    <w:rsid w:val="00665C20"/>
    <w:rsid w:val="006676B1"/>
    <w:rsid w:val="00667912"/>
    <w:rsid w:val="00667B89"/>
    <w:rsid w:val="00670384"/>
    <w:rsid w:val="00671A27"/>
    <w:rsid w:val="00671E63"/>
    <w:rsid w:val="0067256E"/>
    <w:rsid w:val="00673BED"/>
    <w:rsid w:val="00674B5C"/>
    <w:rsid w:val="00674B88"/>
    <w:rsid w:val="00674DA7"/>
    <w:rsid w:val="00675558"/>
    <w:rsid w:val="00675EEC"/>
    <w:rsid w:val="00675F59"/>
    <w:rsid w:val="00677049"/>
    <w:rsid w:val="006777D3"/>
    <w:rsid w:val="006803C0"/>
    <w:rsid w:val="00680488"/>
    <w:rsid w:val="00681815"/>
    <w:rsid w:val="006819A3"/>
    <w:rsid w:val="006827A6"/>
    <w:rsid w:val="00683A5C"/>
    <w:rsid w:val="00684DF5"/>
    <w:rsid w:val="006857C8"/>
    <w:rsid w:val="00687461"/>
    <w:rsid w:val="0069045E"/>
    <w:rsid w:val="006910C4"/>
    <w:rsid w:val="0069154A"/>
    <w:rsid w:val="00692510"/>
    <w:rsid w:val="006927B7"/>
    <w:rsid w:val="006929F1"/>
    <w:rsid w:val="0069312B"/>
    <w:rsid w:val="00693229"/>
    <w:rsid w:val="00693281"/>
    <w:rsid w:val="00693325"/>
    <w:rsid w:val="00693491"/>
    <w:rsid w:val="006936E9"/>
    <w:rsid w:val="006966D2"/>
    <w:rsid w:val="00697E25"/>
    <w:rsid w:val="006A11EA"/>
    <w:rsid w:val="006A1C08"/>
    <w:rsid w:val="006A2399"/>
    <w:rsid w:val="006A2B54"/>
    <w:rsid w:val="006A426E"/>
    <w:rsid w:val="006A5234"/>
    <w:rsid w:val="006A55DB"/>
    <w:rsid w:val="006A59CB"/>
    <w:rsid w:val="006A5C39"/>
    <w:rsid w:val="006A6D4C"/>
    <w:rsid w:val="006A7939"/>
    <w:rsid w:val="006B0808"/>
    <w:rsid w:val="006B23C2"/>
    <w:rsid w:val="006B2446"/>
    <w:rsid w:val="006B2A3A"/>
    <w:rsid w:val="006B2F31"/>
    <w:rsid w:val="006B2F93"/>
    <w:rsid w:val="006B52FB"/>
    <w:rsid w:val="006B62DC"/>
    <w:rsid w:val="006C2415"/>
    <w:rsid w:val="006C3885"/>
    <w:rsid w:val="006C3B69"/>
    <w:rsid w:val="006C4677"/>
    <w:rsid w:val="006C59D3"/>
    <w:rsid w:val="006C6144"/>
    <w:rsid w:val="006C6F64"/>
    <w:rsid w:val="006C74BD"/>
    <w:rsid w:val="006D0D5F"/>
    <w:rsid w:val="006D1108"/>
    <w:rsid w:val="006D31B1"/>
    <w:rsid w:val="006D4574"/>
    <w:rsid w:val="006D7C23"/>
    <w:rsid w:val="006E06F4"/>
    <w:rsid w:val="006E1201"/>
    <w:rsid w:val="006E2400"/>
    <w:rsid w:val="006E2E3D"/>
    <w:rsid w:val="006E3C75"/>
    <w:rsid w:val="006E4071"/>
    <w:rsid w:val="006E5A62"/>
    <w:rsid w:val="006E78B3"/>
    <w:rsid w:val="006E793A"/>
    <w:rsid w:val="006F185E"/>
    <w:rsid w:val="006F3082"/>
    <w:rsid w:val="006F351C"/>
    <w:rsid w:val="006F54D2"/>
    <w:rsid w:val="006F565B"/>
    <w:rsid w:val="006F59A4"/>
    <w:rsid w:val="006F660F"/>
    <w:rsid w:val="006F730C"/>
    <w:rsid w:val="007008D2"/>
    <w:rsid w:val="00700E2B"/>
    <w:rsid w:val="00700E6D"/>
    <w:rsid w:val="00700FA1"/>
    <w:rsid w:val="00701C1F"/>
    <w:rsid w:val="007020D3"/>
    <w:rsid w:val="007020EF"/>
    <w:rsid w:val="00702407"/>
    <w:rsid w:val="00702C1E"/>
    <w:rsid w:val="00706AB5"/>
    <w:rsid w:val="00706B37"/>
    <w:rsid w:val="00713034"/>
    <w:rsid w:val="0071377F"/>
    <w:rsid w:val="00713A22"/>
    <w:rsid w:val="007143AA"/>
    <w:rsid w:val="007149A8"/>
    <w:rsid w:val="00714E40"/>
    <w:rsid w:val="00715C52"/>
    <w:rsid w:val="00715E5B"/>
    <w:rsid w:val="00716BD7"/>
    <w:rsid w:val="00722B31"/>
    <w:rsid w:val="00722BB1"/>
    <w:rsid w:val="00723128"/>
    <w:rsid w:val="0072370E"/>
    <w:rsid w:val="007240B2"/>
    <w:rsid w:val="0072710F"/>
    <w:rsid w:val="00731703"/>
    <w:rsid w:val="00732334"/>
    <w:rsid w:val="00732996"/>
    <w:rsid w:val="00732AB3"/>
    <w:rsid w:val="00732EBC"/>
    <w:rsid w:val="00735542"/>
    <w:rsid w:val="00735DF9"/>
    <w:rsid w:val="0073625F"/>
    <w:rsid w:val="00736E88"/>
    <w:rsid w:val="00742427"/>
    <w:rsid w:val="00742B6B"/>
    <w:rsid w:val="007444C0"/>
    <w:rsid w:val="0074756C"/>
    <w:rsid w:val="00747E25"/>
    <w:rsid w:val="00747EB2"/>
    <w:rsid w:val="007509AA"/>
    <w:rsid w:val="00751B07"/>
    <w:rsid w:val="00752CCD"/>
    <w:rsid w:val="00752D26"/>
    <w:rsid w:val="00753B1A"/>
    <w:rsid w:val="00754815"/>
    <w:rsid w:val="00754C35"/>
    <w:rsid w:val="00754F6C"/>
    <w:rsid w:val="0075542C"/>
    <w:rsid w:val="0075555B"/>
    <w:rsid w:val="00756105"/>
    <w:rsid w:val="00760106"/>
    <w:rsid w:val="007604F8"/>
    <w:rsid w:val="00760766"/>
    <w:rsid w:val="00760EF4"/>
    <w:rsid w:val="00761ECC"/>
    <w:rsid w:val="007623FD"/>
    <w:rsid w:val="007625F8"/>
    <w:rsid w:val="00762824"/>
    <w:rsid w:val="007628B3"/>
    <w:rsid w:val="00762C82"/>
    <w:rsid w:val="00763475"/>
    <w:rsid w:val="00763B6F"/>
    <w:rsid w:val="00763E70"/>
    <w:rsid w:val="007642D4"/>
    <w:rsid w:val="00764C73"/>
    <w:rsid w:val="00764D00"/>
    <w:rsid w:val="00765AB1"/>
    <w:rsid w:val="00766427"/>
    <w:rsid w:val="00767C3C"/>
    <w:rsid w:val="007700C1"/>
    <w:rsid w:val="007712C5"/>
    <w:rsid w:val="00772CB4"/>
    <w:rsid w:val="0077355F"/>
    <w:rsid w:val="00773F7D"/>
    <w:rsid w:val="0077624F"/>
    <w:rsid w:val="007809A0"/>
    <w:rsid w:val="00782853"/>
    <w:rsid w:val="00783599"/>
    <w:rsid w:val="00783D2C"/>
    <w:rsid w:val="00785561"/>
    <w:rsid w:val="00785B9A"/>
    <w:rsid w:val="00785DD4"/>
    <w:rsid w:val="007909AF"/>
    <w:rsid w:val="00791716"/>
    <w:rsid w:val="007917D2"/>
    <w:rsid w:val="0079183D"/>
    <w:rsid w:val="007925A1"/>
    <w:rsid w:val="00792793"/>
    <w:rsid w:val="007931E4"/>
    <w:rsid w:val="00793583"/>
    <w:rsid w:val="00793F7A"/>
    <w:rsid w:val="007943BF"/>
    <w:rsid w:val="007953C6"/>
    <w:rsid w:val="007A0497"/>
    <w:rsid w:val="007A0DF2"/>
    <w:rsid w:val="007A1BB4"/>
    <w:rsid w:val="007A1F69"/>
    <w:rsid w:val="007A202D"/>
    <w:rsid w:val="007A2C12"/>
    <w:rsid w:val="007A4961"/>
    <w:rsid w:val="007A6947"/>
    <w:rsid w:val="007A6D0F"/>
    <w:rsid w:val="007A6EA4"/>
    <w:rsid w:val="007A6FF9"/>
    <w:rsid w:val="007B261A"/>
    <w:rsid w:val="007B2B7F"/>
    <w:rsid w:val="007B2FBF"/>
    <w:rsid w:val="007B349B"/>
    <w:rsid w:val="007B7934"/>
    <w:rsid w:val="007B7B63"/>
    <w:rsid w:val="007C0E6D"/>
    <w:rsid w:val="007C10B8"/>
    <w:rsid w:val="007C2020"/>
    <w:rsid w:val="007C25C6"/>
    <w:rsid w:val="007C2B80"/>
    <w:rsid w:val="007C2F9E"/>
    <w:rsid w:val="007C3698"/>
    <w:rsid w:val="007C4C72"/>
    <w:rsid w:val="007C5E9F"/>
    <w:rsid w:val="007C65CE"/>
    <w:rsid w:val="007C6941"/>
    <w:rsid w:val="007C746B"/>
    <w:rsid w:val="007D028F"/>
    <w:rsid w:val="007D04FA"/>
    <w:rsid w:val="007D074A"/>
    <w:rsid w:val="007D0E22"/>
    <w:rsid w:val="007D11E0"/>
    <w:rsid w:val="007D16BD"/>
    <w:rsid w:val="007D17B0"/>
    <w:rsid w:val="007D1A33"/>
    <w:rsid w:val="007D24A4"/>
    <w:rsid w:val="007D385B"/>
    <w:rsid w:val="007D4901"/>
    <w:rsid w:val="007D5EAE"/>
    <w:rsid w:val="007D5F1A"/>
    <w:rsid w:val="007D76C3"/>
    <w:rsid w:val="007D77B1"/>
    <w:rsid w:val="007D7E96"/>
    <w:rsid w:val="007E05F8"/>
    <w:rsid w:val="007E41CD"/>
    <w:rsid w:val="007E44D8"/>
    <w:rsid w:val="007E46B3"/>
    <w:rsid w:val="007E4BAE"/>
    <w:rsid w:val="007E7902"/>
    <w:rsid w:val="007F0483"/>
    <w:rsid w:val="007F1962"/>
    <w:rsid w:val="007F3373"/>
    <w:rsid w:val="007F48A6"/>
    <w:rsid w:val="007F4E5B"/>
    <w:rsid w:val="007F5965"/>
    <w:rsid w:val="007F606C"/>
    <w:rsid w:val="007F71F7"/>
    <w:rsid w:val="007F734A"/>
    <w:rsid w:val="00801005"/>
    <w:rsid w:val="00801989"/>
    <w:rsid w:val="00802ABF"/>
    <w:rsid w:val="0080367B"/>
    <w:rsid w:val="008046DF"/>
    <w:rsid w:val="00804832"/>
    <w:rsid w:val="0080513C"/>
    <w:rsid w:val="00805AED"/>
    <w:rsid w:val="00805EB5"/>
    <w:rsid w:val="00806060"/>
    <w:rsid w:val="00806563"/>
    <w:rsid w:val="008066A3"/>
    <w:rsid w:val="008109DA"/>
    <w:rsid w:val="00811B01"/>
    <w:rsid w:val="008120CF"/>
    <w:rsid w:val="00812311"/>
    <w:rsid w:val="00812BAD"/>
    <w:rsid w:val="00812C06"/>
    <w:rsid w:val="00814634"/>
    <w:rsid w:val="00814C8A"/>
    <w:rsid w:val="00814EF9"/>
    <w:rsid w:val="00814F03"/>
    <w:rsid w:val="008152EC"/>
    <w:rsid w:val="00816BA6"/>
    <w:rsid w:val="00816F37"/>
    <w:rsid w:val="0081709A"/>
    <w:rsid w:val="008209A7"/>
    <w:rsid w:val="00821A39"/>
    <w:rsid w:val="0082298B"/>
    <w:rsid w:val="00822B51"/>
    <w:rsid w:val="00824B31"/>
    <w:rsid w:val="008255C8"/>
    <w:rsid w:val="008256D8"/>
    <w:rsid w:val="0082597D"/>
    <w:rsid w:val="00825BD9"/>
    <w:rsid w:val="00825D65"/>
    <w:rsid w:val="0082613A"/>
    <w:rsid w:val="00831ABF"/>
    <w:rsid w:val="008321AB"/>
    <w:rsid w:val="0083260D"/>
    <w:rsid w:val="008339BA"/>
    <w:rsid w:val="00835707"/>
    <w:rsid w:val="00836058"/>
    <w:rsid w:val="008362BB"/>
    <w:rsid w:val="008365C0"/>
    <w:rsid w:val="00840D75"/>
    <w:rsid w:val="0084107C"/>
    <w:rsid w:val="00841BCA"/>
    <w:rsid w:val="008425BC"/>
    <w:rsid w:val="00842A2C"/>
    <w:rsid w:val="00843F69"/>
    <w:rsid w:val="008456F1"/>
    <w:rsid w:val="008457BC"/>
    <w:rsid w:val="00845F24"/>
    <w:rsid w:val="008475B2"/>
    <w:rsid w:val="00850923"/>
    <w:rsid w:val="0085181D"/>
    <w:rsid w:val="00851993"/>
    <w:rsid w:val="00853792"/>
    <w:rsid w:val="00855E00"/>
    <w:rsid w:val="00860D04"/>
    <w:rsid w:val="0086177C"/>
    <w:rsid w:val="00862824"/>
    <w:rsid w:val="00865A7C"/>
    <w:rsid w:val="00867F0F"/>
    <w:rsid w:val="008719AC"/>
    <w:rsid w:val="00871E58"/>
    <w:rsid w:val="00871F28"/>
    <w:rsid w:val="008720BC"/>
    <w:rsid w:val="00873212"/>
    <w:rsid w:val="0087388C"/>
    <w:rsid w:val="00873AA4"/>
    <w:rsid w:val="008749AF"/>
    <w:rsid w:val="00875AB9"/>
    <w:rsid w:val="008811EE"/>
    <w:rsid w:val="008824AD"/>
    <w:rsid w:val="00882F3F"/>
    <w:rsid w:val="00883339"/>
    <w:rsid w:val="0088460F"/>
    <w:rsid w:val="00884E23"/>
    <w:rsid w:val="00884E48"/>
    <w:rsid w:val="008857C2"/>
    <w:rsid w:val="008859EC"/>
    <w:rsid w:val="00885B9F"/>
    <w:rsid w:val="0088617E"/>
    <w:rsid w:val="00886DB0"/>
    <w:rsid w:val="00887273"/>
    <w:rsid w:val="00890574"/>
    <w:rsid w:val="00890721"/>
    <w:rsid w:val="008907CE"/>
    <w:rsid w:val="008913D6"/>
    <w:rsid w:val="00891A71"/>
    <w:rsid w:val="00891BE6"/>
    <w:rsid w:val="00892690"/>
    <w:rsid w:val="008927F1"/>
    <w:rsid w:val="0089438A"/>
    <w:rsid w:val="00894B1D"/>
    <w:rsid w:val="008958CA"/>
    <w:rsid w:val="00896844"/>
    <w:rsid w:val="008970A5"/>
    <w:rsid w:val="008A015E"/>
    <w:rsid w:val="008A1D09"/>
    <w:rsid w:val="008A1E69"/>
    <w:rsid w:val="008A1EE1"/>
    <w:rsid w:val="008A216E"/>
    <w:rsid w:val="008A2198"/>
    <w:rsid w:val="008A230C"/>
    <w:rsid w:val="008A3280"/>
    <w:rsid w:val="008A3350"/>
    <w:rsid w:val="008A3433"/>
    <w:rsid w:val="008A3988"/>
    <w:rsid w:val="008A52C0"/>
    <w:rsid w:val="008A65CF"/>
    <w:rsid w:val="008A6B69"/>
    <w:rsid w:val="008B05CC"/>
    <w:rsid w:val="008B0906"/>
    <w:rsid w:val="008B0925"/>
    <w:rsid w:val="008B207D"/>
    <w:rsid w:val="008B2AE5"/>
    <w:rsid w:val="008B2F66"/>
    <w:rsid w:val="008B3AC6"/>
    <w:rsid w:val="008B3D63"/>
    <w:rsid w:val="008B4516"/>
    <w:rsid w:val="008B4CD6"/>
    <w:rsid w:val="008B62CB"/>
    <w:rsid w:val="008B6755"/>
    <w:rsid w:val="008B7D28"/>
    <w:rsid w:val="008C0258"/>
    <w:rsid w:val="008C0CF1"/>
    <w:rsid w:val="008C1914"/>
    <w:rsid w:val="008C1969"/>
    <w:rsid w:val="008C314E"/>
    <w:rsid w:val="008C3458"/>
    <w:rsid w:val="008C4537"/>
    <w:rsid w:val="008C4C7E"/>
    <w:rsid w:val="008C4D69"/>
    <w:rsid w:val="008C684E"/>
    <w:rsid w:val="008C761B"/>
    <w:rsid w:val="008C772D"/>
    <w:rsid w:val="008D0D62"/>
    <w:rsid w:val="008D0DE5"/>
    <w:rsid w:val="008D12B8"/>
    <w:rsid w:val="008D395E"/>
    <w:rsid w:val="008D3C9A"/>
    <w:rsid w:val="008D3DA0"/>
    <w:rsid w:val="008D3F4F"/>
    <w:rsid w:val="008D4C3A"/>
    <w:rsid w:val="008D58B1"/>
    <w:rsid w:val="008D768A"/>
    <w:rsid w:val="008D7BAA"/>
    <w:rsid w:val="008D7F8D"/>
    <w:rsid w:val="008E0258"/>
    <w:rsid w:val="008E073A"/>
    <w:rsid w:val="008E3D96"/>
    <w:rsid w:val="008E4C9E"/>
    <w:rsid w:val="008E513B"/>
    <w:rsid w:val="008E5B3F"/>
    <w:rsid w:val="008F1553"/>
    <w:rsid w:val="008F244C"/>
    <w:rsid w:val="008F24C7"/>
    <w:rsid w:val="008F7172"/>
    <w:rsid w:val="0090001C"/>
    <w:rsid w:val="00900023"/>
    <w:rsid w:val="00901133"/>
    <w:rsid w:val="0090114D"/>
    <w:rsid w:val="00901B3F"/>
    <w:rsid w:val="009045E1"/>
    <w:rsid w:val="00904A60"/>
    <w:rsid w:val="00905E59"/>
    <w:rsid w:val="00905F7C"/>
    <w:rsid w:val="009106BC"/>
    <w:rsid w:val="00910BD9"/>
    <w:rsid w:val="00913A06"/>
    <w:rsid w:val="00914AD5"/>
    <w:rsid w:val="0091725E"/>
    <w:rsid w:val="00922492"/>
    <w:rsid w:val="009229C6"/>
    <w:rsid w:val="00924138"/>
    <w:rsid w:val="009241DD"/>
    <w:rsid w:val="009261D4"/>
    <w:rsid w:val="00927A5B"/>
    <w:rsid w:val="00927F20"/>
    <w:rsid w:val="00930413"/>
    <w:rsid w:val="00932E59"/>
    <w:rsid w:val="00934225"/>
    <w:rsid w:val="00934255"/>
    <w:rsid w:val="009345CE"/>
    <w:rsid w:val="0093476E"/>
    <w:rsid w:val="00935431"/>
    <w:rsid w:val="00936F59"/>
    <w:rsid w:val="00940414"/>
    <w:rsid w:val="00941050"/>
    <w:rsid w:val="009414B3"/>
    <w:rsid w:val="009416D4"/>
    <w:rsid w:val="00942173"/>
    <w:rsid w:val="00942C9D"/>
    <w:rsid w:val="009437E4"/>
    <w:rsid w:val="009446F9"/>
    <w:rsid w:val="009449DE"/>
    <w:rsid w:val="00945E3D"/>
    <w:rsid w:val="00945ECB"/>
    <w:rsid w:val="00950057"/>
    <w:rsid w:val="009513E2"/>
    <w:rsid w:val="009529A8"/>
    <w:rsid w:val="00953031"/>
    <w:rsid w:val="00953BD6"/>
    <w:rsid w:val="00956201"/>
    <w:rsid w:val="00956F23"/>
    <w:rsid w:val="00957468"/>
    <w:rsid w:val="00957D3D"/>
    <w:rsid w:val="00957FD2"/>
    <w:rsid w:val="009600EC"/>
    <w:rsid w:val="00962927"/>
    <w:rsid w:val="009629F9"/>
    <w:rsid w:val="009638BA"/>
    <w:rsid w:val="00963DE0"/>
    <w:rsid w:val="0096438F"/>
    <w:rsid w:val="00964908"/>
    <w:rsid w:val="00964A29"/>
    <w:rsid w:val="00964ED1"/>
    <w:rsid w:val="00964F99"/>
    <w:rsid w:val="009650E5"/>
    <w:rsid w:val="0096613F"/>
    <w:rsid w:val="0096632D"/>
    <w:rsid w:val="0096688B"/>
    <w:rsid w:val="00967868"/>
    <w:rsid w:val="00967B63"/>
    <w:rsid w:val="009700F1"/>
    <w:rsid w:val="009704D1"/>
    <w:rsid w:val="00970DF1"/>
    <w:rsid w:val="00971D40"/>
    <w:rsid w:val="00973787"/>
    <w:rsid w:val="00973A82"/>
    <w:rsid w:val="009747EE"/>
    <w:rsid w:val="00974977"/>
    <w:rsid w:val="00975B9E"/>
    <w:rsid w:val="009762AF"/>
    <w:rsid w:val="0097679B"/>
    <w:rsid w:val="00977BB7"/>
    <w:rsid w:val="00980FAE"/>
    <w:rsid w:val="009810C1"/>
    <w:rsid w:val="00982280"/>
    <w:rsid w:val="00983779"/>
    <w:rsid w:val="00987018"/>
    <w:rsid w:val="00987120"/>
    <w:rsid w:val="0099041C"/>
    <w:rsid w:val="009917B7"/>
    <w:rsid w:val="00991ADF"/>
    <w:rsid w:val="00991E39"/>
    <w:rsid w:val="00993646"/>
    <w:rsid w:val="0099380C"/>
    <w:rsid w:val="009939DB"/>
    <w:rsid w:val="00994929"/>
    <w:rsid w:val="00995446"/>
    <w:rsid w:val="009956ED"/>
    <w:rsid w:val="009960C7"/>
    <w:rsid w:val="009A1557"/>
    <w:rsid w:val="009A20C8"/>
    <w:rsid w:val="009A290E"/>
    <w:rsid w:val="009A305C"/>
    <w:rsid w:val="009A37F8"/>
    <w:rsid w:val="009A4F02"/>
    <w:rsid w:val="009A4FE6"/>
    <w:rsid w:val="009B39C1"/>
    <w:rsid w:val="009B4AD5"/>
    <w:rsid w:val="009B6A38"/>
    <w:rsid w:val="009B7553"/>
    <w:rsid w:val="009B7CF8"/>
    <w:rsid w:val="009C19C3"/>
    <w:rsid w:val="009C1A19"/>
    <w:rsid w:val="009C1B86"/>
    <w:rsid w:val="009C2C79"/>
    <w:rsid w:val="009C494D"/>
    <w:rsid w:val="009C5691"/>
    <w:rsid w:val="009C5C16"/>
    <w:rsid w:val="009C5E8C"/>
    <w:rsid w:val="009C61CF"/>
    <w:rsid w:val="009C67CA"/>
    <w:rsid w:val="009C76B9"/>
    <w:rsid w:val="009C7CA8"/>
    <w:rsid w:val="009D0605"/>
    <w:rsid w:val="009D0FF5"/>
    <w:rsid w:val="009D1B17"/>
    <w:rsid w:val="009D2819"/>
    <w:rsid w:val="009D2A5F"/>
    <w:rsid w:val="009D352F"/>
    <w:rsid w:val="009D3895"/>
    <w:rsid w:val="009D460C"/>
    <w:rsid w:val="009D4B02"/>
    <w:rsid w:val="009D4DB0"/>
    <w:rsid w:val="009D5C10"/>
    <w:rsid w:val="009D6B2B"/>
    <w:rsid w:val="009D71AF"/>
    <w:rsid w:val="009D7322"/>
    <w:rsid w:val="009D76F8"/>
    <w:rsid w:val="009E05A3"/>
    <w:rsid w:val="009E113F"/>
    <w:rsid w:val="009E15EA"/>
    <w:rsid w:val="009E2ECE"/>
    <w:rsid w:val="009E32D3"/>
    <w:rsid w:val="009E3411"/>
    <w:rsid w:val="009E44DF"/>
    <w:rsid w:val="009E4561"/>
    <w:rsid w:val="009E4CEB"/>
    <w:rsid w:val="009E560E"/>
    <w:rsid w:val="009E68FC"/>
    <w:rsid w:val="009E6F56"/>
    <w:rsid w:val="009F0A82"/>
    <w:rsid w:val="009F0DC1"/>
    <w:rsid w:val="009F2222"/>
    <w:rsid w:val="009F2C19"/>
    <w:rsid w:val="009F3E88"/>
    <w:rsid w:val="009F4B41"/>
    <w:rsid w:val="00A0003C"/>
    <w:rsid w:val="00A00619"/>
    <w:rsid w:val="00A00854"/>
    <w:rsid w:val="00A00AAC"/>
    <w:rsid w:val="00A01004"/>
    <w:rsid w:val="00A01163"/>
    <w:rsid w:val="00A0174D"/>
    <w:rsid w:val="00A0183D"/>
    <w:rsid w:val="00A02127"/>
    <w:rsid w:val="00A0226B"/>
    <w:rsid w:val="00A03B76"/>
    <w:rsid w:val="00A043E4"/>
    <w:rsid w:val="00A05B00"/>
    <w:rsid w:val="00A07EB4"/>
    <w:rsid w:val="00A10951"/>
    <w:rsid w:val="00A11A56"/>
    <w:rsid w:val="00A11CC2"/>
    <w:rsid w:val="00A120D6"/>
    <w:rsid w:val="00A14340"/>
    <w:rsid w:val="00A15191"/>
    <w:rsid w:val="00A1563D"/>
    <w:rsid w:val="00A15939"/>
    <w:rsid w:val="00A16281"/>
    <w:rsid w:val="00A16B23"/>
    <w:rsid w:val="00A17403"/>
    <w:rsid w:val="00A201EB"/>
    <w:rsid w:val="00A208EE"/>
    <w:rsid w:val="00A21C85"/>
    <w:rsid w:val="00A22277"/>
    <w:rsid w:val="00A23228"/>
    <w:rsid w:val="00A242E5"/>
    <w:rsid w:val="00A24705"/>
    <w:rsid w:val="00A24D77"/>
    <w:rsid w:val="00A252CC"/>
    <w:rsid w:val="00A30100"/>
    <w:rsid w:val="00A30477"/>
    <w:rsid w:val="00A315DF"/>
    <w:rsid w:val="00A316A8"/>
    <w:rsid w:val="00A3262E"/>
    <w:rsid w:val="00A32843"/>
    <w:rsid w:val="00A34061"/>
    <w:rsid w:val="00A34C42"/>
    <w:rsid w:val="00A34E59"/>
    <w:rsid w:val="00A350BF"/>
    <w:rsid w:val="00A367EF"/>
    <w:rsid w:val="00A37106"/>
    <w:rsid w:val="00A40664"/>
    <w:rsid w:val="00A41163"/>
    <w:rsid w:val="00A412F1"/>
    <w:rsid w:val="00A41402"/>
    <w:rsid w:val="00A41C34"/>
    <w:rsid w:val="00A42DFB"/>
    <w:rsid w:val="00A43BB8"/>
    <w:rsid w:val="00A43BFD"/>
    <w:rsid w:val="00A44417"/>
    <w:rsid w:val="00A455C5"/>
    <w:rsid w:val="00A45981"/>
    <w:rsid w:val="00A45D95"/>
    <w:rsid w:val="00A46309"/>
    <w:rsid w:val="00A46C6B"/>
    <w:rsid w:val="00A500E3"/>
    <w:rsid w:val="00A5080C"/>
    <w:rsid w:val="00A53045"/>
    <w:rsid w:val="00A541F4"/>
    <w:rsid w:val="00A54AB4"/>
    <w:rsid w:val="00A552D2"/>
    <w:rsid w:val="00A6002E"/>
    <w:rsid w:val="00A60FA4"/>
    <w:rsid w:val="00A61134"/>
    <w:rsid w:val="00A611DA"/>
    <w:rsid w:val="00A61517"/>
    <w:rsid w:val="00A621CA"/>
    <w:rsid w:val="00A621F4"/>
    <w:rsid w:val="00A63916"/>
    <w:rsid w:val="00A63BFD"/>
    <w:rsid w:val="00A645CD"/>
    <w:rsid w:val="00A65720"/>
    <w:rsid w:val="00A65E21"/>
    <w:rsid w:val="00A66315"/>
    <w:rsid w:val="00A667D5"/>
    <w:rsid w:val="00A6727B"/>
    <w:rsid w:val="00A718A2"/>
    <w:rsid w:val="00A72672"/>
    <w:rsid w:val="00A73963"/>
    <w:rsid w:val="00A74F72"/>
    <w:rsid w:val="00A7761D"/>
    <w:rsid w:val="00A77E36"/>
    <w:rsid w:val="00A80051"/>
    <w:rsid w:val="00A80C76"/>
    <w:rsid w:val="00A80C9C"/>
    <w:rsid w:val="00A80D10"/>
    <w:rsid w:val="00A810DC"/>
    <w:rsid w:val="00A81CC3"/>
    <w:rsid w:val="00A8220C"/>
    <w:rsid w:val="00A8279A"/>
    <w:rsid w:val="00A82A59"/>
    <w:rsid w:val="00A8381D"/>
    <w:rsid w:val="00A83CF7"/>
    <w:rsid w:val="00A8507D"/>
    <w:rsid w:val="00A90EC9"/>
    <w:rsid w:val="00A94864"/>
    <w:rsid w:val="00A94A6F"/>
    <w:rsid w:val="00A94CCD"/>
    <w:rsid w:val="00A959D0"/>
    <w:rsid w:val="00A96152"/>
    <w:rsid w:val="00A96951"/>
    <w:rsid w:val="00A96ECB"/>
    <w:rsid w:val="00AA0033"/>
    <w:rsid w:val="00AA0468"/>
    <w:rsid w:val="00AA079A"/>
    <w:rsid w:val="00AA1307"/>
    <w:rsid w:val="00AA1670"/>
    <w:rsid w:val="00AA24FC"/>
    <w:rsid w:val="00AA34CA"/>
    <w:rsid w:val="00AA3B39"/>
    <w:rsid w:val="00AA4AD9"/>
    <w:rsid w:val="00AA4B6B"/>
    <w:rsid w:val="00AA536E"/>
    <w:rsid w:val="00AA5D43"/>
    <w:rsid w:val="00AB2A73"/>
    <w:rsid w:val="00AB2EDB"/>
    <w:rsid w:val="00AB3327"/>
    <w:rsid w:val="00AB3447"/>
    <w:rsid w:val="00AB3517"/>
    <w:rsid w:val="00AB3528"/>
    <w:rsid w:val="00AB3A35"/>
    <w:rsid w:val="00AB4B14"/>
    <w:rsid w:val="00AB4BFE"/>
    <w:rsid w:val="00AB53CF"/>
    <w:rsid w:val="00AB5572"/>
    <w:rsid w:val="00AB58B2"/>
    <w:rsid w:val="00AB5C93"/>
    <w:rsid w:val="00AB6117"/>
    <w:rsid w:val="00AB6CC3"/>
    <w:rsid w:val="00AC0252"/>
    <w:rsid w:val="00AC0387"/>
    <w:rsid w:val="00AC06CA"/>
    <w:rsid w:val="00AC0784"/>
    <w:rsid w:val="00AC1DA0"/>
    <w:rsid w:val="00AC2069"/>
    <w:rsid w:val="00AC22BD"/>
    <w:rsid w:val="00AC284F"/>
    <w:rsid w:val="00AC2A46"/>
    <w:rsid w:val="00AC2BAD"/>
    <w:rsid w:val="00AC2CE1"/>
    <w:rsid w:val="00AC3036"/>
    <w:rsid w:val="00AC4EA1"/>
    <w:rsid w:val="00AC53E8"/>
    <w:rsid w:val="00AC73A1"/>
    <w:rsid w:val="00AD0F73"/>
    <w:rsid w:val="00AD16D0"/>
    <w:rsid w:val="00AD2235"/>
    <w:rsid w:val="00AD25FC"/>
    <w:rsid w:val="00AD29E9"/>
    <w:rsid w:val="00AD3776"/>
    <w:rsid w:val="00AD56F7"/>
    <w:rsid w:val="00AD61E1"/>
    <w:rsid w:val="00AD7ABC"/>
    <w:rsid w:val="00AE03E7"/>
    <w:rsid w:val="00AE0616"/>
    <w:rsid w:val="00AE1146"/>
    <w:rsid w:val="00AE2BF4"/>
    <w:rsid w:val="00AE2F03"/>
    <w:rsid w:val="00AE3FC3"/>
    <w:rsid w:val="00AE47C0"/>
    <w:rsid w:val="00AE5EED"/>
    <w:rsid w:val="00AF0386"/>
    <w:rsid w:val="00AF07FF"/>
    <w:rsid w:val="00AF38F9"/>
    <w:rsid w:val="00AF45D5"/>
    <w:rsid w:val="00AF48AE"/>
    <w:rsid w:val="00AF4BFF"/>
    <w:rsid w:val="00AF4D1D"/>
    <w:rsid w:val="00AF57E1"/>
    <w:rsid w:val="00AF6C59"/>
    <w:rsid w:val="00AF6D34"/>
    <w:rsid w:val="00AF7967"/>
    <w:rsid w:val="00B03293"/>
    <w:rsid w:val="00B03B19"/>
    <w:rsid w:val="00B0479C"/>
    <w:rsid w:val="00B04D54"/>
    <w:rsid w:val="00B055ED"/>
    <w:rsid w:val="00B05908"/>
    <w:rsid w:val="00B05967"/>
    <w:rsid w:val="00B066E5"/>
    <w:rsid w:val="00B06D77"/>
    <w:rsid w:val="00B10170"/>
    <w:rsid w:val="00B1098A"/>
    <w:rsid w:val="00B10C13"/>
    <w:rsid w:val="00B111A3"/>
    <w:rsid w:val="00B11A4B"/>
    <w:rsid w:val="00B11CE9"/>
    <w:rsid w:val="00B11EF5"/>
    <w:rsid w:val="00B11FD9"/>
    <w:rsid w:val="00B12F63"/>
    <w:rsid w:val="00B13ABE"/>
    <w:rsid w:val="00B15300"/>
    <w:rsid w:val="00B153C3"/>
    <w:rsid w:val="00B16A0D"/>
    <w:rsid w:val="00B16CB2"/>
    <w:rsid w:val="00B22D70"/>
    <w:rsid w:val="00B2303D"/>
    <w:rsid w:val="00B24221"/>
    <w:rsid w:val="00B256C8"/>
    <w:rsid w:val="00B25790"/>
    <w:rsid w:val="00B260AA"/>
    <w:rsid w:val="00B26741"/>
    <w:rsid w:val="00B267D0"/>
    <w:rsid w:val="00B26E69"/>
    <w:rsid w:val="00B2723B"/>
    <w:rsid w:val="00B274F0"/>
    <w:rsid w:val="00B30C8B"/>
    <w:rsid w:val="00B33528"/>
    <w:rsid w:val="00B35257"/>
    <w:rsid w:val="00B3584D"/>
    <w:rsid w:val="00B35891"/>
    <w:rsid w:val="00B36AF4"/>
    <w:rsid w:val="00B372B3"/>
    <w:rsid w:val="00B40A1F"/>
    <w:rsid w:val="00B41735"/>
    <w:rsid w:val="00B41CB8"/>
    <w:rsid w:val="00B43A31"/>
    <w:rsid w:val="00B44EA1"/>
    <w:rsid w:val="00B45755"/>
    <w:rsid w:val="00B46C71"/>
    <w:rsid w:val="00B47386"/>
    <w:rsid w:val="00B5026F"/>
    <w:rsid w:val="00B5093B"/>
    <w:rsid w:val="00B50F81"/>
    <w:rsid w:val="00B55659"/>
    <w:rsid w:val="00B5704C"/>
    <w:rsid w:val="00B60DBB"/>
    <w:rsid w:val="00B6154E"/>
    <w:rsid w:val="00B61F67"/>
    <w:rsid w:val="00B63FAF"/>
    <w:rsid w:val="00B64343"/>
    <w:rsid w:val="00B669C1"/>
    <w:rsid w:val="00B6746F"/>
    <w:rsid w:val="00B70059"/>
    <w:rsid w:val="00B709A4"/>
    <w:rsid w:val="00B71C23"/>
    <w:rsid w:val="00B71C97"/>
    <w:rsid w:val="00B724DD"/>
    <w:rsid w:val="00B749F5"/>
    <w:rsid w:val="00B751E6"/>
    <w:rsid w:val="00B751F9"/>
    <w:rsid w:val="00B75720"/>
    <w:rsid w:val="00B75AE6"/>
    <w:rsid w:val="00B771D4"/>
    <w:rsid w:val="00B7795F"/>
    <w:rsid w:val="00B77BE8"/>
    <w:rsid w:val="00B807EE"/>
    <w:rsid w:val="00B81985"/>
    <w:rsid w:val="00B81C8D"/>
    <w:rsid w:val="00B821F8"/>
    <w:rsid w:val="00B82995"/>
    <w:rsid w:val="00B85356"/>
    <w:rsid w:val="00B85B99"/>
    <w:rsid w:val="00B86B21"/>
    <w:rsid w:val="00B875D1"/>
    <w:rsid w:val="00B912B1"/>
    <w:rsid w:val="00B91ABC"/>
    <w:rsid w:val="00B93768"/>
    <w:rsid w:val="00B94632"/>
    <w:rsid w:val="00B94E45"/>
    <w:rsid w:val="00B96DAB"/>
    <w:rsid w:val="00BA1066"/>
    <w:rsid w:val="00BA30BE"/>
    <w:rsid w:val="00BA41A7"/>
    <w:rsid w:val="00BA44D6"/>
    <w:rsid w:val="00BA583E"/>
    <w:rsid w:val="00BA7CFD"/>
    <w:rsid w:val="00BB0D4D"/>
    <w:rsid w:val="00BB0DC2"/>
    <w:rsid w:val="00BB27C6"/>
    <w:rsid w:val="00BB2D62"/>
    <w:rsid w:val="00BB3526"/>
    <w:rsid w:val="00BB39EB"/>
    <w:rsid w:val="00BB61FA"/>
    <w:rsid w:val="00BB7461"/>
    <w:rsid w:val="00BB799F"/>
    <w:rsid w:val="00BB7FF4"/>
    <w:rsid w:val="00BC01D5"/>
    <w:rsid w:val="00BC03D2"/>
    <w:rsid w:val="00BC0EBA"/>
    <w:rsid w:val="00BC302B"/>
    <w:rsid w:val="00BC33DC"/>
    <w:rsid w:val="00BC34CE"/>
    <w:rsid w:val="00BC4ACC"/>
    <w:rsid w:val="00BC7134"/>
    <w:rsid w:val="00BC7918"/>
    <w:rsid w:val="00BD0FAB"/>
    <w:rsid w:val="00BD1652"/>
    <w:rsid w:val="00BD166F"/>
    <w:rsid w:val="00BD1E26"/>
    <w:rsid w:val="00BD1F78"/>
    <w:rsid w:val="00BD3511"/>
    <w:rsid w:val="00BD473B"/>
    <w:rsid w:val="00BD562F"/>
    <w:rsid w:val="00BD6A1A"/>
    <w:rsid w:val="00BD7C64"/>
    <w:rsid w:val="00BE022E"/>
    <w:rsid w:val="00BE02F2"/>
    <w:rsid w:val="00BE0364"/>
    <w:rsid w:val="00BE0F06"/>
    <w:rsid w:val="00BE17C9"/>
    <w:rsid w:val="00BE1C38"/>
    <w:rsid w:val="00BE6E74"/>
    <w:rsid w:val="00BF03A5"/>
    <w:rsid w:val="00BF1686"/>
    <w:rsid w:val="00BF194F"/>
    <w:rsid w:val="00BF247D"/>
    <w:rsid w:val="00BF29C1"/>
    <w:rsid w:val="00BF2A2D"/>
    <w:rsid w:val="00BF3DA0"/>
    <w:rsid w:val="00BF6591"/>
    <w:rsid w:val="00BF68A7"/>
    <w:rsid w:val="00BF6B4C"/>
    <w:rsid w:val="00C00313"/>
    <w:rsid w:val="00C0048E"/>
    <w:rsid w:val="00C01B15"/>
    <w:rsid w:val="00C022DA"/>
    <w:rsid w:val="00C03DD9"/>
    <w:rsid w:val="00C0652F"/>
    <w:rsid w:val="00C07739"/>
    <w:rsid w:val="00C102C6"/>
    <w:rsid w:val="00C10960"/>
    <w:rsid w:val="00C110C9"/>
    <w:rsid w:val="00C1223F"/>
    <w:rsid w:val="00C13F72"/>
    <w:rsid w:val="00C14363"/>
    <w:rsid w:val="00C14962"/>
    <w:rsid w:val="00C15076"/>
    <w:rsid w:val="00C15C35"/>
    <w:rsid w:val="00C17936"/>
    <w:rsid w:val="00C17C42"/>
    <w:rsid w:val="00C17D7F"/>
    <w:rsid w:val="00C20153"/>
    <w:rsid w:val="00C2030B"/>
    <w:rsid w:val="00C204A1"/>
    <w:rsid w:val="00C206AF"/>
    <w:rsid w:val="00C208C1"/>
    <w:rsid w:val="00C21F4D"/>
    <w:rsid w:val="00C22298"/>
    <w:rsid w:val="00C22753"/>
    <w:rsid w:val="00C23159"/>
    <w:rsid w:val="00C2661F"/>
    <w:rsid w:val="00C2725A"/>
    <w:rsid w:val="00C329F3"/>
    <w:rsid w:val="00C33017"/>
    <w:rsid w:val="00C3316C"/>
    <w:rsid w:val="00C331A8"/>
    <w:rsid w:val="00C354B3"/>
    <w:rsid w:val="00C3553F"/>
    <w:rsid w:val="00C357E2"/>
    <w:rsid w:val="00C36250"/>
    <w:rsid w:val="00C37549"/>
    <w:rsid w:val="00C37E3A"/>
    <w:rsid w:val="00C40CB7"/>
    <w:rsid w:val="00C4173C"/>
    <w:rsid w:val="00C4219E"/>
    <w:rsid w:val="00C46E6D"/>
    <w:rsid w:val="00C4723E"/>
    <w:rsid w:val="00C50B22"/>
    <w:rsid w:val="00C518EA"/>
    <w:rsid w:val="00C54D08"/>
    <w:rsid w:val="00C550DF"/>
    <w:rsid w:val="00C55ADC"/>
    <w:rsid w:val="00C55D63"/>
    <w:rsid w:val="00C56138"/>
    <w:rsid w:val="00C61BFA"/>
    <w:rsid w:val="00C66BB4"/>
    <w:rsid w:val="00C66C9E"/>
    <w:rsid w:val="00C674BE"/>
    <w:rsid w:val="00C72F18"/>
    <w:rsid w:val="00C731A1"/>
    <w:rsid w:val="00C7320A"/>
    <w:rsid w:val="00C73227"/>
    <w:rsid w:val="00C73543"/>
    <w:rsid w:val="00C735F3"/>
    <w:rsid w:val="00C73D62"/>
    <w:rsid w:val="00C74C14"/>
    <w:rsid w:val="00C74D5F"/>
    <w:rsid w:val="00C75C3C"/>
    <w:rsid w:val="00C76183"/>
    <w:rsid w:val="00C7674C"/>
    <w:rsid w:val="00C76E79"/>
    <w:rsid w:val="00C77EB4"/>
    <w:rsid w:val="00C805E5"/>
    <w:rsid w:val="00C80AAB"/>
    <w:rsid w:val="00C830FF"/>
    <w:rsid w:val="00C84134"/>
    <w:rsid w:val="00C8482E"/>
    <w:rsid w:val="00C84A18"/>
    <w:rsid w:val="00C853C8"/>
    <w:rsid w:val="00C85763"/>
    <w:rsid w:val="00C85EC6"/>
    <w:rsid w:val="00C861D1"/>
    <w:rsid w:val="00C874FC"/>
    <w:rsid w:val="00C903A9"/>
    <w:rsid w:val="00C925AE"/>
    <w:rsid w:val="00C92668"/>
    <w:rsid w:val="00C9336B"/>
    <w:rsid w:val="00C93AF9"/>
    <w:rsid w:val="00C94FB4"/>
    <w:rsid w:val="00C968D9"/>
    <w:rsid w:val="00C969C7"/>
    <w:rsid w:val="00CA13EC"/>
    <w:rsid w:val="00CA1690"/>
    <w:rsid w:val="00CA1D88"/>
    <w:rsid w:val="00CA2800"/>
    <w:rsid w:val="00CA2B55"/>
    <w:rsid w:val="00CA3D74"/>
    <w:rsid w:val="00CA4B18"/>
    <w:rsid w:val="00CA62F2"/>
    <w:rsid w:val="00CA657D"/>
    <w:rsid w:val="00CA69B1"/>
    <w:rsid w:val="00CA6E55"/>
    <w:rsid w:val="00CB0120"/>
    <w:rsid w:val="00CB0727"/>
    <w:rsid w:val="00CB1FC6"/>
    <w:rsid w:val="00CB2B66"/>
    <w:rsid w:val="00CB4B36"/>
    <w:rsid w:val="00CB5DFF"/>
    <w:rsid w:val="00CB6171"/>
    <w:rsid w:val="00CB63B3"/>
    <w:rsid w:val="00CB7090"/>
    <w:rsid w:val="00CC1684"/>
    <w:rsid w:val="00CC221C"/>
    <w:rsid w:val="00CC25F4"/>
    <w:rsid w:val="00CC2CCD"/>
    <w:rsid w:val="00CC3F2C"/>
    <w:rsid w:val="00CC5A2A"/>
    <w:rsid w:val="00CC5AD3"/>
    <w:rsid w:val="00CD07EE"/>
    <w:rsid w:val="00CD0B82"/>
    <w:rsid w:val="00CD3DF5"/>
    <w:rsid w:val="00CD4540"/>
    <w:rsid w:val="00CD4D9E"/>
    <w:rsid w:val="00CD6BE1"/>
    <w:rsid w:val="00CD6EB9"/>
    <w:rsid w:val="00CE09B2"/>
    <w:rsid w:val="00CE0BA2"/>
    <w:rsid w:val="00CE145C"/>
    <w:rsid w:val="00CE1E88"/>
    <w:rsid w:val="00CE2C0C"/>
    <w:rsid w:val="00CE3F89"/>
    <w:rsid w:val="00CE4F6A"/>
    <w:rsid w:val="00CE51E8"/>
    <w:rsid w:val="00CE5D00"/>
    <w:rsid w:val="00CE78AB"/>
    <w:rsid w:val="00CE7F28"/>
    <w:rsid w:val="00CF04A9"/>
    <w:rsid w:val="00CF0591"/>
    <w:rsid w:val="00CF0D73"/>
    <w:rsid w:val="00CF14FC"/>
    <w:rsid w:val="00CF1E09"/>
    <w:rsid w:val="00CF2C09"/>
    <w:rsid w:val="00CF2C4F"/>
    <w:rsid w:val="00CF3204"/>
    <w:rsid w:val="00CF56DA"/>
    <w:rsid w:val="00CF6226"/>
    <w:rsid w:val="00CF6669"/>
    <w:rsid w:val="00D00A25"/>
    <w:rsid w:val="00D00C7A"/>
    <w:rsid w:val="00D00CE1"/>
    <w:rsid w:val="00D025BE"/>
    <w:rsid w:val="00D02E05"/>
    <w:rsid w:val="00D03369"/>
    <w:rsid w:val="00D048AE"/>
    <w:rsid w:val="00D0533B"/>
    <w:rsid w:val="00D060BA"/>
    <w:rsid w:val="00D06848"/>
    <w:rsid w:val="00D0763A"/>
    <w:rsid w:val="00D078D1"/>
    <w:rsid w:val="00D0799A"/>
    <w:rsid w:val="00D1030A"/>
    <w:rsid w:val="00D105BA"/>
    <w:rsid w:val="00D1083F"/>
    <w:rsid w:val="00D113EA"/>
    <w:rsid w:val="00D1177E"/>
    <w:rsid w:val="00D13A76"/>
    <w:rsid w:val="00D144E9"/>
    <w:rsid w:val="00D14D6C"/>
    <w:rsid w:val="00D152CF"/>
    <w:rsid w:val="00D1572F"/>
    <w:rsid w:val="00D17801"/>
    <w:rsid w:val="00D2045A"/>
    <w:rsid w:val="00D20CA5"/>
    <w:rsid w:val="00D20FC3"/>
    <w:rsid w:val="00D216E5"/>
    <w:rsid w:val="00D234BB"/>
    <w:rsid w:val="00D2382C"/>
    <w:rsid w:val="00D23BD5"/>
    <w:rsid w:val="00D24BB6"/>
    <w:rsid w:val="00D27333"/>
    <w:rsid w:val="00D309B2"/>
    <w:rsid w:val="00D32114"/>
    <w:rsid w:val="00D32780"/>
    <w:rsid w:val="00D327D0"/>
    <w:rsid w:val="00D344CE"/>
    <w:rsid w:val="00D35DEF"/>
    <w:rsid w:val="00D35FF3"/>
    <w:rsid w:val="00D36299"/>
    <w:rsid w:val="00D36B75"/>
    <w:rsid w:val="00D36D33"/>
    <w:rsid w:val="00D379D8"/>
    <w:rsid w:val="00D37B6E"/>
    <w:rsid w:val="00D402BB"/>
    <w:rsid w:val="00D4135F"/>
    <w:rsid w:val="00D416F0"/>
    <w:rsid w:val="00D425A2"/>
    <w:rsid w:val="00D43110"/>
    <w:rsid w:val="00D44C49"/>
    <w:rsid w:val="00D45162"/>
    <w:rsid w:val="00D45165"/>
    <w:rsid w:val="00D50131"/>
    <w:rsid w:val="00D534D0"/>
    <w:rsid w:val="00D5560C"/>
    <w:rsid w:val="00D5662E"/>
    <w:rsid w:val="00D569A4"/>
    <w:rsid w:val="00D56FF3"/>
    <w:rsid w:val="00D61048"/>
    <w:rsid w:val="00D6160B"/>
    <w:rsid w:val="00D61919"/>
    <w:rsid w:val="00D61D10"/>
    <w:rsid w:val="00D621AF"/>
    <w:rsid w:val="00D6241B"/>
    <w:rsid w:val="00D640FD"/>
    <w:rsid w:val="00D647FD"/>
    <w:rsid w:val="00D64EB0"/>
    <w:rsid w:val="00D709E2"/>
    <w:rsid w:val="00D728BB"/>
    <w:rsid w:val="00D7406A"/>
    <w:rsid w:val="00D751E6"/>
    <w:rsid w:val="00D801CB"/>
    <w:rsid w:val="00D81FF4"/>
    <w:rsid w:val="00D82DF2"/>
    <w:rsid w:val="00D82EFA"/>
    <w:rsid w:val="00D833DE"/>
    <w:rsid w:val="00D839DD"/>
    <w:rsid w:val="00D84080"/>
    <w:rsid w:val="00D84F48"/>
    <w:rsid w:val="00D85D80"/>
    <w:rsid w:val="00D86E2F"/>
    <w:rsid w:val="00D93A6E"/>
    <w:rsid w:val="00D93DB3"/>
    <w:rsid w:val="00D9427A"/>
    <w:rsid w:val="00D94CDD"/>
    <w:rsid w:val="00D953F3"/>
    <w:rsid w:val="00D96756"/>
    <w:rsid w:val="00D9732F"/>
    <w:rsid w:val="00D974BE"/>
    <w:rsid w:val="00D97BDD"/>
    <w:rsid w:val="00D97E22"/>
    <w:rsid w:val="00DA183D"/>
    <w:rsid w:val="00DA2682"/>
    <w:rsid w:val="00DA2687"/>
    <w:rsid w:val="00DA275F"/>
    <w:rsid w:val="00DA3014"/>
    <w:rsid w:val="00DA3EE8"/>
    <w:rsid w:val="00DA45B3"/>
    <w:rsid w:val="00DA4871"/>
    <w:rsid w:val="00DA53E3"/>
    <w:rsid w:val="00DA55D4"/>
    <w:rsid w:val="00DA6F4D"/>
    <w:rsid w:val="00DB0DFE"/>
    <w:rsid w:val="00DB1C92"/>
    <w:rsid w:val="00DB209A"/>
    <w:rsid w:val="00DB22BD"/>
    <w:rsid w:val="00DB2CA9"/>
    <w:rsid w:val="00DB357F"/>
    <w:rsid w:val="00DB4BCA"/>
    <w:rsid w:val="00DB4D00"/>
    <w:rsid w:val="00DB5247"/>
    <w:rsid w:val="00DB5369"/>
    <w:rsid w:val="00DB56B8"/>
    <w:rsid w:val="00DB6051"/>
    <w:rsid w:val="00DB7ECA"/>
    <w:rsid w:val="00DC1302"/>
    <w:rsid w:val="00DC5380"/>
    <w:rsid w:val="00DC6112"/>
    <w:rsid w:val="00DC6593"/>
    <w:rsid w:val="00DC717D"/>
    <w:rsid w:val="00DD0437"/>
    <w:rsid w:val="00DD1D61"/>
    <w:rsid w:val="00DD6655"/>
    <w:rsid w:val="00DD6EAE"/>
    <w:rsid w:val="00DE0106"/>
    <w:rsid w:val="00DE1AF8"/>
    <w:rsid w:val="00DE1DA4"/>
    <w:rsid w:val="00DE1DC9"/>
    <w:rsid w:val="00DE1FCF"/>
    <w:rsid w:val="00DE2455"/>
    <w:rsid w:val="00DE2B06"/>
    <w:rsid w:val="00DE3CEA"/>
    <w:rsid w:val="00DE40F7"/>
    <w:rsid w:val="00DE4AA8"/>
    <w:rsid w:val="00DE4F40"/>
    <w:rsid w:val="00DE589D"/>
    <w:rsid w:val="00DF04F8"/>
    <w:rsid w:val="00DF07D1"/>
    <w:rsid w:val="00DF0BEB"/>
    <w:rsid w:val="00DF11AA"/>
    <w:rsid w:val="00DF1B90"/>
    <w:rsid w:val="00DF1BE7"/>
    <w:rsid w:val="00DF280F"/>
    <w:rsid w:val="00DF312C"/>
    <w:rsid w:val="00DF34FA"/>
    <w:rsid w:val="00DF48A8"/>
    <w:rsid w:val="00DF512B"/>
    <w:rsid w:val="00DF5136"/>
    <w:rsid w:val="00DF5C0E"/>
    <w:rsid w:val="00DF6504"/>
    <w:rsid w:val="00DF6D36"/>
    <w:rsid w:val="00DF7890"/>
    <w:rsid w:val="00E00D7D"/>
    <w:rsid w:val="00E01754"/>
    <w:rsid w:val="00E02F8B"/>
    <w:rsid w:val="00E032BD"/>
    <w:rsid w:val="00E0380C"/>
    <w:rsid w:val="00E04CCB"/>
    <w:rsid w:val="00E06B51"/>
    <w:rsid w:val="00E07082"/>
    <w:rsid w:val="00E07429"/>
    <w:rsid w:val="00E078CB"/>
    <w:rsid w:val="00E108C4"/>
    <w:rsid w:val="00E1274A"/>
    <w:rsid w:val="00E152F9"/>
    <w:rsid w:val="00E17AAD"/>
    <w:rsid w:val="00E2013B"/>
    <w:rsid w:val="00E22094"/>
    <w:rsid w:val="00E2266E"/>
    <w:rsid w:val="00E23CF5"/>
    <w:rsid w:val="00E2463F"/>
    <w:rsid w:val="00E253DB"/>
    <w:rsid w:val="00E30C43"/>
    <w:rsid w:val="00E30E31"/>
    <w:rsid w:val="00E312A8"/>
    <w:rsid w:val="00E3216B"/>
    <w:rsid w:val="00E33289"/>
    <w:rsid w:val="00E33B0F"/>
    <w:rsid w:val="00E35BCF"/>
    <w:rsid w:val="00E40CCF"/>
    <w:rsid w:val="00E4131C"/>
    <w:rsid w:val="00E41329"/>
    <w:rsid w:val="00E417CB"/>
    <w:rsid w:val="00E418D6"/>
    <w:rsid w:val="00E43673"/>
    <w:rsid w:val="00E44BDD"/>
    <w:rsid w:val="00E467DC"/>
    <w:rsid w:val="00E4725E"/>
    <w:rsid w:val="00E47916"/>
    <w:rsid w:val="00E50E3F"/>
    <w:rsid w:val="00E50F1B"/>
    <w:rsid w:val="00E5159C"/>
    <w:rsid w:val="00E52F1F"/>
    <w:rsid w:val="00E5350F"/>
    <w:rsid w:val="00E53857"/>
    <w:rsid w:val="00E5440A"/>
    <w:rsid w:val="00E54CF4"/>
    <w:rsid w:val="00E54D7A"/>
    <w:rsid w:val="00E5721F"/>
    <w:rsid w:val="00E5768B"/>
    <w:rsid w:val="00E60DC5"/>
    <w:rsid w:val="00E61597"/>
    <w:rsid w:val="00E62289"/>
    <w:rsid w:val="00E62AA0"/>
    <w:rsid w:val="00E6409F"/>
    <w:rsid w:val="00E64B58"/>
    <w:rsid w:val="00E664D0"/>
    <w:rsid w:val="00E70689"/>
    <w:rsid w:val="00E70C4B"/>
    <w:rsid w:val="00E7155F"/>
    <w:rsid w:val="00E71874"/>
    <w:rsid w:val="00E718B5"/>
    <w:rsid w:val="00E719D8"/>
    <w:rsid w:val="00E71C27"/>
    <w:rsid w:val="00E727E0"/>
    <w:rsid w:val="00E749B8"/>
    <w:rsid w:val="00E76AE9"/>
    <w:rsid w:val="00E77CFB"/>
    <w:rsid w:val="00E77D20"/>
    <w:rsid w:val="00E77FAC"/>
    <w:rsid w:val="00E77FF7"/>
    <w:rsid w:val="00E8237E"/>
    <w:rsid w:val="00E82518"/>
    <w:rsid w:val="00E8413A"/>
    <w:rsid w:val="00E84BE5"/>
    <w:rsid w:val="00E85A26"/>
    <w:rsid w:val="00E85DA4"/>
    <w:rsid w:val="00E87846"/>
    <w:rsid w:val="00E87CA0"/>
    <w:rsid w:val="00E9032F"/>
    <w:rsid w:val="00E915D6"/>
    <w:rsid w:val="00E9186C"/>
    <w:rsid w:val="00E92A7F"/>
    <w:rsid w:val="00E9307B"/>
    <w:rsid w:val="00E93275"/>
    <w:rsid w:val="00E9352F"/>
    <w:rsid w:val="00E93692"/>
    <w:rsid w:val="00E95314"/>
    <w:rsid w:val="00E95F03"/>
    <w:rsid w:val="00E967C5"/>
    <w:rsid w:val="00E97016"/>
    <w:rsid w:val="00E97489"/>
    <w:rsid w:val="00EA082D"/>
    <w:rsid w:val="00EA1F73"/>
    <w:rsid w:val="00EA28FE"/>
    <w:rsid w:val="00EA2919"/>
    <w:rsid w:val="00EA2EAD"/>
    <w:rsid w:val="00EA336D"/>
    <w:rsid w:val="00EA3CC5"/>
    <w:rsid w:val="00EA4874"/>
    <w:rsid w:val="00EA54C4"/>
    <w:rsid w:val="00EA5D61"/>
    <w:rsid w:val="00EA5E8F"/>
    <w:rsid w:val="00EA65A5"/>
    <w:rsid w:val="00EB084E"/>
    <w:rsid w:val="00EB1770"/>
    <w:rsid w:val="00EB1B12"/>
    <w:rsid w:val="00EB3C69"/>
    <w:rsid w:val="00EB41CC"/>
    <w:rsid w:val="00EB6740"/>
    <w:rsid w:val="00EB7FAC"/>
    <w:rsid w:val="00EC0D53"/>
    <w:rsid w:val="00EC1727"/>
    <w:rsid w:val="00EC1949"/>
    <w:rsid w:val="00EC26EC"/>
    <w:rsid w:val="00EC4A71"/>
    <w:rsid w:val="00EC67A3"/>
    <w:rsid w:val="00EC693C"/>
    <w:rsid w:val="00EC6940"/>
    <w:rsid w:val="00ED0341"/>
    <w:rsid w:val="00ED2DBC"/>
    <w:rsid w:val="00ED3BD6"/>
    <w:rsid w:val="00ED4917"/>
    <w:rsid w:val="00ED50D9"/>
    <w:rsid w:val="00ED624E"/>
    <w:rsid w:val="00ED6D02"/>
    <w:rsid w:val="00EE1661"/>
    <w:rsid w:val="00EE1BB8"/>
    <w:rsid w:val="00EE303D"/>
    <w:rsid w:val="00EE3CC7"/>
    <w:rsid w:val="00EE4270"/>
    <w:rsid w:val="00EE5F03"/>
    <w:rsid w:val="00EE64C6"/>
    <w:rsid w:val="00EE7062"/>
    <w:rsid w:val="00EE7094"/>
    <w:rsid w:val="00EE7301"/>
    <w:rsid w:val="00EE75AB"/>
    <w:rsid w:val="00EF06C5"/>
    <w:rsid w:val="00EF0959"/>
    <w:rsid w:val="00EF0A04"/>
    <w:rsid w:val="00EF1532"/>
    <w:rsid w:val="00EF2E4F"/>
    <w:rsid w:val="00EF365A"/>
    <w:rsid w:val="00EF3AA8"/>
    <w:rsid w:val="00EF475B"/>
    <w:rsid w:val="00EF56BB"/>
    <w:rsid w:val="00EF57F0"/>
    <w:rsid w:val="00EF76FC"/>
    <w:rsid w:val="00F005CE"/>
    <w:rsid w:val="00F016BA"/>
    <w:rsid w:val="00F02AA2"/>
    <w:rsid w:val="00F04DB6"/>
    <w:rsid w:val="00F111B6"/>
    <w:rsid w:val="00F113F7"/>
    <w:rsid w:val="00F12AA0"/>
    <w:rsid w:val="00F1300B"/>
    <w:rsid w:val="00F1350A"/>
    <w:rsid w:val="00F13BB0"/>
    <w:rsid w:val="00F14435"/>
    <w:rsid w:val="00F14DB6"/>
    <w:rsid w:val="00F154FA"/>
    <w:rsid w:val="00F1674C"/>
    <w:rsid w:val="00F16EB6"/>
    <w:rsid w:val="00F17CCC"/>
    <w:rsid w:val="00F21055"/>
    <w:rsid w:val="00F21657"/>
    <w:rsid w:val="00F234E6"/>
    <w:rsid w:val="00F241EC"/>
    <w:rsid w:val="00F259F5"/>
    <w:rsid w:val="00F26A46"/>
    <w:rsid w:val="00F30244"/>
    <w:rsid w:val="00F3078D"/>
    <w:rsid w:val="00F30E89"/>
    <w:rsid w:val="00F31FF4"/>
    <w:rsid w:val="00F32ACA"/>
    <w:rsid w:val="00F33883"/>
    <w:rsid w:val="00F3484A"/>
    <w:rsid w:val="00F3511B"/>
    <w:rsid w:val="00F35357"/>
    <w:rsid w:val="00F35377"/>
    <w:rsid w:val="00F35639"/>
    <w:rsid w:val="00F365AA"/>
    <w:rsid w:val="00F36910"/>
    <w:rsid w:val="00F404CD"/>
    <w:rsid w:val="00F41313"/>
    <w:rsid w:val="00F41CB9"/>
    <w:rsid w:val="00F42AF2"/>
    <w:rsid w:val="00F43CA1"/>
    <w:rsid w:val="00F452C5"/>
    <w:rsid w:val="00F47351"/>
    <w:rsid w:val="00F47EF4"/>
    <w:rsid w:val="00F52629"/>
    <w:rsid w:val="00F53204"/>
    <w:rsid w:val="00F53FA1"/>
    <w:rsid w:val="00F54130"/>
    <w:rsid w:val="00F5457A"/>
    <w:rsid w:val="00F54C87"/>
    <w:rsid w:val="00F55E65"/>
    <w:rsid w:val="00F56093"/>
    <w:rsid w:val="00F57B85"/>
    <w:rsid w:val="00F616BC"/>
    <w:rsid w:val="00F61DCF"/>
    <w:rsid w:val="00F6251D"/>
    <w:rsid w:val="00F62EC0"/>
    <w:rsid w:val="00F64C02"/>
    <w:rsid w:val="00F66874"/>
    <w:rsid w:val="00F6769B"/>
    <w:rsid w:val="00F67F26"/>
    <w:rsid w:val="00F7124D"/>
    <w:rsid w:val="00F71D92"/>
    <w:rsid w:val="00F73828"/>
    <w:rsid w:val="00F74273"/>
    <w:rsid w:val="00F74F6F"/>
    <w:rsid w:val="00F7565C"/>
    <w:rsid w:val="00F75B97"/>
    <w:rsid w:val="00F75C05"/>
    <w:rsid w:val="00F75E5C"/>
    <w:rsid w:val="00F75EC6"/>
    <w:rsid w:val="00F8192F"/>
    <w:rsid w:val="00F81EAE"/>
    <w:rsid w:val="00F82985"/>
    <w:rsid w:val="00F840CD"/>
    <w:rsid w:val="00F85496"/>
    <w:rsid w:val="00F85EF9"/>
    <w:rsid w:val="00F8631F"/>
    <w:rsid w:val="00F86D70"/>
    <w:rsid w:val="00F90FD8"/>
    <w:rsid w:val="00F913A5"/>
    <w:rsid w:val="00F9233C"/>
    <w:rsid w:val="00F9406D"/>
    <w:rsid w:val="00F96FBF"/>
    <w:rsid w:val="00F97DE8"/>
    <w:rsid w:val="00FA0DC1"/>
    <w:rsid w:val="00FA1A0C"/>
    <w:rsid w:val="00FA1A5E"/>
    <w:rsid w:val="00FA1DCA"/>
    <w:rsid w:val="00FA201D"/>
    <w:rsid w:val="00FA2114"/>
    <w:rsid w:val="00FA2193"/>
    <w:rsid w:val="00FA2384"/>
    <w:rsid w:val="00FA3225"/>
    <w:rsid w:val="00FA3BC2"/>
    <w:rsid w:val="00FA3E0F"/>
    <w:rsid w:val="00FA43FB"/>
    <w:rsid w:val="00FA58E9"/>
    <w:rsid w:val="00FA59B3"/>
    <w:rsid w:val="00FA6E78"/>
    <w:rsid w:val="00FA7E24"/>
    <w:rsid w:val="00FB099F"/>
    <w:rsid w:val="00FB0C48"/>
    <w:rsid w:val="00FB15CD"/>
    <w:rsid w:val="00FB2593"/>
    <w:rsid w:val="00FB27D6"/>
    <w:rsid w:val="00FB2EDC"/>
    <w:rsid w:val="00FB3CFE"/>
    <w:rsid w:val="00FB4AB2"/>
    <w:rsid w:val="00FB5546"/>
    <w:rsid w:val="00FB5C34"/>
    <w:rsid w:val="00FB5E64"/>
    <w:rsid w:val="00FB67FF"/>
    <w:rsid w:val="00FB741E"/>
    <w:rsid w:val="00FB7B63"/>
    <w:rsid w:val="00FC0936"/>
    <w:rsid w:val="00FC1A80"/>
    <w:rsid w:val="00FC2427"/>
    <w:rsid w:val="00FC29ED"/>
    <w:rsid w:val="00FC34B3"/>
    <w:rsid w:val="00FC4C4A"/>
    <w:rsid w:val="00FC4FE2"/>
    <w:rsid w:val="00FC5CCF"/>
    <w:rsid w:val="00FC6CE3"/>
    <w:rsid w:val="00FC6E14"/>
    <w:rsid w:val="00FC6F02"/>
    <w:rsid w:val="00FC7F80"/>
    <w:rsid w:val="00FD02E7"/>
    <w:rsid w:val="00FD0A36"/>
    <w:rsid w:val="00FD0A37"/>
    <w:rsid w:val="00FD0CCB"/>
    <w:rsid w:val="00FD1227"/>
    <w:rsid w:val="00FD3C02"/>
    <w:rsid w:val="00FE086A"/>
    <w:rsid w:val="00FE153B"/>
    <w:rsid w:val="00FE2C8C"/>
    <w:rsid w:val="00FE30ED"/>
    <w:rsid w:val="00FE36BD"/>
    <w:rsid w:val="00FE3DBA"/>
    <w:rsid w:val="00FE53F6"/>
    <w:rsid w:val="00FE7303"/>
    <w:rsid w:val="00FE7F18"/>
    <w:rsid w:val="00FF0564"/>
    <w:rsid w:val="00FF05F1"/>
    <w:rsid w:val="00FF06C1"/>
    <w:rsid w:val="00FF18DF"/>
    <w:rsid w:val="00FF2338"/>
    <w:rsid w:val="00FF2AB2"/>
    <w:rsid w:val="00FF2DA0"/>
    <w:rsid w:val="00FF4562"/>
    <w:rsid w:val="00FF4BA2"/>
    <w:rsid w:val="00FF7787"/>
    <w:rsid w:val="00FF7ED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2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
    <w:basedOn w:val="Normal"/>
    <w:link w:val="PrrafodelistaCar"/>
    <w:uiPriority w:val="34"/>
    <w:qFormat/>
    <w:rsid w:val="00E77CFB"/>
    <w:pPr>
      <w:ind w:left="720"/>
      <w:contextualSpacing/>
    </w:pPr>
  </w:style>
  <w:style w:type="paragraph" w:styleId="Encabezado">
    <w:name w:val="header"/>
    <w:basedOn w:val="Normal"/>
    <w:link w:val="EncabezadoCar"/>
    <w:uiPriority w:val="99"/>
    <w:unhideWhenUsed/>
    <w:rsid w:val="00E718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1874"/>
  </w:style>
  <w:style w:type="paragraph" w:styleId="Textodeglobo">
    <w:name w:val="Balloon Text"/>
    <w:basedOn w:val="Normal"/>
    <w:link w:val="TextodegloboCar"/>
    <w:uiPriority w:val="99"/>
    <w:semiHidden/>
    <w:unhideWhenUsed/>
    <w:rsid w:val="00F52629"/>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52629"/>
    <w:rPr>
      <w:rFonts w:ascii="Tahoma" w:hAnsi="Tahoma" w:cs="Tahoma"/>
      <w:sz w:val="16"/>
      <w:szCs w:val="16"/>
    </w:rPr>
  </w:style>
  <w:style w:type="paragraph" w:styleId="Piedepgina">
    <w:name w:val="footer"/>
    <w:basedOn w:val="Normal"/>
    <w:link w:val="PiedepginaCar"/>
    <w:uiPriority w:val="99"/>
    <w:unhideWhenUsed/>
    <w:rsid w:val="005B48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86E"/>
  </w:style>
  <w:style w:type="character" w:styleId="Nmerodepgina">
    <w:name w:val="page number"/>
    <w:uiPriority w:val="99"/>
    <w:unhideWhenUsed/>
    <w:rsid w:val="001B28DC"/>
    <w:rPr>
      <w:rFonts w:eastAsia="Times New Roman" w:cs="Times New Roman"/>
      <w:bCs w:val="0"/>
      <w:iCs w:val="0"/>
      <w:szCs w:val="22"/>
      <w:lang w:val="es-ES"/>
    </w:rPr>
  </w:style>
  <w:style w:type="table" w:styleId="Tablaconcuadrcula">
    <w:name w:val="Table Grid"/>
    <w:basedOn w:val="Tablanormal"/>
    <w:uiPriority w:val="59"/>
    <w:rsid w:val="007E05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183B8D"/>
    <w:rPr>
      <w:color w:val="0000FF"/>
      <w:u w:val="single"/>
    </w:rPr>
  </w:style>
  <w:style w:type="paragraph" w:styleId="Epgrafe">
    <w:name w:val="caption"/>
    <w:basedOn w:val="Normal"/>
    <w:next w:val="Normal"/>
    <w:uiPriority w:val="35"/>
    <w:semiHidden/>
    <w:unhideWhenUsed/>
    <w:qFormat/>
    <w:rsid w:val="00A667D5"/>
    <w:pPr>
      <w:spacing w:line="240" w:lineRule="auto"/>
    </w:pPr>
    <w:rPr>
      <w:b/>
      <w:bCs/>
      <w:color w:val="4F81BD"/>
      <w:sz w:val="18"/>
      <w:szCs w:val="18"/>
    </w:rPr>
  </w:style>
  <w:style w:type="paragraph" w:styleId="Sinespaciado">
    <w:name w:val="No Spacing"/>
    <w:link w:val="SinespaciadoCar"/>
    <w:uiPriority w:val="1"/>
    <w:qFormat/>
    <w:rsid w:val="00550C51"/>
    <w:rPr>
      <w:rFonts w:eastAsia="Times New Roman"/>
      <w:sz w:val="22"/>
      <w:szCs w:val="22"/>
      <w:lang w:val="es-ES" w:eastAsia="en-US"/>
    </w:rPr>
  </w:style>
  <w:style w:type="character" w:customStyle="1" w:styleId="SinespaciadoCar">
    <w:name w:val="Sin espaciado Car"/>
    <w:link w:val="Sinespaciado"/>
    <w:uiPriority w:val="1"/>
    <w:rsid w:val="00550C51"/>
    <w:rPr>
      <w:rFonts w:eastAsia="Times New Roman"/>
      <w:sz w:val="22"/>
      <w:szCs w:val="22"/>
      <w:lang w:val="es-ES" w:eastAsia="en-US" w:bidi="ar-SA"/>
    </w:rPr>
  </w:style>
  <w:style w:type="paragraph" w:styleId="Textonotapie">
    <w:name w:val="footnote text"/>
    <w:basedOn w:val="Normal"/>
    <w:link w:val="TextonotapieCar"/>
    <w:uiPriority w:val="99"/>
    <w:semiHidden/>
    <w:unhideWhenUsed/>
    <w:rsid w:val="008A65CF"/>
    <w:pPr>
      <w:spacing w:after="0" w:line="240" w:lineRule="auto"/>
    </w:pPr>
    <w:rPr>
      <w:sz w:val="20"/>
      <w:szCs w:val="20"/>
    </w:rPr>
  </w:style>
  <w:style w:type="character" w:customStyle="1" w:styleId="TextonotapieCar">
    <w:name w:val="Texto nota pie Car"/>
    <w:link w:val="Textonotapie"/>
    <w:uiPriority w:val="99"/>
    <w:semiHidden/>
    <w:rsid w:val="008A65CF"/>
    <w:rPr>
      <w:sz w:val="20"/>
      <w:szCs w:val="20"/>
    </w:rPr>
  </w:style>
  <w:style w:type="character" w:styleId="Refdenotaalpie">
    <w:name w:val="footnote reference"/>
    <w:uiPriority w:val="99"/>
    <w:semiHidden/>
    <w:unhideWhenUsed/>
    <w:rsid w:val="008A65CF"/>
    <w:rPr>
      <w:vertAlign w:val="superscript"/>
    </w:rPr>
  </w:style>
  <w:style w:type="character" w:customStyle="1" w:styleId="PrrafodelistaCar">
    <w:name w:val="Párrafo de lista Car"/>
    <w:aliases w:val="CNBV Parrafo1 Car,Párrafo de lista1 Car"/>
    <w:link w:val="Prrafodelista"/>
    <w:uiPriority w:val="34"/>
    <w:locked/>
    <w:rsid w:val="0035122F"/>
  </w:style>
  <w:style w:type="character" w:styleId="Nmerodelnea">
    <w:name w:val="line number"/>
    <w:basedOn w:val="Fuentedeprrafopredeter"/>
    <w:uiPriority w:val="99"/>
    <w:semiHidden/>
    <w:unhideWhenUsed/>
    <w:rsid w:val="00EE7301"/>
  </w:style>
  <w:style w:type="table" w:customStyle="1" w:styleId="Sombreadoclaro1">
    <w:name w:val="Sombreado claro1"/>
    <w:basedOn w:val="Tablanormal"/>
    <w:uiPriority w:val="60"/>
    <w:rsid w:val="00994929"/>
    <w:pPr>
      <w:jc w:val="center"/>
    </w:pPr>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style-span">
    <w:name w:val="apple-style-span"/>
    <w:basedOn w:val="Fuentedeprrafopredeter"/>
    <w:rsid w:val="00D00A25"/>
  </w:style>
  <w:style w:type="paragraph" w:styleId="Textonotaalfinal">
    <w:name w:val="endnote text"/>
    <w:basedOn w:val="Normal"/>
    <w:link w:val="TextonotaalfinalCar"/>
    <w:uiPriority w:val="99"/>
    <w:semiHidden/>
    <w:unhideWhenUsed/>
    <w:rsid w:val="005C70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C701B"/>
    <w:rPr>
      <w:lang w:eastAsia="en-US"/>
    </w:rPr>
  </w:style>
  <w:style w:type="character" w:styleId="Refdenotaalfinal">
    <w:name w:val="endnote reference"/>
    <w:basedOn w:val="Fuentedeprrafopredeter"/>
    <w:uiPriority w:val="99"/>
    <w:semiHidden/>
    <w:unhideWhenUsed/>
    <w:rsid w:val="005C701B"/>
    <w:rPr>
      <w:vertAlign w:val="superscript"/>
    </w:rPr>
  </w:style>
  <w:style w:type="paragraph" w:customStyle="1" w:styleId="Default">
    <w:name w:val="Default"/>
    <w:rsid w:val="00EF0959"/>
    <w:pPr>
      <w:autoSpaceDE w:val="0"/>
      <w:autoSpaceDN w:val="0"/>
      <w:adjustRightInd w:val="0"/>
    </w:pPr>
    <w:rPr>
      <w:rFonts w:ascii="Arial" w:eastAsiaTheme="minorHAnsi" w:hAnsi="Arial" w:cs="Arial"/>
      <w:color w:val="000000"/>
      <w:sz w:val="24"/>
      <w:szCs w:val="24"/>
      <w:lang w:eastAsia="en-US"/>
    </w:rPr>
  </w:style>
  <w:style w:type="character" w:styleId="Textoennegrita">
    <w:name w:val="Strong"/>
    <w:basedOn w:val="Fuentedeprrafopredeter"/>
    <w:uiPriority w:val="22"/>
    <w:qFormat/>
    <w:rsid w:val="00B111A3"/>
    <w:rPr>
      <w:b/>
      <w:bCs/>
    </w:rPr>
  </w:style>
  <w:style w:type="character" w:styleId="Refdecomentario">
    <w:name w:val="annotation reference"/>
    <w:basedOn w:val="Fuentedeprrafopredeter"/>
    <w:uiPriority w:val="99"/>
    <w:semiHidden/>
    <w:unhideWhenUsed/>
    <w:rsid w:val="00642C11"/>
    <w:rPr>
      <w:sz w:val="16"/>
      <w:szCs w:val="16"/>
    </w:rPr>
  </w:style>
  <w:style w:type="paragraph" w:styleId="Textocomentario">
    <w:name w:val="annotation text"/>
    <w:basedOn w:val="Normal"/>
    <w:link w:val="TextocomentarioCar"/>
    <w:uiPriority w:val="99"/>
    <w:unhideWhenUsed/>
    <w:rsid w:val="00642C11"/>
    <w:pPr>
      <w:spacing w:line="240" w:lineRule="auto"/>
    </w:pPr>
    <w:rPr>
      <w:sz w:val="20"/>
      <w:szCs w:val="20"/>
    </w:rPr>
  </w:style>
  <w:style w:type="character" w:customStyle="1" w:styleId="TextocomentarioCar">
    <w:name w:val="Texto comentario Car"/>
    <w:basedOn w:val="Fuentedeprrafopredeter"/>
    <w:link w:val="Textocomentario"/>
    <w:uiPriority w:val="99"/>
    <w:rsid w:val="00642C11"/>
    <w:rPr>
      <w:lang w:eastAsia="en-US"/>
    </w:rPr>
  </w:style>
  <w:style w:type="paragraph" w:styleId="Asuntodelcomentario">
    <w:name w:val="annotation subject"/>
    <w:basedOn w:val="Textocomentario"/>
    <w:next w:val="Textocomentario"/>
    <w:link w:val="AsuntodelcomentarioCar"/>
    <w:uiPriority w:val="99"/>
    <w:semiHidden/>
    <w:unhideWhenUsed/>
    <w:rsid w:val="00642C11"/>
    <w:rPr>
      <w:b/>
      <w:bCs/>
    </w:rPr>
  </w:style>
  <w:style w:type="character" w:customStyle="1" w:styleId="AsuntodelcomentarioCar">
    <w:name w:val="Asunto del comentario Car"/>
    <w:basedOn w:val="TextocomentarioCar"/>
    <w:link w:val="Asuntodelcomentario"/>
    <w:uiPriority w:val="99"/>
    <w:semiHidden/>
    <w:rsid w:val="00642C11"/>
    <w:rPr>
      <w:b/>
      <w:bCs/>
      <w:lang w:eastAsia="en-US"/>
    </w:rPr>
  </w:style>
  <w:style w:type="table" w:customStyle="1" w:styleId="Tablaconcuadrcula1">
    <w:name w:val="Tabla con cuadrícula1"/>
    <w:basedOn w:val="Tablanormal"/>
    <w:next w:val="Tablaconcuadrcula"/>
    <w:uiPriority w:val="59"/>
    <w:rsid w:val="00AE03E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9304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4706">
      <w:bodyDiv w:val="1"/>
      <w:marLeft w:val="0"/>
      <w:marRight w:val="0"/>
      <w:marTop w:val="0"/>
      <w:marBottom w:val="0"/>
      <w:divBdr>
        <w:top w:val="none" w:sz="0" w:space="0" w:color="auto"/>
        <w:left w:val="none" w:sz="0" w:space="0" w:color="auto"/>
        <w:bottom w:val="none" w:sz="0" w:space="0" w:color="auto"/>
        <w:right w:val="none" w:sz="0" w:space="0" w:color="auto"/>
      </w:divBdr>
      <w:divsChild>
        <w:div w:id="137765630">
          <w:marLeft w:val="547"/>
          <w:marRight w:val="0"/>
          <w:marTop w:val="0"/>
          <w:marBottom w:val="0"/>
          <w:divBdr>
            <w:top w:val="none" w:sz="0" w:space="0" w:color="auto"/>
            <w:left w:val="none" w:sz="0" w:space="0" w:color="auto"/>
            <w:bottom w:val="none" w:sz="0" w:space="0" w:color="auto"/>
            <w:right w:val="none" w:sz="0" w:space="0" w:color="auto"/>
          </w:divBdr>
        </w:div>
      </w:divsChild>
    </w:div>
    <w:div w:id="36514251">
      <w:bodyDiv w:val="1"/>
      <w:marLeft w:val="0"/>
      <w:marRight w:val="0"/>
      <w:marTop w:val="0"/>
      <w:marBottom w:val="0"/>
      <w:divBdr>
        <w:top w:val="none" w:sz="0" w:space="0" w:color="auto"/>
        <w:left w:val="none" w:sz="0" w:space="0" w:color="auto"/>
        <w:bottom w:val="none" w:sz="0" w:space="0" w:color="auto"/>
        <w:right w:val="none" w:sz="0" w:space="0" w:color="auto"/>
      </w:divBdr>
      <w:divsChild>
        <w:div w:id="987901428">
          <w:marLeft w:val="547"/>
          <w:marRight w:val="0"/>
          <w:marTop w:val="0"/>
          <w:marBottom w:val="0"/>
          <w:divBdr>
            <w:top w:val="none" w:sz="0" w:space="0" w:color="auto"/>
            <w:left w:val="none" w:sz="0" w:space="0" w:color="auto"/>
            <w:bottom w:val="none" w:sz="0" w:space="0" w:color="auto"/>
            <w:right w:val="none" w:sz="0" w:space="0" w:color="auto"/>
          </w:divBdr>
        </w:div>
      </w:divsChild>
    </w:div>
    <w:div w:id="121971379">
      <w:bodyDiv w:val="1"/>
      <w:marLeft w:val="0"/>
      <w:marRight w:val="0"/>
      <w:marTop w:val="0"/>
      <w:marBottom w:val="0"/>
      <w:divBdr>
        <w:top w:val="none" w:sz="0" w:space="0" w:color="auto"/>
        <w:left w:val="none" w:sz="0" w:space="0" w:color="auto"/>
        <w:bottom w:val="none" w:sz="0" w:space="0" w:color="auto"/>
        <w:right w:val="none" w:sz="0" w:space="0" w:color="auto"/>
      </w:divBdr>
      <w:divsChild>
        <w:div w:id="878667760">
          <w:marLeft w:val="547"/>
          <w:marRight w:val="0"/>
          <w:marTop w:val="0"/>
          <w:marBottom w:val="0"/>
          <w:divBdr>
            <w:top w:val="none" w:sz="0" w:space="0" w:color="auto"/>
            <w:left w:val="none" w:sz="0" w:space="0" w:color="auto"/>
            <w:bottom w:val="none" w:sz="0" w:space="0" w:color="auto"/>
            <w:right w:val="none" w:sz="0" w:space="0" w:color="auto"/>
          </w:divBdr>
        </w:div>
      </w:divsChild>
    </w:div>
    <w:div w:id="132218216">
      <w:bodyDiv w:val="1"/>
      <w:marLeft w:val="0"/>
      <w:marRight w:val="0"/>
      <w:marTop w:val="0"/>
      <w:marBottom w:val="0"/>
      <w:divBdr>
        <w:top w:val="none" w:sz="0" w:space="0" w:color="auto"/>
        <w:left w:val="none" w:sz="0" w:space="0" w:color="auto"/>
        <w:bottom w:val="none" w:sz="0" w:space="0" w:color="auto"/>
        <w:right w:val="none" w:sz="0" w:space="0" w:color="auto"/>
      </w:divBdr>
      <w:divsChild>
        <w:div w:id="1159689378">
          <w:marLeft w:val="547"/>
          <w:marRight w:val="0"/>
          <w:marTop w:val="0"/>
          <w:marBottom w:val="0"/>
          <w:divBdr>
            <w:top w:val="none" w:sz="0" w:space="0" w:color="auto"/>
            <w:left w:val="none" w:sz="0" w:space="0" w:color="auto"/>
            <w:bottom w:val="none" w:sz="0" w:space="0" w:color="auto"/>
            <w:right w:val="none" w:sz="0" w:space="0" w:color="auto"/>
          </w:divBdr>
        </w:div>
      </w:divsChild>
    </w:div>
    <w:div w:id="152764860">
      <w:bodyDiv w:val="1"/>
      <w:marLeft w:val="0"/>
      <w:marRight w:val="0"/>
      <w:marTop w:val="0"/>
      <w:marBottom w:val="0"/>
      <w:divBdr>
        <w:top w:val="none" w:sz="0" w:space="0" w:color="auto"/>
        <w:left w:val="none" w:sz="0" w:space="0" w:color="auto"/>
        <w:bottom w:val="none" w:sz="0" w:space="0" w:color="auto"/>
        <w:right w:val="none" w:sz="0" w:space="0" w:color="auto"/>
      </w:divBdr>
      <w:divsChild>
        <w:div w:id="2005818438">
          <w:marLeft w:val="547"/>
          <w:marRight w:val="0"/>
          <w:marTop w:val="0"/>
          <w:marBottom w:val="0"/>
          <w:divBdr>
            <w:top w:val="none" w:sz="0" w:space="0" w:color="auto"/>
            <w:left w:val="none" w:sz="0" w:space="0" w:color="auto"/>
            <w:bottom w:val="none" w:sz="0" w:space="0" w:color="auto"/>
            <w:right w:val="none" w:sz="0" w:space="0" w:color="auto"/>
          </w:divBdr>
        </w:div>
      </w:divsChild>
    </w:div>
    <w:div w:id="208418076">
      <w:bodyDiv w:val="1"/>
      <w:marLeft w:val="0"/>
      <w:marRight w:val="0"/>
      <w:marTop w:val="0"/>
      <w:marBottom w:val="0"/>
      <w:divBdr>
        <w:top w:val="none" w:sz="0" w:space="0" w:color="auto"/>
        <w:left w:val="none" w:sz="0" w:space="0" w:color="auto"/>
        <w:bottom w:val="none" w:sz="0" w:space="0" w:color="auto"/>
        <w:right w:val="none" w:sz="0" w:space="0" w:color="auto"/>
      </w:divBdr>
      <w:divsChild>
        <w:div w:id="1142189194">
          <w:marLeft w:val="547"/>
          <w:marRight w:val="0"/>
          <w:marTop w:val="0"/>
          <w:marBottom w:val="0"/>
          <w:divBdr>
            <w:top w:val="none" w:sz="0" w:space="0" w:color="auto"/>
            <w:left w:val="none" w:sz="0" w:space="0" w:color="auto"/>
            <w:bottom w:val="none" w:sz="0" w:space="0" w:color="auto"/>
            <w:right w:val="none" w:sz="0" w:space="0" w:color="auto"/>
          </w:divBdr>
        </w:div>
      </w:divsChild>
    </w:div>
    <w:div w:id="329914589">
      <w:bodyDiv w:val="1"/>
      <w:marLeft w:val="0"/>
      <w:marRight w:val="0"/>
      <w:marTop w:val="0"/>
      <w:marBottom w:val="0"/>
      <w:divBdr>
        <w:top w:val="none" w:sz="0" w:space="0" w:color="auto"/>
        <w:left w:val="none" w:sz="0" w:space="0" w:color="auto"/>
        <w:bottom w:val="none" w:sz="0" w:space="0" w:color="auto"/>
        <w:right w:val="none" w:sz="0" w:space="0" w:color="auto"/>
      </w:divBdr>
      <w:divsChild>
        <w:div w:id="670640501">
          <w:marLeft w:val="547"/>
          <w:marRight w:val="0"/>
          <w:marTop w:val="0"/>
          <w:marBottom w:val="0"/>
          <w:divBdr>
            <w:top w:val="none" w:sz="0" w:space="0" w:color="auto"/>
            <w:left w:val="none" w:sz="0" w:space="0" w:color="auto"/>
            <w:bottom w:val="none" w:sz="0" w:space="0" w:color="auto"/>
            <w:right w:val="none" w:sz="0" w:space="0" w:color="auto"/>
          </w:divBdr>
        </w:div>
        <w:div w:id="312563713">
          <w:marLeft w:val="547"/>
          <w:marRight w:val="0"/>
          <w:marTop w:val="0"/>
          <w:marBottom w:val="0"/>
          <w:divBdr>
            <w:top w:val="none" w:sz="0" w:space="0" w:color="auto"/>
            <w:left w:val="none" w:sz="0" w:space="0" w:color="auto"/>
            <w:bottom w:val="none" w:sz="0" w:space="0" w:color="auto"/>
            <w:right w:val="none" w:sz="0" w:space="0" w:color="auto"/>
          </w:divBdr>
        </w:div>
        <w:div w:id="763846339">
          <w:marLeft w:val="547"/>
          <w:marRight w:val="0"/>
          <w:marTop w:val="0"/>
          <w:marBottom w:val="0"/>
          <w:divBdr>
            <w:top w:val="none" w:sz="0" w:space="0" w:color="auto"/>
            <w:left w:val="none" w:sz="0" w:space="0" w:color="auto"/>
            <w:bottom w:val="none" w:sz="0" w:space="0" w:color="auto"/>
            <w:right w:val="none" w:sz="0" w:space="0" w:color="auto"/>
          </w:divBdr>
        </w:div>
      </w:divsChild>
    </w:div>
    <w:div w:id="396636458">
      <w:bodyDiv w:val="1"/>
      <w:marLeft w:val="0"/>
      <w:marRight w:val="0"/>
      <w:marTop w:val="0"/>
      <w:marBottom w:val="0"/>
      <w:divBdr>
        <w:top w:val="none" w:sz="0" w:space="0" w:color="auto"/>
        <w:left w:val="none" w:sz="0" w:space="0" w:color="auto"/>
        <w:bottom w:val="none" w:sz="0" w:space="0" w:color="auto"/>
        <w:right w:val="none" w:sz="0" w:space="0" w:color="auto"/>
      </w:divBdr>
      <w:divsChild>
        <w:div w:id="1593928635">
          <w:marLeft w:val="547"/>
          <w:marRight w:val="0"/>
          <w:marTop w:val="0"/>
          <w:marBottom w:val="0"/>
          <w:divBdr>
            <w:top w:val="none" w:sz="0" w:space="0" w:color="auto"/>
            <w:left w:val="none" w:sz="0" w:space="0" w:color="auto"/>
            <w:bottom w:val="none" w:sz="0" w:space="0" w:color="auto"/>
            <w:right w:val="none" w:sz="0" w:space="0" w:color="auto"/>
          </w:divBdr>
        </w:div>
      </w:divsChild>
    </w:div>
    <w:div w:id="414983974">
      <w:bodyDiv w:val="1"/>
      <w:marLeft w:val="0"/>
      <w:marRight w:val="0"/>
      <w:marTop w:val="0"/>
      <w:marBottom w:val="0"/>
      <w:divBdr>
        <w:top w:val="none" w:sz="0" w:space="0" w:color="auto"/>
        <w:left w:val="none" w:sz="0" w:space="0" w:color="auto"/>
        <w:bottom w:val="none" w:sz="0" w:space="0" w:color="auto"/>
        <w:right w:val="none" w:sz="0" w:space="0" w:color="auto"/>
      </w:divBdr>
      <w:divsChild>
        <w:div w:id="90660708">
          <w:marLeft w:val="547"/>
          <w:marRight w:val="0"/>
          <w:marTop w:val="0"/>
          <w:marBottom w:val="0"/>
          <w:divBdr>
            <w:top w:val="none" w:sz="0" w:space="0" w:color="auto"/>
            <w:left w:val="none" w:sz="0" w:space="0" w:color="auto"/>
            <w:bottom w:val="none" w:sz="0" w:space="0" w:color="auto"/>
            <w:right w:val="none" w:sz="0" w:space="0" w:color="auto"/>
          </w:divBdr>
        </w:div>
      </w:divsChild>
    </w:div>
    <w:div w:id="689186110">
      <w:bodyDiv w:val="1"/>
      <w:marLeft w:val="0"/>
      <w:marRight w:val="0"/>
      <w:marTop w:val="0"/>
      <w:marBottom w:val="0"/>
      <w:divBdr>
        <w:top w:val="none" w:sz="0" w:space="0" w:color="auto"/>
        <w:left w:val="none" w:sz="0" w:space="0" w:color="auto"/>
        <w:bottom w:val="none" w:sz="0" w:space="0" w:color="auto"/>
        <w:right w:val="none" w:sz="0" w:space="0" w:color="auto"/>
      </w:divBdr>
      <w:divsChild>
        <w:div w:id="1554734925">
          <w:marLeft w:val="547"/>
          <w:marRight w:val="0"/>
          <w:marTop w:val="0"/>
          <w:marBottom w:val="0"/>
          <w:divBdr>
            <w:top w:val="none" w:sz="0" w:space="0" w:color="auto"/>
            <w:left w:val="none" w:sz="0" w:space="0" w:color="auto"/>
            <w:bottom w:val="none" w:sz="0" w:space="0" w:color="auto"/>
            <w:right w:val="none" w:sz="0" w:space="0" w:color="auto"/>
          </w:divBdr>
        </w:div>
      </w:divsChild>
    </w:div>
    <w:div w:id="745691196">
      <w:bodyDiv w:val="1"/>
      <w:marLeft w:val="0"/>
      <w:marRight w:val="0"/>
      <w:marTop w:val="0"/>
      <w:marBottom w:val="0"/>
      <w:divBdr>
        <w:top w:val="none" w:sz="0" w:space="0" w:color="auto"/>
        <w:left w:val="none" w:sz="0" w:space="0" w:color="auto"/>
        <w:bottom w:val="none" w:sz="0" w:space="0" w:color="auto"/>
        <w:right w:val="none" w:sz="0" w:space="0" w:color="auto"/>
      </w:divBdr>
      <w:divsChild>
        <w:div w:id="1342390324">
          <w:marLeft w:val="547"/>
          <w:marRight w:val="0"/>
          <w:marTop w:val="0"/>
          <w:marBottom w:val="0"/>
          <w:divBdr>
            <w:top w:val="none" w:sz="0" w:space="0" w:color="auto"/>
            <w:left w:val="none" w:sz="0" w:space="0" w:color="auto"/>
            <w:bottom w:val="none" w:sz="0" w:space="0" w:color="auto"/>
            <w:right w:val="none" w:sz="0" w:space="0" w:color="auto"/>
          </w:divBdr>
        </w:div>
      </w:divsChild>
    </w:div>
    <w:div w:id="782773076">
      <w:bodyDiv w:val="1"/>
      <w:marLeft w:val="0"/>
      <w:marRight w:val="0"/>
      <w:marTop w:val="0"/>
      <w:marBottom w:val="0"/>
      <w:divBdr>
        <w:top w:val="none" w:sz="0" w:space="0" w:color="auto"/>
        <w:left w:val="none" w:sz="0" w:space="0" w:color="auto"/>
        <w:bottom w:val="none" w:sz="0" w:space="0" w:color="auto"/>
        <w:right w:val="none" w:sz="0" w:space="0" w:color="auto"/>
      </w:divBdr>
      <w:divsChild>
        <w:div w:id="1557542970">
          <w:marLeft w:val="547"/>
          <w:marRight w:val="0"/>
          <w:marTop w:val="0"/>
          <w:marBottom w:val="0"/>
          <w:divBdr>
            <w:top w:val="none" w:sz="0" w:space="0" w:color="auto"/>
            <w:left w:val="none" w:sz="0" w:space="0" w:color="auto"/>
            <w:bottom w:val="none" w:sz="0" w:space="0" w:color="auto"/>
            <w:right w:val="none" w:sz="0" w:space="0" w:color="auto"/>
          </w:divBdr>
        </w:div>
      </w:divsChild>
    </w:div>
    <w:div w:id="787361382">
      <w:bodyDiv w:val="1"/>
      <w:marLeft w:val="0"/>
      <w:marRight w:val="0"/>
      <w:marTop w:val="0"/>
      <w:marBottom w:val="0"/>
      <w:divBdr>
        <w:top w:val="none" w:sz="0" w:space="0" w:color="auto"/>
        <w:left w:val="none" w:sz="0" w:space="0" w:color="auto"/>
        <w:bottom w:val="none" w:sz="0" w:space="0" w:color="auto"/>
        <w:right w:val="none" w:sz="0" w:space="0" w:color="auto"/>
      </w:divBdr>
      <w:divsChild>
        <w:div w:id="301426229">
          <w:marLeft w:val="547"/>
          <w:marRight w:val="0"/>
          <w:marTop w:val="0"/>
          <w:marBottom w:val="0"/>
          <w:divBdr>
            <w:top w:val="none" w:sz="0" w:space="0" w:color="auto"/>
            <w:left w:val="none" w:sz="0" w:space="0" w:color="auto"/>
            <w:bottom w:val="none" w:sz="0" w:space="0" w:color="auto"/>
            <w:right w:val="none" w:sz="0" w:space="0" w:color="auto"/>
          </w:divBdr>
        </w:div>
      </w:divsChild>
    </w:div>
    <w:div w:id="926615348">
      <w:bodyDiv w:val="1"/>
      <w:marLeft w:val="0"/>
      <w:marRight w:val="0"/>
      <w:marTop w:val="0"/>
      <w:marBottom w:val="0"/>
      <w:divBdr>
        <w:top w:val="none" w:sz="0" w:space="0" w:color="auto"/>
        <w:left w:val="none" w:sz="0" w:space="0" w:color="auto"/>
        <w:bottom w:val="none" w:sz="0" w:space="0" w:color="auto"/>
        <w:right w:val="none" w:sz="0" w:space="0" w:color="auto"/>
      </w:divBdr>
      <w:divsChild>
        <w:div w:id="2013794497">
          <w:marLeft w:val="547"/>
          <w:marRight w:val="0"/>
          <w:marTop w:val="0"/>
          <w:marBottom w:val="0"/>
          <w:divBdr>
            <w:top w:val="none" w:sz="0" w:space="0" w:color="auto"/>
            <w:left w:val="none" w:sz="0" w:space="0" w:color="auto"/>
            <w:bottom w:val="none" w:sz="0" w:space="0" w:color="auto"/>
            <w:right w:val="none" w:sz="0" w:space="0" w:color="auto"/>
          </w:divBdr>
        </w:div>
      </w:divsChild>
    </w:div>
    <w:div w:id="926966265">
      <w:bodyDiv w:val="1"/>
      <w:marLeft w:val="0"/>
      <w:marRight w:val="0"/>
      <w:marTop w:val="0"/>
      <w:marBottom w:val="0"/>
      <w:divBdr>
        <w:top w:val="none" w:sz="0" w:space="0" w:color="auto"/>
        <w:left w:val="none" w:sz="0" w:space="0" w:color="auto"/>
        <w:bottom w:val="none" w:sz="0" w:space="0" w:color="auto"/>
        <w:right w:val="none" w:sz="0" w:space="0" w:color="auto"/>
      </w:divBdr>
      <w:divsChild>
        <w:div w:id="2003193963">
          <w:marLeft w:val="547"/>
          <w:marRight w:val="0"/>
          <w:marTop w:val="0"/>
          <w:marBottom w:val="0"/>
          <w:divBdr>
            <w:top w:val="none" w:sz="0" w:space="0" w:color="auto"/>
            <w:left w:val="none" w:sz="0" w:space="0" w:color="auto"/>
            <w:bottom w:val="none" w:sz="0" w:space="0" w:color="auto"/>
            <w:right w:val="none" w:sz="0" w:space="0" w:color="auto"/>
          </w:divBdr>
        </w:div>
      </w:divsChild>
    </w:div>
    <w:div w:id="1001472527">
      <w:bodyDiv w:val="1"/>
      <w:marLeft w:val="0"/>
      <w:marRight w:val="0"/>
      <w:marTop w:val="0"/>
      <w:marBottom w:val="0"/>
      <w:divBdr>
        <w:top w:val="none" w:sz="0" w:space="0" w:color="auto"/>
        <w:left w:val="none" w:sz="0" w:space="0" w:color="auto"/>
        <w:bottom w:val="none" w:sz="0" w:space="0" w:color="auto"/>
        <w:right w:val="none" w:sz="0" w:space="0" w:color="auto"/>
      </w:divBdr>
      <w:divsChild>
        <w:div w:id="1109818405">
          <w:marLeft w:val="547"/>
          <w:marRight w:val="0"/>
          <w:marTop w:val="0"/>
          <w:marBottom w:val="0"/>
          <w:divBdr>
            <w:top w:val="none" w:sz="0" w:space="0" w:color="auto"/>
            <w:left w:val="none" w:sz="0" w:space="0" w:color="auto"/>
            <w:bottom w:val="none" w:sz="0" w:space="0" w:color="auto"/>
            <w:right w:val="none" w:sz="0" w:space="0" w:color="auto"/>
          </w:divBdr>
        </w:div>
      </w:divsChild>
    </w:div>
    <w:div w:id="1013800350">
      <w:bodyDiv w:val="1"/>
      <w:marLeft w:val="0"/>
      <w:marRight w:val="0"/>
      <w:marTop w:val="0"/>
      <w:marBottom w:val="0"/>
      <w:divBdr>
        <w:top w:val="none" w:sz="0" w:space="0" w:color="auto"/>
        <w:left w:val="none" w:sz="0" w:space="0" w:color="auto"/>
        <w:bottom w:val="none" w:sz="0" w:space="0" w:color="auto"/>
        <w:right w:val="none" w:sz="0" w:space="0" w:color="auto"/>
      </w:divBdr>
      <w:divsChild>
        <w:div w:id="1786924593">
          <w:marLeft w:val="547"/>
          <w:marRight w:val="0"/>
          <w:marTop w:val="0"/>
          <w:marBottom w:val="0"/>
          <w:divBdr>
            <w:top w:val="none" w:sz="0" w:space="0" w:color="auto"/>
            <w:left w:val="none" w:sz="0" w:space="0" w:color="auto"/>
            <w:bottom w:val="none" w:sz="0" w:space="0" w:color="auto"/>
            <w:right w:val="none" w:sz="0" w:space="0" w:color="auto"/>
          </w:divBdr>
        </w:div>
      </w:divsChild>
    </w:div>
    <w:div w:id="1021516756">
      <w:bodyDiv w:val="1"/>
      <w:marLeft w:val="0"/>
      <w:marRight w:val="0"/>
      <w:marTop w:val="0"/>
      <w:marBottom w:val="0"/>
      <w:divBdr>
        <w:top w:val="none" w:sz="0" w:space="0" w:color="auto"/>
        <w:left w:val="none" w:sz="0" w:space="0" w:color="auto"/>
        <w:bottom w:val="none" w:sz="0" w:space="0" w:color="auto"/>
        <w:right w:val="none" w:sz="0" w:space="0" w:color="auto"/>
      </w:divBdr>
      <w:divsChild>
        <w:div w:id="2077436676">
          <w:marLeft w:val="547"/>
          <w:marRight w:val="0"/>
          <w:marTop w:val="0"/>
          <w:marBottom w:val="0"/>
          <w:divBdr>
            <w:top w:val="none" w:sz="0" w:space="0" w:color="auto"/>
            <w:left w:val="none" w:sz="0" w:space="0" w:color="auto"/>
            <w:bottom w:val="none" w:sz="0" w:space="0" w:color="auto"/>
            <w:right w:val="none" w:sz="0" w:space="0" w:color="auto"/>
          </w:divBdr>
        </w:div>
      </w:divsChild>
    </w:div>
    <w:div w:id="1043868630">
      <w:bodyDiv w:val="1"/>
      <w:marLeft w:val="0"/>
      <w:marRight w:val="0"/>
      <w:marTop w:val="0"/>
      <w:marBottom w:val="0"/>
      <w:divBdr>
        <w:top w:val="none" w:sz="0" w:space="0" w:color="auto"/>
        <w:left w:val="none" w:sz="0" w:space="0" w:color="auto"/>
        <w:bottom w:val="none" w:sz="0" w:space="0" w:color="auto"/>
        <w:right w:val="none" w:sz="0" w:space="0" w:color="auto"/>
      </w:divBdr>
      <w:divsChild>
        <w:div w:id="1760518286">
          <w:marLeft w:val="547"/>
          <w:marRight w:val="0"/>
          <w:marTop w:val="0"/>
          <w:marBottom w:val="0"/>
          <w:divBdr>
            <w:top w:val="none" w:sz="0" w:space="0" w:color="auto"/>
            <w:left w:val="none" w:sz="0" w:space="0" w:color="auto"/>
            <w:bottom w:val="none" w:sz="0" w:space="0" w:color="auto"/>
            <w:right w:val="none" w:sz="0" w:space="0" w:color="auto"/>
          </w:divBdr>
        </w:div>
      </w:divsChild>
    </w:div>
    <w:div w:id="1075660941">
      <w:bodyDiv w:val="1"/>
      <w:marLeft w:val="0"/>
      <w:marRight w:val="0"/>
      <w:marTop w:val="0"/>
      <w:marBottom w:val="0"/>
      <w:divBdr>
        <w:top w:val="none" w:sz="0" w:space="0" w:color="auto"/>
        <w:left w:val="none" w:sz="0" w:space="0" w:color="auto"/>
        <w:bottom w:val="none" w:sz="0" w:space="0" w:color="auto"/>
        <w:right w:val="none" w:sz="0" w:space="0" w:color="auto"/>
      </w:divBdr>
      <w:divsChild>
        <w:div w:id="1915120519">
          <w:marLeft w:val="547"/>
          <w:marRight w:val="0"/>
          <w:marTop w:val="0"/>
          <w:marBottom w:val="0"/>
          <w:divBdr>
            <w:top w:val="none" w:sz="0" w:space="0" w:color="auto"/>
            <w:left w:val="none" w:sz="0" w:space="0" w:color="auto"/>
            <w:bottom w:val="none" w:sz="0" w:space="0" w:color="auto"/>
            <w:right w:val="none" w:sz="0" w:space="0" w:color="auto"/>
          </w:divBdr>
        </w:div>
      </w:divsChild>
    </w:div>
    <w:div w:id="1193808431">
      <w:bodyDiv w:val="1"/>
      <w:marLeft w:val="0"/>
      <w:marRight w:val="0"/>
      <w:marTop w:val="0"/>
      <w:marBottom w:val="0"/>
      <w:divBdr>
        <w:top w:val="none" w:sz="0" w:space="0" w:color="auto"/>
        <w:left w:val="none" w:sz="0" w:space="0" w:color="auto"/>
        <w:bottom w:val="none" w:sz="0" w:space="0" w:color="auto"/>
        <w:right w:val="none" w:sz="0" w:space="0" w:color="auto"/>
      </w:divBdr>
      <w:divsChild>
        <w:div w:id="2038463521">
          <w:marLeft w:val="547"/>
          <w:marRight w:val="0"/>
          <w:marTop w:val="0"/>
          <w:marBottom w:val="0"/>
          <w:divBdr>
            <w:top w:val="none" w:sz="0" w:space="0" w:color="auto"/>
            <w:left w:val="none" w:sz="0" w:space="0" w:color="auto"/>
            <w:bottom w:val="none" w:sz="0" w:space="0" w:color="auto"/>
            <w:right w:val="none" w:sz="0" w:space="0" w:color="auto"/>
          </w:divBdr>
        </w:div>
        <w:div w:id="2021344732">
          <w:marLeft w:val="1166"/>
          <w:marRight w:val="0"/>
          <w:marTop w:val="0"/>
          <w:marBottom w:val="0"/>
          <w:divBdr>
            <w:top w:val="none" w:sz="0" w:space="0" w:color="auto"/>
            <w:left w:val="none" w:sz="0" w:space="0" w:color="auto"/>
            <w:bottom w:val="none" w:sz="0" w:space="0" w:color="auto"/>
            <w:right w:val="none" w:sz="0" w:space="0" w:color="auto"/>
          </w:divBdr>
        </w:div>
        <w:div w:id="819813234">
          <w:marLeft w:val="547"/>
          <w:marRight w:val="0"/>
          <w:marTop w:val="0"/>
          <w:marBottom w:val="0"/>
          <w:divBdr>
            <w:top w:val="none" w:sz="0" w:space="0" w:color="auto"/>
            <w:left w:val="none" w:sz="0" w:space="0" w:color="auto"/>
            <w:bottom w:val="none" w:sz="0" w:space="0" w:color="auto"/>
            <w:right w:val="none" w:sz="0" w:space="0" w:color="auto"/>
          </w:divBdr>
        </w:div>
        <w:div w:id="976111656">
          <w:marLeft w:val="1166"/>
          <w:marRight w:val="0"/>
          <w:marTop w:val="0"/>
          <w:marBottom w:val="0"/>
          <w:divBdr>
            <w:top w:val="none" w:sz="0" w:space="0" w:color="auto"/>
            <w:left w:val="none" w:sz="0" w:space="0" w:color="auto"/>
            <w:bottom w:val="none" w:sz="0" w:space="0" w:color="auto"/>
            <w:right w:val="none" w:sz="0" w:space="0" w:color="auto"/>
          </w:divBdr>
        </w:div>
        <w:div w:id="1295139302">
          <w:marLeft w:val="1166"/>
          <w:marRight w:val="0"/>
          <w:marTop w:val="0"/>
          <w:marBottom w:val="0"/>
          <w:divBdr>
            <w:top w:val="none" w:sz="0" w:space="0" w:color="auto"/>
            <w:left w:val="none" w:sz="0" w:space="0" w:color="auto"/>
            <w:bottom w:val="none" w:sz="0" w:space="0" w:color="auto"/>
            <w:right w:val="none" w:sz="0" w:space="0" w:color="auto"/>
          </w:divBdr>
        </w:div>
        <w:div w:id="1573202684">
          <w:marLeft w:val="1166"/>
          <w:marRight w:val="0"/>
          <w:marTop w:val="0"/>
          <w:marBottom w:val="0"/>
          <w:divBdr>
            <w:top w:val="none" w:sz="0" w:space="0" w:color="auto"/>
            <w:left w:val="none" w:sz="0" w:space="0" w:color="auto"/>
            <w:bottom w:val="none" w:sz="0" w:space="0" w:color="auto"/>
            <w:right w:val="none" w:sz="0" w:space="0" w:color="auto"/>
          </w:divBdr>
        </w:div>
        <w:div w:id="164323058">
          <w:marLeft w:val="547"/>
          <w:marRight w:val="0"/>
          <w:marTop w:val="0"/>
          <w:marBottom w:val="0"/>
          <w:divBdr>
            <w:top w:val="none" w:sz="0" w:space="0" w:color="auto"/>
            <w:left w:val="none" w:sz="0" w:space="0" w:color="auto"/>
            <w:bottom w:val="none" w:sz="0" w:space="0" w:color="auto"/>
            <w:right w:val="none" w:sz="0" w:space="0" w:color="auto"/>
          </w:divBdr>
        </w:div>
        <w:div w:id="1376543577">
          <w:marLeft w:val="1166"/>
          <w:marRight w:val="0"/>
          <w:marTop w:val="0"/>
          <w:marBottom w:val="0"/>
          <w:divBdr>
            <w:top w:val="none" w:sz="0" w:space="0" w:color="auto"/>
            <w:left w:val="none" w:sz="0" w:space="0" w:color="auto"/>
            <w:bottom w:val="none" w:sz="0" w:space="0" w:color="auto"/>
            <w:right w:val="none" w:sz="0" w:space="0" w:color="auto"/>
          </w:divBdr>
        </w:div>
        <w:div w:id="1345549269">
          <w:marLeft w:val="1166"/>
          <w:marRight w:val="0"/>
          <w:marTop w:val="0"/>
          <w:marBottom w:val="0"/>
          <w:divBdr>
            <w:top w:val="none" w:sz="0" w:space="0" w:color="auto"/>
            <w:left w:val="none" w:sz="0" w:space="0" w:color="auto"/>
            <w:bottom w:val="none" w:sz="0" w:space="0" w:color="auto"/>
            <w:right w:val="none" w:sz="0" w:space="0" w:color="auto"/>
          </w:divBdr>
        </w:div>
        <w:div w:id="569387945">
          <w:marLeft w:val="1166"/>
          <w:marRight w:val="0"/>
          <w:marTop w:val="0"/>
          <w:marBottom w:val="0"/>
          <w:divBdr>
            <w:top w:val="none" w:sz="0" w:space="0" w:color="auto"/>
            <w:left w:val="none" w:sz="0" w:space="0" w:color="auto"/>
            <w:bottom w:val="none" w:sz="0" w:space="0" w:color="auto"/>
            <w:right w:val="none" w:sz="0" w:space="0" w:color="auto"/>
          </w:divBdr>
        </w:div>
        <w:div w:id="1554346952">
          <w:marLeft w:val="547"/>
          <w:marRight w:val="0"/>
          <w:marTop w:val="0"/>
          <w:marBottom w:val="0"/>
          <w:divBdr>
            <w:top w:val="none" w:sz="0" w:space="0" w:color="auto"/>
            <w:left w:val="none" w:sz="0" w:space="0" w:color="auto"/>
            <w:bottom w:val="none" w:sz="0" w:space="0" w:color="auto"/>
            <w:right w:val="none" w:sz="0" w:space="0" w:color="auto"/>
          </w:divBdr>
        </w:div>
        <w:div w:id="1257906827">
          <w:marLeft w:val="1166"/>
          <w:marRight w:val="0"/>
          <w:marTop w:val="0"/>
          <w:marBottom w:val="0"/>
          <w:divBdr>
            <w:top w:val="none" w:sz="0" w:space="0" w:color="auto"/>
            <w:left w:val="none" w:sz="0" w:space="0" w:color="auto"/>
            <w:bottom w:val="none" w:sz="0" w:space="0" w:color="auto"/>
            <w:right w:val="none" w:sz="0" w:space="0" w:color="auto"/>
          </w:divBdr>
        </w:div>
        <w:div w:id="789208583">
          <w:marLeft w:val="1166"/>
          <w:marRight w:val="0"/>
          <w:marTop w:val="0"/>
          <w:marBottom w:val="0"/>
          <w:divBdr>
            <w:top w:val="none" w:sz="0" w:space="0" w:color="auto"/>
            <w:left w:val="none" w:sz="0" w:space="0" w:color="auto"/>
            <w:bottom w:val="none" w:sz="0" w:space="0" w:color="auto"/>
            <w:right w:val="none" w:sz="0" w:space="0" w:color="auto"/>
          </w:divBdr>
        </w:div>
        <w:div w:id="124743657">
          <w:marLeft w:val="1166"/>
          <w:marRight w:val="0"/>
          <w:marTop w:val="0"/>
          <w:marBottom w:val="0"/>
          <w:divBdr>
            <w:top w:val="none" w:sz="0" w:space="0" w:color="auto"/>
            <w:left w:val="none" w:sz="0" w:space="0" w:color="auto"/>
            <w:bottom w:val="none" w:sz="0" w:space="0" w:color="auto"/>
            <w:right w:val="none" w:sz="0" w:space="0" w:color="auto"/>
          </w:divBdr>
        </w:div>
        <w:div w:id="1528522676">
          <w:marLeft w:val="1166"/>
          <w:marRight w:val="0"/>
          <w:marTop w:val="0"/>
          <w:marBottom w:val="0"/>
          <w:divBdr>
            <w:top w:val="none" w:sz="0" w:space="0" w:color="auto"/>
            <w:left w:val="none" w:sz="0" w:space="0" w:color="auto"/>
            <w:bottom w:val="none" w:sz="0" w:space="0" w:color="auto"/>
            <w:right w:val="none" w:sz="0" w:space="0" w:color="auto"/>
          </w:divBdr>
        </w:div>
        <w:div w:id="1556770159">
          <w:marLeft w:val="1166"/>
          <w:marRight w:val="0"/>
          <w:marTop w:val="0"/>
          <w:marBottom w:val="0"/>
          <w:divBdr>
            <w:top w:val="none" w:sz="0" w:space="0" w:color="auto"/>
            <w:left w:val="none" w:sz="0" w:space="0" w:color="auto"/>
            <w:bottom w:val="none" w:sz="0" w:space="0" w:color="auto"/>
            <w:right w:val="none" w:sz="0" w:space="0" w:color="auto"/>
          </w:divBdr>
        </w:div>
        <w:div w:id="192839602">
          <w:marLeft w:val="1166"/>
          <w:marRight w:val="0"/>
          <w:marTop w:val="0"/>
          <w:marBottom w:val="0"/>
          <w:divBdr>
            <w:top w:val="none" w:sz="0" w:space="0" w:color="auto"/>
            <w:left w:val="none" w:sz="0" w:space="0" w:color="auto"/>
            <w:bottom w:val="none" w:sz="0" w:space="0" w:color="auto"/>
            <w:right w:val="none" w:sz="0" w:space="0" w:color="auto"/>
          </w:divBdr>
        </w:div>
        <w:div w:id="1536577333">
          <w:marLeft w:val="1166"/>
          <w:marRight w:val="0"/>
          <w:marTop w:val="0"/>
          <w:marBottom w:val="0"/>
          <w:divBdr>
            <w:top w:val="none" w:sz="0" w:space="0" w:color="auto"/>
            <w:left w:val="none" w:sz="0" w:space="0" w:color="auto"/>
            <w:bottom w:val="none" w:sz="0" w:space="0" w:color="auto"/>
            <w:right w:val="none" w:sz="0" w:space="0" w:color="auto"/>
          </w:divBdr>
        </w:div>
      </w:divsChild>
    </w:div>
    <w:div w:id="1390958182">
      <w:bodyDiv w:val="1"/>
      <w:marLeft w:val="0"/>
      <w:marRight w:val="0"/>
      <w:marTop w:val="0"/>
      <w:marBottom w:val="0"/>
      <w:divBdr>
        <w:top w:val="none" w:sz="0" w:space="0" w:color="auto"/>
        <w:left w:val="none" w:sz="0" w:space="0" w:color="auto"/>
        <w:bottom w:val="none" w:sz="0" w:space="0" w:color="auto"/>
        <w:right w:val="none" w:sz="0" w:space="0" w:color="auto"/>
      </w:divBdr>
      <w:divsChild>
        <w:div w:id="1960602997">
          <w:marLeft w:val="547"/>
          <w:marRight w:val="0"/>
          <w:marTop w:val="0"/>
          <w:marBottom w:val="0"/>
          <w:divBdr>
            <w:top w:val="none" w:sz="0" w:space="0" w:color="auto"/>
            <w:left w:val="none" w:sz="0" w:space="0" w:color="auto"/>
            <w:bottom w:val="none" w:sz="0" w:space="0" w:color="auto"/>
            <w:right w:val="none" w:sz="0" w:space="0" w:color="auto"/>
          </w:divBdr>
        </w:div>
      </w:divsChild>
    </w:div>
    <w:div w:id="1430158117">
      <w:bodyDiv w:val="1"/>
      <w:marLeft w:val="0"/>
      <w:marRight w:val="0"/>
      <w:marTop w:val="0"/>
      <w:marBottom w:val="0"/>
      <w:divBdr>
        <w:top w:val="none" w:sz="0" w:space="0" w:color="auto"/>
        <w:left w:val="none" w:sz="0" w:space="0" w:color="auto"/>
        <w:bottom w:val="none" w:sz="0" w:space="0" w:color="auto"/>
        <w:right w:val="none" w:sz="0" w:space="0" w:color="auto"/>
      </w:divBdr>
      <w:divsChild>
        <w:div w:id="113519604">
          <w:marLeft w:val="547"/>
          <w:marRight w:val="0"/>
          <w:marTop w:val="0"/>
          <w:marBottom w:val="0"/>
          <w:divBdr>
            <w:top w:val="none" w:sz="0" w:space="0" w:color="auto"/>
            <w:left w:val="none" w:sz="0" w:space="0" w:color="auto"/>
            <w:bottom w:val="none" w:sz="0" w:space="0" w:color="auto"/>
            <w:right w:val="none" w:sz="0" w:space="0" w:color="auto"/>
          </w:divBdr>
        </w:div>
      </w:divsChild>
    </w:div>
    <w:div w:id="1459639459">
      <w:bodyDiv w:val="1"/>
      <w:marLeft w:val="0"/>
      <w:marRight w:val="0"/>
      <w:marTop w:val="0"/>
      <w:marBottom w:val="0"/>
      <w:divBdr>
        <w:top w:val="none" w:sz="0" w:space="0" w:color="auto"/>
        <w:left w:val="none" w:sz="0" w:space="0" w:color="auto"/>
        <w:bottom w:val="none" w:sz="0" w:space="0" w:color="auto"/>
        <w:right w:val="none" w:sz="0" w:space="0" w:color="auto"/>
      </w:divBdr>
      <w:divsChild>
        <w:div w:id="841050105">
          <w:marLeft w:val="547"/>
          <w:marRight w:val="0"/>
          <w:marTop w:val="0"/>
          <w:marBottom w:val="0"/>
          <w:divBdr>
            <w:top w:val="none" w:sz="0" w:space="0" w:color="auto"/>
            <w:left w:val="none" w:sz="0" w:space="0" w:color="auto"/>
            <w:bottom w:val="none" w:sz="0" w:space="0" w:color="auto"/>
            <w:right w:val="none" w:sz="0" w:space="0" w:color="auto"/>
          </w:divBdr>
        </w:div>
      </w:divsChild>
    </w:div>
    <w:div w:id="1660570456">
      <w:bodyDiv w:val="1"/>
      <w:marLeft w:val="0"/>
      <w:marRight w:val="0"/>
      <w:marTop w:val="0"/>
      <w:marBottom w:val="0"/>
      <w:divBdr>
        <w:top w:val="none" w:sz="0" w:space="0" w:color="auto"/>
        <w:left w:val="none" w:sz="0" w:space="0" w:color="auto"/>
        <w:bottom w:val="none" w:sz="0" w:space="0" w:color="auto"/>
        <w:right w:val="none" w:sz="0" w:space="0" w:color="auto"/>
      </w:divBdr>
      <w:divsChild>
        <w:div w:id="1659311528">
          <w:marLeft w:val="547"/>
          <w:marRight w:val="0"/>
          <w:marTop w:val="0"/>
          <w:marBottom w:val="0"/>
          <w:divBdr>
            <w:top w:val="none" w:sz="0" w:space="0" w:color="auto"/>
            <w:left w:val="none" w:sz="0" w:space="0" w:color="auto"/>
            <w:bottom w:val="none" w:sz="0" w:space="0" w:color="auto"/>
            <w:right w:val="none" w:sz="0" w:space="0" w:color="auto"/>
          </w:divBdr>
        </w:div>
      </w:divsChild>
    </w:div>
    <w:div w:id="1791052814">
      <w:bodyDiv w:val="1"/>
      <w:marLeft w:val="0"/>
      <w:marRight w:val="0"/>
      <w:marTop w:val="0"/>
      <w:marBottom w:val="0"/>
      <w:divBdr>
        <w:top w:val="none" w:sz="0" w:space="0" w:color="auto"/>
        <w:left w:val="none" w:sz="0" w:space="0" w:color="auto"/>
        <w:bottom w:val="none" w:sz="0" w:space="0" w:color="auto"/>
        <w:right w:val="none" w:sz="0" w:space="0" w:color="auto"/>
      </w:divBdr>
      <w:divsChild>
        <w:div w:id="1395855380">
          <w:marLeft w:val="547"/>
          <w:marRight w:val="0"/>
          <w:marTop w:val="0"/>
          <w:marBottom w:val="0"/>
          <w:divBdr>
            <w:top w:val="none" w:sz="0" w:space="0" w:color="auto"/>
            <w:left w:val="none" w:sz="0" w:space="0" w:color="auto"/>
            <w:bottom w:val="none" w:sz="0" w:space="0" w:color="auto"/>
            <w:right w:val="none" w:sz="0" w:space="0" w:color="auto"/>
          </w:divBdr>
        </w:div>
      </w:divsChild>
    </w:div>
    <w:div w:id="1954050070">
      <w:bodyDiv w:val="1"/>
      <w:marLeft w:val="0"/>
      <w:marRight w:val="0"/>
      <w:marTop w:val="0"/>
      <w:marBottom w:val="0"/>
      <w:divBdr>
        <w:top w:val="none" w:sz="0" w:space="0" w:color="auto"/>
        <w:left w:val="none" w:sz="0" w:space="0" w:color="auto"/>
        <w:bottom w:val="none" w:sz="0" w:space="0" w:color="auto"/>
        <w:right w:val="none" w:sz="0" w:space="0" w:color="auto"/>
      </w:divBdr>
      <w:divsChild>
        <w:div w:id="2006199943">
          <w:marLeft w:val="547"/>
          <w:marRight w:val="0"/>
          <w:marTop w:val="0"/>
          <w:marBottom w:val="0"/>
          <w:divBdr>
            <w:top w:val="none" w:sz="0" w:space="0" w:color="auto"/>
            <w:left w:val="none" w:sz="0" w:space="0" w:color="auto"/>
            <w:bottom w:val="none" w:sz="0" w:space="0" w:color="auto"/>
            <w:right w:val="none" w:sz="0" w:space="0" w:color="auto"/>
          </w:divBdr>
        </w:div>
      </w:divsChild>
    </w:div>
    <w:div w:id="2015766351">
      <w:bodyDiv w:val="1"/>
      <w:marLeft w:val="0"/>
      <w:marRight w:val="0"/>
      <w:marTop w:val="0"/>
      <w:marBottom w:val="0"/>
      <w:divBdr>
        <w:top w:val="none" w:sz="0" w:space="0" w:color="auto"/>
        <w:left w:val="none" w:sz="0" w:space="0" w:color="auto"/>
        <w:bottom w:val="none" w:sz="0" w:space="0" w:color="auto"/>
        <w:right w:val="none" w:sz="0" w:space="0" w:color="auto"/>
      </w:divBdr>
      <w:divsChild>
        <w:div w:id="1604339526">
          <w:marLeft w:val="547"/>
          <w:marRight w:val="0"/>
          <w:marTop w:val="0"/>
          <w:marBottom w:val="0"/>
          <w:divBdr>
            <w:top w:val="none" w:sz="0" w:space="0" w:color="auto"/>
            <w:left w:val="none" w:sz="0" w:space="0" w:color="auto"/>
            <w:bottom w:val="none" w:sz="0" w:space="0" w:color="auto"/>
            <w:right w:val="none" w:sz="0" w:space="0" w:color="auto"/>
          </w:divBdr>
        </w:div>
      </w:divsChild>
    </w:div>
    <w:div w:id="2021079976">
      <w:bodyDiv w:val="1"/>
      <w:marLeft w:val="0"/>
      <w:marRight w:val="0"/>
      <w:marTop w:val="0"/>
      <w:marBottom w:val="0"/>
      <w:divBdr>
        <w:top w:val="none" w:sz="0" w:space="0" w:color="auto"/>
        <w:left w:val="none" w:sz="0" w:space="0" w:color="auto"/>
        <w:bottom w:val="none" w:sz="0" w:space="0" w:color="auto"/>
        <w:right w:val="none" w:sz="0" w:space="0" w:color="auto"/>
      </w:divBdr>
      <w:divsChild>
        <w:div w:id="18386151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Layout" Target="diagrams/layout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2.xml"/><Relationship Id="rId29" Type="http://schemas.openxmlformats.org/officeDocument/2006/relationships/diagramColors" Target="diagrams/colors4.xml"/><Relationship Id="rId107" Type="http://schemas.openxmlformats.org/officeDocument/2006/relationships/hyperlink" Target="http://www.ieez.org.mx" TargetMode="Externa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image" Target="media/image29.png"/><Relationship Id="rId102" Type="http://schemas.openxmlformats.org/officeDocument/2006/relationships/diagramColors" Target="diagrams/colors12.xml"/><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ieez.org.mx" TargetMode="External"/><Relationship Id="rId82" Type="http://schemas.openxmlformats.org/officeDocument/2006/relationships/image" Target="media/image25.png"/><Relationship Id="rId90" Type="http://schemas.openxmlformats.org/officeDocument/2006/relationships/image" Target="media/image32.png"/><Relationship Id="rId95" Type="http://schemas.openxmlformats.org/officeDocument/2006/relationships/diagramLayout" Target="diagrams/layout11.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20.png"/><Relationship Id="rId100" Type="http://schemas.openxmlformats.org/officeDocument/2006/relationships/diagramLayout" Target="diagrams/layout12.xml"/><Relationship Id="rId105" Type="http://schemas.openxmlformats.org/officeDocument/2006/relationships/image" Target="media/image35.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image" Target="media/image15.png"/><Relationship Id="rId80" Type="http://schemas.openxmlformats.org/officeDocument/2006/relationships/image" Target="media/image23.png"/><Relationship Id="rId85" Type="http://schemas.openxmlformats.org/officeDocument/2006/relationships/image" Target="media/image27.png"/><Relationship Id="rId93" Type="http://schemas.openxmlformats.org/officeDocument/2006/relationships/hyperlink" Target="http://www.ieez.org.mx" TargetMode="External"/><Relationship Id="rId98" Type="http://schemas.microsoft.com/office/2007/relationships/diagramDrawing" Target="diagrams/drawing1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www.ieez.org.mx" TargetMode="Externa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image" Target="media/image10.png"/><Relationship Id="rId103" Type="http://schemas.microsoft.com/office/2007/relationships/diagramDrawing" Target="diagrams/drawing12.xml"/><Relationship Id="rId108" Type="http://schemas.openxmlformats.org/officeDocument/2006/relationships/header" Target="header1.xml"/><Relationship Id="rId20" Type="http://schemas.openxmlformats.org/officeDocument/2006/relationships/diagramData" Target="diagrams/data3.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image" Target="media/image5.png"/><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hyperlink" Target="http://www.ieez.org.mx" TargetMode="External"/><Relationship Id="rId88" Type="http://schemas.openxmlformats.org/officeDocument/2006/relationships/image" Target="media/image30.png"/><Relationship Id="rId91" Type="http://schemas.openxmlformats.org/officeDocument/2006/relationships/hyperlink" Target="http://intranetieez/INCOEL_WEB_REQUISITAR" TargetMode="External"/><Relationship Id="rId96" Type="http://schemas.openxmlformats.org/officeDocument/2006/relationships/diagramQuickStyle" Target="diagrams/quickStyle11.xm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6" Type="http://schemas.openxmlformats.org/officeDocument/2006/relationships/image" Target="media/image36.jpeg"/><Relationship Id="rId10" Type="http://schemas.openxmlformats.org/officeDocument/2006/relationships/diagramData" Target="diagrams/data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8.png"/><Relationship Id="rId94" Type="http://schemas.openxmlformats.org/officeDocument/2006/relationships/diagramData" Target="diagrams/data11.xml"/><Relationship Id="rId99" Type="http://schemas.openxmlformats.org/officeDocument/2006/relationships/diagramData" Target="diagrams/data12.xml"/><Relationship Id="rId101" Type="http://schemas.openxmlformats.org/officeDocument/2006/relationships/diagramQuickStyle" Target="diagrams/quickStyle12.xm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6.xml"/><Relationship Id="rId109" Type="http://schemas.openxmlformats.org/officeDocument/2006/relationships/footer" Target="footer1.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image" Target="media/image19.png"/><Relationship Id="rId97" Type="http://schemas.openxmlformats.org/officeDocument/2006/relationships/diagramColors" Target="diagrams/colors11.xml"/><Relationship Id="rId104" Type="http://schemas.openxmlformats.org/officeDocument/2006/relationships/hyperlink" Target="http://www.ieez.org.mx" TargetMode="External"/><Relationship Id="rId7" Type="http://schemas.openxmlformats.org/officeDocument/2006/relationships/footnotes" Target="footnotes.xml"/><Relationship Id="rId71" Type="http://schemas.openxmlformats.org/officeDocument/2006/relationships/image" Target="media/image14.png"/><Relationship Id="rId92"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ata1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4.jpeg"/></Relationships>
</file>

<file path=word/diagrams/_rels/data12.xml.rels><?xml version="1.0" encoding="UTF-8" standalone="yes"?>
<Relationships xmlns="http://schemas.openxmlformats.org/package/2006/relationships"><Relationship Id="rId1" Type="http://schemas.openxmlformats.org/officeDocument/2006/relationships/image" Target="../media/image4.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4.jpeg"/></Relationships>
</file>

<file path=word/diagrams/_rels/data6.xml.rels><?xml version="1.0" encoding="UTF-8" standalone="yes"?>
<Relationships xmlns="http://schemas.openxmlformats.org/package/2006/relationships"><Relationship Id="rId1" Type="http://schemas.openxmlformats.org/officeDocument/2006/relationships/image" Target="../media/image4.jpeg"/></Relationships>
</file>

<file path=word/diagrams/_rels/data7.xml.rels><?xml version="1.0" encoding="UTF-8" standalone="yes"?>
<Relationships xmlns="http://schemas.openxmlformats.org/package/2006/relationships"><Relationship Id="rId1" Type="http://schemas.openxmlformats.org/officeDocument/2006/relationships/image" Target="../media/image4.jpeg"/></Relationships>
</file>

<file path=word/diagrams/_rels/data8.xml.rels><?xml version="1.0" encoding="UTF-8" standalone="yes"?>
<Relationships xmlns="http://schemas.openxmlformats.org/package/2006/relationships"><Relationship Id="rId1" Type="http://schemas.openxmlformats.org/officeDocument/2006/relationships/image" Target="../media/image4.jpeg"/></Relationships>
</file>

<file path=word/diagrams/_rels/data9.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1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4.jpeg"/></Relationships>
</file>

<file path=word/diagrams/_rels/drawing12.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71A71-BB7E-4187-9125-4FE7CCBF59F4}" type="doc">
      <dgm:prSet loTypeId="urn:microsoft.com/office/officeart/2005/8/layout/vProcess5" loCatId="process" qsTypeId="urn:microsoft.com/office/officeart/2005/8/quickstyle/simple1" qsCatId="simple" csTypeId="urn:microsoft.com/office/officeart/2005/8/colors/colorful1#2" csCatId="colorful" phldr="1"/>
      <dgm:spPr/>
      <dgm:t>
        <a:bodyPr/>
        <a:lstStyle/>
        <a:p>
          <a:endParaRPr lang="es-MX"/>
        </a:p>
      </dgm:t>
    </dgm:pt>
    <dgm:pt modelId="{84825B42-BC24-415D-A8A6-03DE21474BEF}">
      <dgm:prSet phldrT="[Texto]"/>
      <dgm:spPr/>
      <dgm:t>
        <a:bodyPr/>
        <a:lstStyle/>
        <a:p>
          <a:endParaRPr lang="es-MX"/>
        </a:p>
      </dgm:t>
    </dgm:pt>
    <dgm:pt modelId="{488BC644-AD14-4F17-906E-4C5FE9881DD9}" type="parTrans" cxnId="{D2346075-84EC-4592-9519-194A971120E2}">
      <dgm:prSet/>
      <dgm:spPr/>
      <dgm:t>
        <a:bodyPr/>
        <a:lstStyle/>
        <a:p>
          <a:endParaRPr lang="es-MX"/>
        </a:p>
      </dgm:t>
    </dgm:pt>
    <dgm:pt modelId="{DEAF54EF-24E6-4C87-A3E0-2216A2DA1208}" type="sibTrans" cxnId="{D2346075-84EC-4592-9519-194A971120E2}">
      <dgm:prSet/>
      <dgm:spPr/>
      <dgm:t>
        <a:bodyPr/>
        <a:lstStyle/>
        <a:p>
          <a:endParaRPr lang="es-MX"/>
        </a:p>
      </dgm:t>
    </dgm:pt>
    <dgm:pt modelId="{B64C8727-DB39-4EFA-9F0F-14AE44D918AE}">
      <dgm:prSet custT="1"/>
      <dgm:spPr/>
      <dgm:t>
        <a:bodyPr/>
        <a:lstStyle/>
        <a:p>
          <a:r>
            <a:rPr lang="es-MX" sz="1100" b="1">
              <a:solidFill>
                <a:schemeClr val="bg1"/>
              </a:solidFill>
            </a:rPr>
            <a:t>A. </a:t>
          </a:r>
        </a:p>
        <a:p>
          <a:r>
            <a:rPr lang="es-MX" sz="1100" b="1">
              <a:solidFill>
                <a:schemeClr val="bg1"/>
              </a:solidFill>
            </a:rPr>
            <a:t>Convocatoria</a:t>
          </a:r>
        </a:p>
      </dgm:t>
    </dgm:pt>
    <dgm:pt modelId="{FF7C8B7F-6BB7-4079-85FD-5C4094C65E4E}" type="parTrans" cxnId="{7F6D687E-40B7-4898-85C0-F6631C982750}">
      <dgm:prSet/>
      <dgm:spPr/>
      <dgm:t>
        <a:bodyPr/>
        <a:lstStyle/>
        <a:p>
          <a:endParaRPr lang="es-MX"/>
        </a:p>
      </dgm:t>
    </dgm:pt>
    <dgm:pt modelId="{03F8996B-1E1C-4548-A426-CE31738724AD}" type="sibTrans" cxnId="{7F6D687E-40B7-4898-85C0-F6631C982750}">
      <dgm:prSet/>
      <dgm:spPr/>
      <dgm:t>
        <a:bodyPr/>
        <a:lstStyle/>
        <a:p>
          <a:endParaRPr lang="es-MX"/>
        </a:p>
      </dgm:t>
    </dgm:pt>
    <dgm:pt modelId="{557182BA-C06D-43E2-B47C-FDE718FDCA71}">
      <dgm:prSet custT="1"/>
      <dgm:spPr/>
      <dgm:t>
        <a:bodyPr/>
        <a:lstStyle/>
        <a:p>
          <a:r>
            <a:rPr lang="es-MX" sz="1100" b="1">
              <a:solidFill>
                <a:schemeClr val="bg1"/>
              </a:solidFill>
            </a:rPr>
            <a:t>B.</a:t>
          </a:r>
        </a:p>
        <a:p>
          <a:r>
            <a:rPr lang="es-MX" sz="1100" b="1">
              <a:solidFill>
                <a:schemeClr val="bg1"/>
              </a:solidFill>
            </a:rPr>
            <a:t> Difusión de la Convocatoria</a:t>
          </a:r>
        </a:p>
      </dgm:t>
    </dgm:pt>
    <dgm:pt modelId="{AA5C86FC-2A9A-4691-AACD-BB60316B285E}" type="parTrans" cxnId="{178643BB-7A3C-4065-B426-70EF3CC3C931}">
      <dgm:prSet/>
      <dgm:spPr/>
      <dgm:t>
        <a:bodyPr/>
        <a:lstStyle/>
        <a:p>
          <a:endParaRPr lang="es-MX"/>
        </a:p>
      </dgm:t>
    </dgm:pt>
    <dgm:pt modelId="{44BF0FF2-30F0-4746-9705-3888F5E12601}" type="sibTrans" cxnId="{178643BB-7A3C-4065-B426-70EF3CC3C931}">
      <dgm:prSet/>
      <dgm:spPr/>
      <dgm:t>
        <a:bodyPr/>
        <a:lstStyle/>
        <a:p>
          <a:endParaRPr lang="es-MX"/>
        </a:p>
      </dgm:t>
    </dgm:pt>
    <dgm:pt modelId="{2C86789A-22AB-4988-98BD-64454CE2EEC1}">
      <dgm:prSet custT="1"/>
      <dgm:spPr/>
      <dgm:t>
        <a:bodyPr/>
        <a:lstStyle/>
        <a:p>
          <a:r>
            <a:rPr lang="es-MX" sz="1100" b="1"/>
            <a:t>C. Inscripción de aspirantes</a:t>
          </a:r>
        </a:p>
        <a:p>
          <a:r>
            <a:rPr lang="es-MX" sz="1100" b="1"/>
            <a:t>a) En Línea</a:t>
          </a:r>
        </a:p>
        <a:p>
          <a:r>
            <a:rPr lang="es-MX" sz="1100" b="1"/>
            <a:t>b) </a:t>
          </a:r>
          <a:r>
            <a:rPr lang="es-MX" sz="1100" b="1">
              <a:solidFill>
                <a:schemeClr val="bg1"/>
              </a:solidFill>
            </a:rPr>
            <a:t>En Sedes u Oficinas Centrales</a:t>
          </a:r>
          <a:endParaRPr lang="es-MX" sz="900" b="1">
            <a:solidFill>
              <a:schemeClr val="bg1"/>
            </a:solidFill>
          </a:endParaRPr>
        </a:p>
      </dgm:t>
    </dgm:pt>
    <dgm:pt modelId="{F6F3C7B3-11F9-40F2-A931-327AAA9BD499}" type="parTrans" cxnId="{E6ADE442-20B7-485D-AA84-F70D73CCD75C}">
      <dgm:prSet/>
      <dgm:spPr/>
      <dgm:t>
        <a:bodyPr/>
        <a:lstStyle/>
        <a:p>
          <a:endParaRPr lang="es-MX"/>
        </a:p>
      </dgm:t>
    </dgm:pt>
    <dgm:pt modelId="{A52E24B5-48D7-4A59-A00B-B10BA0313C1C}" type="sibTrans" cxnId="{E6ADE442-20B7-485D-AA84-F70D73CCD75C}">
      <dgm:prSet/>
      <dgm:spPr/>
      <dgm:t>
        <a:bodyPr/>
        <a:lstStyle/>
        <a:p>
          <a:endParaRPr lang="es-MX"/>
        </a:p>
      </dgm:t>
    </dgm:pt>
    <dgm:pt modelId="{B0C28B9E-F1E9-453B-BBF3-2EDC9AE9F43A}">
      <dgm:prSet custT="1"/>
      <dgm:spPr/>
      <dgm:t>
        <a:bodyPr/>
        <a:lstStyle/>
        <a:p>
          <a:r>
            <a:rPr lang="es-MX" sz="1100" b="1"/>
            <a:t>D. Conformación y envío de expedientes a las y los Consejeros Electorales del  Consejo General del IEEZ </a:t>
          </a:r>
        </a:p>
      </dgm:t>
    </dgm:pt>
    <dgm:pt modelId="{7D5AD546-F915-4B50-8C90-BE71694A820A}" type="parTrans" cxnId="{635117B6-90F0-4C3C-9365-0D938F5F7CAA}">
      <dgm:prSet/>
      <dgm:spPr/>
      <dgm:t>
        <a:bodyPr/>
        <a:lstStyle/>
        <a:p>
          <a:endParaRPr lang="es-MX"/>
        </a:p>
      </dgm:t>
    </dgm:pt>
    <dgm:pt modelId="{95CA63F8-B261-41D5-9747-2A31702FD418}" type="sibTrans" cxnId="{635117B6-90F0-4C3C-9365-0D938F5F7CAA}">
      <dgm:prSet/>
      <dgm:spPr/>
      <dgm:t>
        <a:bodyPr/>
        <a:lstStyle/>
        <a:p>
          <a:endParaRPr lang="es-MX"/>
        </a:p>
      </dgm:t>
    </dgm:pt>
    <dgm:pt modelId="{3B2F933C-6716-4DDF-BE01-FCFC5334457B}">
      <dgm:prSet/>
      <dgm:spPr/>
      <dgm:t>
        <a:bodyPr/>
        <a:lstStyle/>
        <a:p>
          <a:endParaRPr lang="es-MX"/>
        </a:p>
      </dgm:t>
    </dgm:pt>
    <dgm:pt modelId="{D4DCB75D-19D3-49C7-9FEA-AD121759A95C}" type="parTrans" cxnId="{D9954B8D-D08F-4553-8B27-5AA5E6860E39}">
      <dgm:prSet/>
      <dgm:spPr/>
      <dgm:t>
        <a:bodyPr/>
        <a:lstStyle/>
        <a:p>
          <a:endParaRPr lang="es-MX"/>
        </a:p>
      </dgm:t>
    </dgm:pt>
    <dgm:pt modelId="{8E79BE65-2D81-4D64-AD40-948ED3511BCC}" type="sibTrans" cxnId="{D9954B8D-D08F-4553-8B27-5AA5E6860E39}">
      <dgm:prSet/>
      <dgm:spPr/>
      <dgm:t>
        <a:bodyPr/>
        <a:lstStyle/>
        <a:p>
          <a:endParaRPr lang="es-MX"/>
        </a:p>
      </dgm:t>
    </dgm:pt>
    <dgm:pt modelId="{54A5B7B4-92A2-438B-977D-05CE8731F4EF}">
      <dgm:prSet custT="1"/>
      <dgm:spPr/>
      <dgm:t>
        <a:bodyPr/>
        <a:lstStyle/>
        <a:p>
          <a:r>
            <a:rPr lang="es-MX" sz="1100" b="1"/>
            <a:t>E. Revisión de  expedientes y verificación de los requisitos legales </a:t>
          </a:r>
        </a:p>
      </dgm:t>
    </dgm:pt>
    <dgm:pt modelId="{1B306804-61C0-46E7-BBA9-DAB6B827FCAD}" type="parTrans" cxnId="{28F0461C-FBFB-4091-8DCC-94135467251C}">
      <dgm:prSet/>
      <dgm:spPr/>
      <dgm:t>
        <a:bodyPr/>
        <a:lstStyle/>
        <a:p>
          <a:endParaRPr lang="es-MX"/>
        </a:p>
      </dgm:t>
    </dgm:pt>
    <dgm:pt modelId="{C57213E5-A659-408F-A8B4-EE31046782A6}" type="sibTrans" cxnId="{28F0461C-FBFB-4091-8DCC-94135467251C}">
      <dgm:prSet/>
      <dgm:spPr/>
      <dgm:t>
        <a:bodyPr/>
        <a:lstStyle/>
        <a:p>
          <a:endParaRPr lang="es-MX"/>
        </a:p>
      </dgm:t>
    </dgm:pt>
    <dgm:pt modelId="{E623AD43-6B10-41A3-AD7B-9397324424C0}">
      <dgm:prSet/>
      <dgm:spPr/>
      <dgm:t>
        <a:bodyPr/>
        <a:lstStyle/>
        <a:p>
          <a:endParaRPr lang="es-MX"/>
        </a:p>
      </dgm:t>
    </dgm:pt>
    <dgm:pt modelId="{D4B8F42E-4162-4546-BF29-E5D45104D3BB}" type="parTrans" cxnId="{C4FC9A8D-3FBC-432C-8AF2-498B2C4E51C8}">
      <dgm:prSet/>
      <dgm:spPr/>
      <dgm:t>
        <a:bodyPr/>
        <a:lstStyle/>
        <a:p>
          <a:endParaRPr lang="es-MX"/>
        </a:p>
      </dgm:t>
    </dgm:pt>
    <dgm:pt modelId="{309B51FF-DB59-425A-AAFD-3483BF99FEEA}" type="sibTrans" cxnId="{C4FC9A8D-3FBC-432C-8AF2-498B2C4E51C8}">
      <dgm:prSet/>
      <dgm:spPr/>
      <dgm:t>
        <a:bodyPr/>
        <a:lstStyle/>
        <a:p>
          <a:endParaRPr lang="es-MX"/>
        </a:p>
      </dgm:t>
    </dgm:pt>
    <dgm:pt modelId="{94F71E10-4879-449A-8829-B553F5922FA0}">
      <dgm:prSet/>
      <dgm:spPr/>
      <dgm:t>
        <a:bodyPr/>
        <a:lstStyle/>
        <a:p>
          <a:endParaRPr lang="es-MX"/>
        </a:p>
      </dgm:t>
    </dgm:pt>
    <dgm:pt modelId="{3A3C3A0B-0941-4B06-BD35-AA1C074DD135}" type="parTrans" cxnId="{D33AD528-D483-44B5-AD08-A9F26BDD2C09}">
      <dgm:prSet/>
      <dgm:spPr/>
      <dgm:t>
        <a:bodyPr/>
        <a:lstStyle/>
        <a:p>
          <a:endParaRPr lang="es-MX"/>
        </a:p>
      </dgm:t>
    </dgm:pt>
    <dgm:pt modelId="{666DAF3D-13B0-40D1-97C1-532180AAE6B1}" type="sibTrans" cxnId="{D33AD528-D483-44B5-AD08-A9F26BDD2C09}">
      <dgm:prSet/>
      <dgm:spPr/>
      <dgm:t>
        <a:bodyPr/>
        <a:lstStyle/>
        <a:p>
          <a:endParaRPr lang="es-MX"/>
        </a:p>
      </dgm:t>
    </dgm:pt>
    <dgm:pt modelId="{E88AD6AB-2712-4244-9399-BF96A0F94510}">
      <dgm:prSet phldrT="[Texto]"/>
      <dgm:spPr/>
      <dgm:t>
        <a:bodyPr/>
        <a:lstStyle/>
        <a:p>
          <a:endParaRPr lang="es-MX"/>
        </a:p>
      </dgm:t>
    </dgm:pt>
    <dgm:pt modelId="{9DA139FA-9166-4938-AB34-C0B75146FEA7}" type="sibTrans" cxnId="{B50B06A9-7C59-4768-86EF-6E34F15C92D7}">
      <dgm:prSet/>
      <dgm:spPr/>
      <dgm:t>
        <a:bodyPr/>
        <a:lstStyle/>
        <a:p>
          <a:endParaRPr lang="es-MX"/>
        </a:p>
      </dgm:t>
    </dgm:pt>
    <dgm:pt modelId="{E76C29A5-5F39-4B7B-A2A5-1C5B3DAB4F33}" type="parTrans" cxnId="{B50B06A9-7C59-4768-86EF-6E34F15C92D7}">
      <dgm:prSet/>
      <dgm:spPr/>
      <dgm:t>
        <a:bodyPr/>
        <a:lstStyle/>
        <a:p>
          <a:endParaRPr lang="es-MX"/>
        </a:p>
      </dgm:t>
    </dgm:pt>
    <dgm:pt modelId="{D22A8B31-F6D9-4C85-AAD7-8B2E2E0AD595}">
      <dgm:prSet phldrT="[Texto]"/>
      <dgm:spPr/>
      <dgm:t>
        <a:bodyPr/>
        <a:lstStyle/>
        <a:p>
          <a:endParaRPr lang="es-MX"/>
        </a:p>
      </dgm:t>
    </dgm:pt>
    <dgm:pt modelId="{0AF2BB41-76AB-4DE0-9BF9-064029F35B81}" type="parTrans" cxnId="{63E73FD1-DF1A-4A77-BEA7-C73800143168}">
      <dgm:prSet/>
      <dgm:spPr/>
      <dgm:t>
        <a:bodyPr/>
        <a:lstStyle/>
        <a:p>
          <a:endParaRPr lang="es-MX"/>
        </a:p>
      </dgm:t>
    </dgm:pt>
    <dgm:pt modelId="{911E225F-8FD7-4D52-B80F-12AD5BB2E08C}" type="sibTrans" cxnId="{63E73FD1-DF1A-4A77-BEA7-C73800143168}">
      <dgm:prSet/>
      <dgm:spPr/>
      <dgm:t>
        <a:bodyPr/>
        <a:lstStyle/>
        <a:p>
          <a:endParaRPr lang="es-MX"/>
        </a:p>
      </dgm:t>
    </dgm:pt>
    <dgm:pt modelId="{21E85569-0923-46B7-B7CC-AD2617C1F21C}">
      <dgm:prSet/>
      <dgm:spPr/>
      <dgm:t>
        <a:bodyPr/>
        <a:lstStyle/>
        <a:p>
          <a:endParaRPr lang="es-MX"/>
        </a:p>
      </dgm:t>
    </dgm:pt>
    <dgm:pt modelId="{856305C3-1842-40FD-88E3-3055C0DF72BF}" type="parTrans" cxnId="{D4E53002-10E9-44E0-8117-41C2CD5C40D4}">
      <dgm:prSet/>
      <dgm:spPr/>
      <dgm:t>
        <a:bodyPr/>
        <a:lstStyle/>
        <a:p>
          <a:endParaRPr lang="es-MX"/>
        </a:p>
      </dgm:t>
    </dgm:pt>
    <dgm:pt modelId="{BD0B0FC8-7537-4ABD-BB63-9254A876848E}" type="sibTrans" cxnId="{D4E53002-10E9-44E0-8117-41C2CD5C40D4}">
      <dgm:prSet/>
      <dgm:spPr/>
      <dgm:t>
        <a:bodyPr/>
        <a:lstStyle/>
        <a:p>
          <a:endParaRPr lang="es-MX"/>
        </a:p>
      </dgm:t>
    </dgm:pt>
    <dgm:pt modelId="{C1C682D1-B7E8-4DC0-A4AB-2415DE5EBAE9}">
      <dgm:prSet/>
      <dgm:spPr/>
      <dgm:t>
        <a:bodyPr/>
        <a:lstStyle/>
        <a:p>
          <a:endParaRPr lang="es-MX"/>
        </a:p>
      </dgm:t>
    </dgm:pt>
    <dgm:pt modelId="{04AA7385-FA41-4BFC-BB93-0DF8E9945A40}" type="parTrans" cxnId="{06EAA855-2122-483A-A098-227210A9C2F7}">
      <dgm:prSet/>
      <dgm:spPr/>
      <dgm:t>
        <a:bodyPr/>
        <a:lstStyle/>
        <a:p>
          <a:endParaRPr lang="es-MX"/>
        </a:p>
      </dgm:t>
    </dgm:pt>
    <dgm:pt modelId="{590672CA-4EC5-4BA5-B0C8-D5331CEB35C5}" type="sibTrans" cxnId="{06EAA855-2122-483A-A098-227210A9C2F7}">
      <dgm:prSet/>
      <dgm:spPr/>
      <dgm:t>
        <a:bodyPr/>
        <a:lstStyle/>
        <a:p>
          <a:endParaRPr lang="es-MX"/>
        </a:p>
      </dgm:t>
    </dgm:pt>
    <dgm:pt modelId="{20868824-A3BB-4390-9A35-1896EAF43277}" type="pres">
      <dgm:prSet presAssocID="{9CA71A71-BB7E-4187-9125-4FE7CCBF59F4}" presName="outerComposite" presStyleCnt="0">
        <dgm:presLayoutVars>
          <dgm:chMax val="5"/>
          <dgm:dir/>
          <dgm:resizeHandles val="exact"/>
        </dgm:presLayoutVars>
      </dgm:prSet>
      <dgm:spPr/>
      <dgm:t>
        <a:bodyPr/>
        <a:lstStyle/>
        <a:p>
          <a:endParaRPr lang="es-MX"/>
        </a:p>
      </dgm:t>
    </dgm:pt>
    <dgm:pt modelId="{4BFDB6E0-0724-46E5-8642-CF039DAE7641}" type="pres">
      <dgm:prSet presAssocID="{9CA71A71-BB7E-4187-9125-4FE7CCBF59F4}" presName="dummyMaxCanvas" presStyleCnt="0">
        <dgm:presLayoutVars/>
      </dgm:prSet>
      <dgm:spPr/>
      <dgm:t>
        <a:bodyPr/>
        <a:lstStyle/>
        <a:p>
          <a:endParaRPr lang="es-MX"/>
        </a:p>
      </dgm:t>
    </dgm:pt>
    <dgm:pt modelId="{EEDD0081-0B6D-4853-8B5D-182822F48B65}" type="pres">
      <dgm:prSet presAssocID="{9CA71A71-BB7E-4187-9125-4FE7CCBF59F4}" presName="FiveNodes_1" presStyleLbl="node1" presStyleIdx="0" presStyleCnt="5" custScaleY="78323" custLinFactY="-46261" custLinFactNeighborY="-100000">
        <dgm:presLayoutVars>
          <dgm:bulletEnabled val="1"/>
        </dgm:presLayoutVars>
      </dgm:prSet>
      <dgm:spPr/>
      <dgm:t>
        <a:bodyPr/>
        <a:lstStyle/>
        <a:p>
          <a:endParaRPr lang="es-MX"/>
        </a:p>
      </dgm:t>
    </dgm:pt>
    <dgm:pt modelId="{21F046BB-D4C9-4D51-8972-D76BC6B80F06}" type="pres">
      <dgm:prSet presAssocID="{9CA71A71-BB7E-4187-9125-4FE7CCBF59F4}" presName="FiveNodes_2" presStyleLbl="node1" presStyleIdx="1" presStyleCnt="5" custScaleY="65164" custLinFactNeighborX="-3627" custLinFactNeighborY="-46807">
        <dgm:presLayoutVars>
          <dgm:bulletEnabled val="1"/>
        </dgm:presLayoutVars>
      </dgm:prSet>
      <dgm:spPr/>
      <dgm:t>
        <a:bodyPr/>
        <a:lstStyle/>
        <a:p>
          <a:endParaRPr lang="es-MX"/>
        </a:p>
      </dgm:t>
    </dgm:pt>
    <dgm:pt modelId="{54C01C1F-E9F2-4D65-AD4F-DDD3B3FA4A86}" type="pres">
      <dgm:prSet presAssocID="{9CA71A71-BB7E-4187-9125-4FE7CCBF59F4}" presName="FiveNodes_3" presStyleLbl="node1" presStyleIdx="2" presStyleCnt="5" custScaleX="101073" custScaleY="93014" custLinFactNeighborX="-2814" custLinFactNeighborY="-74214">
        <dgm:presLayoutVars>
          <dgm:bulletEnabled val="1"/>
        </dgm:presLayoutVars>
      </dgm:prSet>
      <dgm:spPr/>
      <dgm:t>
        <a:bodyPr/>
        <a:lstStyle/>
        <a:p>
          <a:endParaRPr lang="es-MX"/>
        </a:p>
      </dgm:t>
    </dgm:pt>
    <dgm:pt modelId="{A6ECB947-AD07-4B95-BCF5-5BB3B4F0F7BF}" type="pres">
      <dgm:prSet presAssocID="{9CA71A71-BB7E-4187-9125-4FE7CCBF59F4}" presName="FiveNodes_4" presStyleLbl="node1" presStyleIdx="3" presStyleCnt="5" custScaleY="80337" custLinFactNeighborX="-1834" custLinFactNeighborY="-90253">
        <dgm:presLayoutVars>
          <dgm:bulletEnabled val="1"/>
        </dgm:presLayoutVars>
      </dgm:prSet>
      <dgm:spPr/>
      <dgm:t>
        <a:bodyPr/>
        <a:lstStyle/>
        <a:p>
          <a:endParaRPr lang="es-MX"/>
        </a:p>
      </dgm:t>
    </dgm:pt>
    <dgm:pt modelId="{3E6D0019-BDC6-41CC-B72B-22A2B9CDDDAD}" type="pres">
      <dgm:prSet presAssocID="{9CA71A71-BB7E-4187-9125-4FE7CCBF59F4}" presName="FiveNodes_5" presStyleLbl="node1" presStyleIdx="4" presStyleCnt="5" custScaleY="86364" custLinFactY="-3210" custLinFactNeighborX="-1465" custLinFactNeighborY="-100000">
        <dgm:presLayoutVars>
          <dgm:bulletEnabled val="1"/>
        </dgm:presLayoutVars>
      </dgm:prSet>
      <dgm:spPr/>
      <dgm:t>
        <a:bodyPr/>
        <a:lstStyle/>
        <a:p>
          <a:endParaRPr lang="es-MX"/>
        </a:p>
      </dgm:t>
    </dgm:pt>
    <dgm:pt modelId="{52AEFEBC-4BF9-42FB-97CB-7F323C02D56D}" type="pres">
      <dgm:prSet presAssocID="{9CA71A71-BB7E-4187-9125-4FE7CCBF59F4}" presName="FiveConn_1-2" presStyleLbl="fgAccFollowNode1" presStyleIdx="0" presStyleCnt="4" custLinFactNeighborX="-29146" custLinFactNeighborY="-56834">
        <dgm:presLayoutVars>
          <dgm:bulletEnabled val="1"/>
        </dgm:presLayoutVars>
      </dgm:prSet>
      <dgm:spPr/>
      <dgm:t>
        <a:bodyPr/>
        <a:lstStyle/>
        <a:p>
          <a:endParaRPr lang="es-MX"/>
        </a:p>
      </dgm:t>
    </dgm:pt>
    <dgm:pt modelId="{DA80E388-E957-4010-BADF-0C23B8C64A27}" type="pres">
      <dgm:prSet presAssocID="{9CA71A71-BB7E-4187-9125-4FE7CCBF59F4}" presName="FiveConn_2-3" presStyleLbl="fgAccFollowNode1" presStyleIdx="1" presStyleCnt="4" custLinFactNeighborX="-56834" custLinFactNeighborY="-88895">
        <dgm:presLayoutVars>
          <dgm:bulletEnabled val="1"/>
        </dgm:presLayoutVars>
      </dgm:prSet>
      <dgm:spPr/>
      <dgm:t>
        <a:bodyPr/>
        <a:lstStyle/>
        <a:p>
          <a:endParaRPr lang="es-MX"/>
        </a:p>
      </dgm:t>
    </dgm:pt>
    <dgm:pt modelId="{1E57F399-3FFF-49A4-874F-CAA9300273C2}" type="pres">
      <dgm:prSet presAssocID="{9CA71A71-BB7E-4187-9125-4FE7CCBF59F4}" presName="FiveConn_3-4" presStyleLbl="fgAccFollowNode1" presStyleIdx="2" presStyleCnt="4" custLinFactY="-12211" custLinFactNeighborX="-69950" custLinFactNeighborY="-100000">
        <dgm:presLayoutVars>
          <dgm:bulletEnabled val="1"/>
        </dgm:presLayoutVars>
      </dgm:prSet>
      <dgm:spPr/>
      <dgm:t>
        <a:bodyPr/>
        <a:lstStyle/>
        <a:p>
          <a:endParaRPr lang="es-MX"/>
        </a:p>
      </dgm:t>
    </dgm:pt>
    <dgm:pt modelId="{AC0B1821-4BD8-4145-B68E-1EF90CF9BC6A}" type="pres">
      <dgm:prSet presAssocID="{9CA71A71-BB7E-4187-9125-4FE7CCBF59F4}" presName="FiveConn_4-5" presStyleLbl="fgAccFollowNode1" presStyleIdx="3" presStyleCnt="4" custLinFactY="-34071" custLinFactNeighborX="-59749" custLinFactNeighborY="-100000">
        <dgm:presLayoutVars>
          <dgm:bulletEnabled val="1"/>
        </dgm:presLayoutVars>
      </dgm:prSet>
      <dgm:spPr/>
      <dgm:t>
        <a:bodyPr/>
        <a:lstStyle/>
        <a:p>
          <a:endParaRPr lang="es-MX"/>
        </a:p>
      </dgm:t>
    </dgm:pt>
    <dgm:pt modelId="{159A8091-F5D0-48F9-A0D4-7E5FDD6BD699}" type="pres">
      <dgm:prSet presAssocID="{9CA71A71-BB7E-4187-9125-4FE7CCBF59F4}" presName="FiveNodes_1_text" presStyleLbl="node1" presStyleIdx="4" presStyleCnt="5">
        <dgm:presLayoutVars>
          <dgm:bulletEnabled val="1"/>
        </dgm:presLayoutVars>
      </dgm:prSet>
      <dgm:spPr/>
      <dgm:t>
        <a:bodyPr/>
        <a:lstStyle/>
        <a:p>
          <a:endParaRPr lang="es-MX"/>
        </a:p>
      </dgm:t>
    </dgm:pt>
    <dgm:pt modelId="{43E3A538-1691-424D-9004-87AB81E55C9F}" type="pres">
      <dgm:prSet presAssocID="{9CA71A71-BB7E-4187-9125-4FE7CCBF59F4}" presName="FiveNodes_2_text" presStyleLbl="node1" presStyleIdx="4" presStyleCnt="5">
        <dgm:presLayoutVars>
          <dgm:bulletEnabled val="1"/>
        </dgm:presLayoutVars>
      </dgm:prSet>
      <dgm:spPr/>
      <dgm:t>
        <a:bodyPr/>
        <a:lstStyle/>
        <a:p>
          <a:endParaRPr lang="es-MX"/>
        </a:p>
      </dgm:t>
    </dgm:pt>
    <dgm:pt modelId="{AFC00462-5EDC-4CB2-B5F6-3F1C4C54C796}" type="pres">
      <dgm:prSet presAssocID="{9CA71A71-BB7E-4187-9125-4FE7CCBF59F4}" presName="FiveNodes_3_text" presStyleLbl="node1" presStyleIdx="4" presStyleCnt="5">
        <dgm:presLayoutVars>
          <dgm:bulletEnabled val="1"/>
        </dgm:presLayoutVars>
      </dgm:prSet>
      <dgm:spPr/>
      <dgm:t>
        <a:bodyPr/>
        <a:lstStyle/>
        <a:p>
          <a:endParaRPr lang="es-MX"/>
        </a:p>
      </dgm:t>
    </dgm:pt>
    <dgm:pt modelId="{81570F01-CF16-4778-95EA-319E2CFE3793}" type="pres">
      <dgm:prSet presAssocID="{9CA71A71-BB7E-4187-9125-4FE7CCBF59F4}" presName="FiveNodes_4_text" presStyleLbl="node1" presStyleIdx="4" presStyleCnt="5">
        <dgm:presLayoutVars>
          <dgm:bulletEnabled val="1"/>
        </dgm:presLayoutVars>
      </dgm:prSet>
      <dgm:spPr/>
      <dgm:t>
        <a:bodyPr/>
        <a:lstStyle/>
        <a:p>
          <a:endParaRPr lang="es-MX"/>
        </a:p>
      </dgm:t>
    </dgm:pt>
    <dgm:pt modelId="{01455B62-AFC0-43B5-B83D-291452AC623D}" type="pres">
      <dgm:prSet presAssocID="{9CA71A71-BB7E-4187-9125-4FE7CCBF59F4}" presName="FiveNodes_5_text" presStyleLbl="node1" presStyleIdx="4" presStyleCnt="5">
        <dgm:presLayoutVars>
          <dgm:bulletEnabled val="1"/>
        </dgm:presLayoutVars>
      </dgm:prSet>
      <dgm:spPr/>
      <dgm:t>
        <a:bodyPr/>
        <a:lstStyle/>
        <a:p>
          <a:endParaRPr lang="es-MX"/>
        </a:p>
      </dgm:t>
    </dgm:pt>
  </dgm:ptLst>
  <dgm:cxnLst>
    <dgm:cxn modelId="{D4E53002-10E9-44E0-8117-41C2CD5C40D4}" srcId="{9CA71A71-BB7E-4187-9125-4FE7CCBF59F4}" destId="{21E85569-0923-46B7-B7CC-AD2617C1F21C}" srcOrd="11" destOrd="0" parTransId="{856305C3-1842-40FD-88E3-3055C0DF72BF}" sibTransId="{BD0B0FC8-7537-4ABD-BB63-9254A876848E}"/>
    <dgm:cxn modelId="{D2346075-84EC-4592-9519-194A971120E2}" srcId="{9CA71A71-BB7E-4187-9125-4FE7CCBF59F4}" destId="{84825B42-BC24-415D-A8A6-03DE21474BEF}" srcOrd="8" destOrd="0" parTransId="{488BC644-AD14-4F17-906E-4C5FE9881DD9}" sibTransId="{DEAF54EF-24E6-4C87-A3E0-2216A2DA1208}"/>
    <dgm:cxn modelId="{B50B06A9-7C59-4768-86EF-6E34F15C92D7}" srcId="{9CA71A71-BB7E-4187-9125-4FE7CCBF59F4}" destId="{E88AD6AB-2712-4244-9399-BF96A0F94510}" srcOrd="10" destOrd="0" parTransId="{E76C29A5-5F39-4B7B-A2A5-1C5B3DAB4F33}" sibTransId="{9DA139FA-9166-4938-AB34-C0B75146FEA7}"/>
    <dgm:cxn modelId="{2E92C298-71C5-49FF-AE86-FECBC7A564C9}" type="presOf" srcId="{557182BA-C06D-43E2-B47C-FDE718FDCA71}" destId="{43E3A538-1691-424D-9004-87AB81E55C9F}" srcOrd="1" destOrd="0" presId="urn:microsoft.com/office/officeart/2005/8/layout/vProcess5"/>
    <dgm:cxn modelId="{06EAA855-2122-483A-A098-227210A9C2F7}" srcId="{9CA71A71-BB7E-4187-9125-4FE7CCBF59F4}" destId="{C1C682D1-B7E8-4DC0-A4AB-2415DE5EBAE9}" srcOrd="12" destOrd="0" parTransId="{04AA7385-FA41-4BFC-BB93-0DF8E9945A40}" sibTransId="{590672CA-4EC5-4BA5-B0C8-D5331CEB35C5}"/>
    <dgm:cxn modelId="{C4FC9A8D-3FBC-432C-8AF2-498B2C4E51C8}" srcId="{9CA71A71-BB7E-4187-9125-4FE7CCBF59F4}" destId="{E623AD43-6B10-41A3-AD7B-9397324424C0}" srcOrd="5" destOrd="0" parTransId="{D4B8F42E-4162-4546-BF29-E5D45104D3BB}" sibTransId="{309B51FF-DB59-425A-AAFD-3483BF99FEEA}"/>
    <dgm:cxn modelId="{635117B6-90F0-4C3C-9365-0D938F5F7CAA}" srcId="{9CA71A71-BB7E-4187-9125-4FE7CCBF59F4}" destId="{B0C28B9E-F1E9-453B-BBF3-2EDC9AE9F43A}" srcOrd="3" destOrd="0" parTransId="{7D5AD546-F915-4B50-8C90-BE71694A820A}" sibTransId="{95CA63F8-B261-41D5-9747-2A31702FD418}"/>
    <dgm:cxn modelId="{C8679E65-B8CF-44A8-AAD8-E37F8D05B642}" type="presOf" srcId="{54A5B7B4-92A2-438B-977D-05CE8731F4EF}" destId="{01455B62-AFC0-43B5-B83D-291452AC623D}" srcOrd="1" destOrd="0" presId="urn:microsoft.com/office/officeart/2005/8/layout/vProcess5"/>
    <dgm:cxn modelId="{BE730A32-CAFE-4DE2-B120-0AE6D0DEEF3A}" type="presOf" srcId="{557182BA-C06D-43E2-B47C-FDE718FDCA71}" destId="{21F046BB-D4C9-4D51-8972-D76BC6B80F06}" srcOrd="0" destOrd="0" presId="urn:microsoft.com/office/officeart/2005/8/layout/vProcess5"/>
    <dgm:cxn modelId="{71812875-44BF-4B2B-920B-30FC64082F90}" type="presOf" srcId="{9CA71A71-BB7E-4187-9125-4FE7CCBF59F4}" destId="{20868824-A3BB-4390-9A35-1896EAF43277}" srcOrd="0" destOrd="0" presId="urn:microsoft.com/office/officeart/2005/8/layout/vProcess5"/>
    <dgm:cxn modelId="{9A0B91D1-740F-4859-9384-14B77DEE33EA}" type="presOf" srcId="{54A5B7B4-92A2-438B-977D-05CE8731F4EF}" destId="{3E6D0019-BDC6-41CC-B72B-22A2B9CDDDAD}" srcOrd="0" destOrd="0" presId="urn:microsoft.com/office/officeart/2005/8/layout/vProcess5"/>
    <dgm:cxn modelId="{D0022D8B-2030-4EC7-A305-671D497311DE}" type="presOf" srcId="{95CA63F8-B261-41D5-9747-2A31702FD418}" destId="{AC0B1821-4BD8-4145-B68E-1EF90CF9BC6A}" srcOrd="0" destOrd="0" presId="urn:microsoft.com/office/officeart/2005/8/layout/vProcess5"/>
    <dgm:cxn modelId="{1A3E297F-C58A-4A34-9E89-60315AAFB0CE}" type="presOf" srcId="{2C86789A-22AB-4988-98BD-64454CE2EEC1}" destId="{54C01C1F-E9F2-4D65-AD4F-DDD3B3FA4A86}" srcOrd="0" destOrd="0" presId="urn:microsoft.com/office/officeart/2005/8/layout/vProcess5"/>
    <dgm:cxn modelId="{FD8423D9-718A-4FC5-A046-256B8ACA89DA}" type="presOf" srcId="{A52E24B5-48D7-4A59-A00B-B10BA0313C1C}" destId="{1E57F399-3FFF-49A4-874F-CAA9300273C2}" srcOrd="0" destOrd="0" presId="urn:microsoft.com/office/officeart/2005/8/layout/vProcess5"/>
    <dgm:cxn modelId="{63E73FD1-DF1A-4A77-BEA7-C73800143168}" srcId="{9CA71A71-BB7E-4187-9125-4FE7CCBF59F4}" destId="{D22A8B31-F6D9-4C85-AAD7-8B2E2E0AD595}" srcOrd="9" destOrd="0" parTransId="{0AF2BB41-76AB-4DE0-9BF9-064029F35B81}" sibTransId="{911E225F-8FD7-4D52-B80F-12AD5BB2E08C}"/>
    <dgm:cxn modelId="{BE8DD821-7423-4387-85E0-3759C3E26934}" type="presOf" srcId="{B0C28B9E-F1E9-453B-BBF3-2EDC9AE9F43A}" destId="{81570F01-CF16-4778-95EA-319E2CFE3793}" srcOrd="1" destOrd="0" presId="urn:microsoft.com/office/officeart/2005/8/layout/vProcess5"/>
    <dgm:cxn modelId="{23C4BEBC-8905-4A54-A384-18E8AE99DE02}" type="presOf" srcId="{2C86789A-22AB-4988-98BD-64454CE2EEC1}" destId="{AFC00462-5EDC-4CB2-B5F6-3F1C4C54C796}" srcOrd="1" destOrd="0" presId="urn:microsoft.com/office/officeart/2005/8/layout/vProcess5"/>
    <dgm:cxn modelId="{178643BB-7A3C-4065-B426-70EF3CC3C931}" srcId="{9CA71A71-BB7E-4187-9125-4FE7CCBF59F4}" destId="{557182BA-C06D-43E2-B47C-FDE718FDCA71}" srcOrd="1" destOrd="0" parTransId="{AA5C86FC-2A9A-4691-AACD-BB60316B285E}" sibTransId="{44BF0FF2-30F0-4746-9705-3888F5E12601}"/>
    <dgm:cxn modelId="{28F0461C-FBFB-4091-8DCC-94135467251C}" srcId="{9CA71A71-BB7E-4187-9125-4FE7CCBF59F4}" destId="{54A5B7B4-92A2-438B-977D-05CE8731F4EF}" srcOrd="4" destOrd="0" parTransId="{1B306804-61C0-46E7-BBA9-DAB6B827FCAD}" sibTransId="{C57213E5-A659-408F-A8B4-EE31046782A6}"/>
    <dgm:cxn modelId="{D33AD528-D483-44B5-AD08-A9F26BDD2C09}" srcId="{9CA71A71-BB7E-4187-9125-4FE7CCBF59F4}" destId="{94F71E10-4879-449A-8829-B553F5922FA0}" srcOrd="6" destOrd="0" parTransId="{3A3C3A0B-0941-4B06-BD35-AA1C074DD135}" sibTransId="{666DAF3D-13B0-40D1-97C1-532180AAE6B1}"/>
    <dgm:cxn modelId="{E5E7B8D0-3860-41DC-9AB4-7761B43BA834}" type="presOf" srcId="{44BF0FF2-30F0-4746-9705-3888F5E12601}" destId="{DA80E388-E957-4010-BADF-0C23B8C64A27}" srcOrd="0" destOrd="0" presId="urn:microsoft.com/office/officeart/2005/8/layout/vProcess5"/>
    <dgm:cxn modelId="{15D9691E-69F2-4407-AD6C-453847AB3AD0}" type="presOf" srcId="{03F8996B-1E1C-4548-A426-CE31738724AD}" destId="{52AEFEBC-4BF9-42FB-97CB-7F323C02D56D}" srcOrd="0" destOrd="0" presId="urn:microsoft.com/office/officeart/2005/8/layout/vProcess5"/>
    <dgm:cxn modelId="{D9954B8D-D08F-4553-8B27-5AA5E6860E39}" srcId="{9CA71A71-BB7E-4187-9125-4FE7CCBF59F4}" destId="{3B2F933C-6716-4DDF-BE01-FCFC5334457B}" srcOrd="7" destOrd="0" parTransId="{D4DCB75D-19D3-49C7-9FEA-AD121759A95C}" sibTransId="{8E79BE65-2D81-4D64-AD40-948ED3511BCC}"/>
    <dgm:cxn modelId="{7F6D687E-40B7-4898-85C0-F6631C982750}" srcId="{9CA71A71-BB7E-4187-9125-4FE7CCBF59F4}" destId="{B64C8727-DB39-4EFA-9F0F-14AE44D918AE}" srcOrd="0" destOrd="0" parTransId="{FF7C8B7F-6BB7-4079-85FD-5C4094C65E4E}" sibTransId="{03F8996B-1E1C-4548-A426-CE31738724AD}"/>
    <dgm:cxn modelId="{7643568F-5BEF-4149-BD11-D338F54CF883}" type="presOf" srcId="{B0C28B9E-F1E9-453B-BBF3-2EDC9AE9F43A}" destId="{A6ECB947-AD07-4B95-BCF5-5BB3B4F0F7BF}" srcOrd="0" destOrd="0" presId="urn:microsoft.com/office/officeart/2005/8/layout/vProcess5"/>
    <dgm:cxn modelId="{57C689E7-1FAF-45DE-A68B-EDA374890260}" type="presOf" srcId="{B64C8727-DB39-4EFA-9F0F-14AE44D918AE}" destId="{159A8091-F5D0-48F9-A0D4-7E5FDD6BD699}" srcOrd="1" destOrd="0" presId="urn:microsoft.com/office/officeart/2005/8/layout/vProcess5"/>
    <dgm:cxn modelId="{E6ADE442-20B7-485D-AA84-F70D73CCD75C}" srcId="{9CA71A71-BB7E-4187-9125-4FE7CCBF59F4}" destId="{2C86789A-22AB-4988-98BD-64454CE2EEC1}" srcOrd="2" destOrd="0" parTransId="{F6F3C7B3-11F9-40F2-A931-327AAA9BD499}" sibTransId="{A52E24B5-48D7-4A59-A00B-B10BA0313C1C}"/>
    <dgm:cxn modelId="{4027ACF3-29AB-4D4C-997A-B48B305C1DEF}" type="presOf" srcId="{B64C8727-DB39-4EFA-9F0F-14AE44D918AE}" destId="{EEDD0081-0B6D-4853-8B5D-182822F48B65}" srcOrd="0" destOrd="0" presId="urn:microsoft.com/office/officeart/2005/8/layout/vProcess5"/>
    <dgm:cxn modelId="{6C9C3542-0369-47E0-AD81-66C4D4AF22C5}" type="presParOf" srcId="{20868824-A3BB-4390-9A35-1896EAF43277}" destId="{4BFDB6E0-0724-46E5-8642-CF039DAE7641}" srcOrd="0" destOrd="0" presId="urn:microsoft.com/office/officeart/2005/8/layout/vProcess5"/>
    <dgm:cxn modelId="{B1F982EE-BDC2-437A-8015-1C236599E128}" type="presParOf" srcId="{20868824-A3BB-4390-9A35-1896EAF43277}" destId="{EEDD0081-0B6D-4853-8B5D-182822F48B65}" srcOrd="1" destOrd="0" presId="urn:microsoft.com/office/officeart/2005/8/layout/vProcess5"/>
    <dgm:cxn modelId="{794CE796-7EB0-444E-AAD3-8D4A8274F212}" type="presParOf" srcId="{20868824-A3BB-4390-9A35-1896EAF43277}" destId="{21F046BB-D4C9-4D51-8972-D76BC6B80F06}" srcOrd="2" destOrd="0" presId="urn:microsoft.com/office/officeart/2005/8/layout/vProcess5"/>
    <dgm:cxn modelId="{5B3A04D9-894D-4018-8D62-7AAC710C3716}" type="presParOf" srcId="{20868824-A3BB-4390-9A35-1896EAF43277}" destId="{54C01C1F-E9F2-4D65-AD4F-DDD3B3FA4A86}" srcOrd="3" destOrd="0" presId="urn:microsoft.com/office/officeart/2005/8/layout/vProcess5"/>
    <dgm:cxn modelId="{19968B55-FE81-4838-AD5F-4D0D40063701}" type="presParOf" srcId="{20868824-A3BB-4390-9A35-1896EAF43277}" destId="{A6ECB947-AD07-4B95-BCF5-5BB3B4F0F7BF}" srcOrd="4" destOrd="0" presId="urn:microsoft.com/office/officeart/2005/8/layout/vProcess5"/>
    <dgm:cxn modelId="{23E52165-EA3F-412E-86F7-41452A74BB21}" type="presParOf" srcId="{20868824-A3BB-4390-9A35-1896EAF43277}" destId="{3E6D0019-BDC6-41CC-B72B-22A2B9CDDDAD}" srcOrd="5" destOrd="0" presId="urn:microsoft.com/office/officeart/2005/8/layout/vProcess5"/>
    <dgm:cxn modelId="{3E69EF51-A618-4756-BAA9-CEAF611F6FE5}" type="presParOf" srcId="{20868824-A3BB-4390-9A35-1896EAF43277}" destId="{52AEFEBC-4BF9-42FB-97CB-7F323C02D56D}" srcOrd="6" destOrd="0" presId="urn:microsoft.com/office/officeart/2005/8/layout/vProcess5"/>
    <dgm:cxn modelId="{8F1B74E8-138A-4392-818A-7F8BAA59B518}" type="presParOf" srcId="{20868824-A3BB-4390-9A35-1896EAF43277}" destId="{DA80E388-E957-4010-BADF-0C23B8C64A27}" srcOrd="7" destOrd="0" presId="urn:microsoft.com/office/officeart/2005/8/layout/vProcess5"/>
    <dgm:cxn modelId="{8AAB6C16-06E9-4B6E-AAA7-9C098738CAA6}" type="presParOf" srcId="{20868824-A3BB-4390-9A35-1896EAF43277}" destId="{1E57F399-3FFF-49A4-874F-CAA9300273C2}" srcOrd="8" destOrd="0" presId="urn:microsoft.com/office/officeart/2005/8/layout/vProcess5"/>
    <dgm:cxn modelId="{8D44132C-A9E2-497D-BC68-9018F8EAF5D7}" type="presParOf" srcId="{20868824-A3BB-4390-9A35-1896EAF43277}" destId="{AC0B1821-4BD8-4145-B68E-1EF90CF9BC6A}" srcOrd="9" destOrd="0" presId="urn:microsoft.com/office/officeart/2005/8/layout/vProcess5"/>
    <dgm:cxn modelId="{2009B1A3-DAFD-4624-83AA-1BA0C1F83443}" type="presParOf" srcId="{20868824-A3BB-4390-9A35-1896EAF43277}" destId="{159A8091-F5D0-48F9-A0D4-7E5FDD6BD699}" srcOrd="10" destOrd="0" presId="urn:microsoft.com/office/officeart/2005/8/layout/vProcess5"/>
    <dgm:cxn modelId="{D143B30D-7821-456D-BA4B-99C15482BA01}" type="presParOf" srcId="{20868824-A3BB-4390-9A35-1896EAF43277}" destId="{43E3A538-1691-424D-9004-87AB81E55C9F}" srcOrd="11" destOrd="0" presId="urn:microsoft.com/office/officeart/2005/8/layout/vProcess5"/>
    <dgm:cxn modelId="{D9579666-1C84-46FF-A86A-6B1A0473EBC6}" type="presParOf" srcId="{20868824-A3BB-4390-9A35-1896EAF43277}" destId="{AFC00462-5EDC-4CB2-B5F6-3F1C4C54C796}" srcOrd="12" destOrd="0" presId="urn:microsoft.com/office/officeart/2005/8/layout/vProcess5"/>
    <dgm:cxn modelId="{A956A323-F34D-4678-9710-EE04940D28D7}" type="presParOf" srcId="{20868824-A3BB-4390-9A35-1896EAF43277}" destId="{81570F01-CF16-4778-95EA-319E2CFE3793}" srcOrd="13" destOrd="0" presId="urn:microsoft.com/office/officeart/2005/8/layout/vProcess5"/>
    <dgm:cxn modelId="{0339487C-04B1-42C5-A665-9F75C39879EB}" type="presParOf" srcId="{20868824-A3BB-4390-9A35-1896EAF43277}" destId="{01455B62-AFC0-43B5-B83D-291452AC623D}" srcOrd="14" destOrd="0" presId="urn:microsoft.com/office/officeart/2005/8/layout/vProcess5"/>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2DD806D-84ED-4FA0-9521-1409C91B0785}" type="doc">
      <dgm:prSet loTypeId="urn:microsoft.com/office/officeart/2005/8/layout/gear1" loCatId="cycle" qsTypeId="urn:microsoft.com/office/officeart/2005/8/quickstyle/simple1" qsCatId="simple" csTypeId="urn:microsoft.com/office/officeart/2005/8/colors/colorful2" csCatId="colorful" phldr="1"/>
      <dgm:spPr/>
    </dgm:pt>
    <dgm:pt modelId="{37F34DEB-1948-4E7C-8A93-477E618181EF}">
      <dgm:prSet phldrT="[Texto]"/>
      <dgm:spPr/>
      <dgm:t>
        <a:bodyPr/>
        <a:lstStyle/>
        <a:p>
          <a:r>
            <a:rPr lang="es-MX"/>
            <a:t>1 de julio al 31 agosto 2020 cierre del </a:t>
          </a:r>
          <a:r>
            <a:rPr lang="es-MX">
              <a:solidFill>
                <a:schemeClr val="bg1"/>
              </a:solidFill>
            </a:rPr>
            <a:t>sistema 24:00 </a:t>
          </a:r>
          <a:r>
            <a:rPr lang="es-MX"/>
            <a:t>horas </a:t>
          </a:r>
        </a:p>
      </dgm:t>
    </dgm:pt>
    <dgm:pt modelId="{8B132F4E-73B8-475E-B4CA-2A5120A4E0EF}" type="parTrans" cxnId="{007261B5-790B-4099-8400-1A8EEEA95C26}">
      <dgm:prSet/>
      <dgm:spPr/>
      <dgm:t>
        <a:bodyPr/>
        <a:lstStyle/>
        <a:p>
          <a:endParaRPr lang="es-MX"/>
        </a:p>
      </dgm:t>
    </dgm:pt>
    <dgm:pt modelId="{EB5DA9A1-0BB7-4644-9F48-D13138688A69}" type="sibTrans" cxnId="{007261B5-790B-4099-8400-1A8EEEA95C26}">
      <dgm:prSet/>
      <dgm:spPr/>
      <dgm:t>
        <a:bodyPr/>
        <a:lstStyle/>
        <a:p>
          <a:endParaRPr lang="es-MX"/>
        </a:p>
      </dgm:t>
    </dgm:pt>
    <dgm:pt modelId="{4E8E6381-23DC-4E4F-9895-747A6DC94206}">
      <dgm:prSet phldrT="[Texto]"/>
      <dgm:spPr>
        <a:solidFill>
          <a:srgbClr val="00B0F0"/>
        </a:solidFill>
      </dgm:spPr>
      <dgm:t>
        <a:bodyPr/>
        <a:lstStyle/>
        <a:p>
          <a:r>
            <a:rPr lang="es-MX"/>
            <a:t>Registro en línea navegador  gogle chrome </a:t>
          </a:r>
        </a:p>
      </dgm:t>
    </dgm:pt>
    <dgm:pt modelId="{D9A1A8AE-CEF5-4538-8817-E12C348064D5}" type="parTrans" cxnId="{E97F13A0-641B-4FB7-B0E4-A9F88170B447}">
      <dgm:prSet/>
      <dgm:spPr/>
      <dgm:t>
        <a:bodyPr/>
        <a:lstStyle/>
        <a:p>
          <a:endParaRPr lang="es-MX"/>
        </a:p>
      </dgm:t>
    </dgm:pt>
    <dgm:pt modelId="{C1D0F062-FABB-4B5F-8919-76FEDAC41A8F}" type="sibTrans" cxnId="{E97F13A0-641B-4FB7-B0E4-A9F88170B447}">
      <dgm:prSet/>
      <dgm:spPr/>
      <dgm:t>
        <a:bodyPr/>
        <a:lstStyle/>
        <a:p>
          <a:endParaRPr lang="es-MX"/>
        </a:p>
      </dgm:t>
    </dgm:pt>
    <dgm:pt modelId="{FE2FD03C-03A8-4C94-9946-C92A3B37BB44}">
      <dgm:prSet phldrT="[Texto]" phldr="1"/>
      <dgm:spPr/>
      <dgm:t>
        <a:bodyPr/>
        <a:lstStyle/>
        <a:p>
          <a:endParaRPr lang="es-MX"/>
        </a:p>
      </dgm:t>
    </dgm:pt>
    <dgm:pt modelId="{BD6F5E7A-9344-48A7-B7AF-84637ABA0B63}" type="parTrans" cxnId="{15ACD139-34B6-42A4-8823-DD54358DEAD6}">
      <dgm:prSet/>
      <dgm:spPr/>
      <dgm:t>
        <a:bodyPr/>
        <a:lstStyle/>
        <a:p>
          <a:endParaRPr lang="es-MX"/>
        </a:p>
      </dgm:t>
    </dgm:pt>
    <dgm:pt modelId="{10A005FD-DA65-486D-9777-53E9A7F53B61}" type="sibTrans" cxnId="{15ACD139-34B6-42A4-8823-DD54358DEAD6}">
      <dgm:prSet/>
      <dgm:spPr/>
      <dgm:t>
        <a:bodyPr/>
        <a:lstStyle/>
        <a:p>
          <a:endParaRPr lang="es-MX"/>
        </a:p>
      </dgm:t>
    </dgm:pt>
    <dgm:pt modelId="{CD7661D0-CD21-4E31-82DF-9E01340C403F}">
      <dgm:prSet custT="1"/>
      <dgm:spPr/>
      <dgm:t>
        <a:bodyPr/>
        <a:lstStyle/>
        <a:p>
          <a:r>
            <a:rPr lang="es-MX" sz="900">
              <a:solidFill>
                <a:sysClr val="windowText" lastClr="000000">
                  <a:hueOff val="0"/>
                  <a:satOff val="0"/>
                  <a:lumOff val="0"/>
                  <a:alphaOff val="0"/>
                </a:sysClr>
              </a:solidFill>
              <a:latin typeface="Arial Narrow" pitchFamily="34" charset="0"/>
              <a:ea typeface="+mn-ea"/>
              <a:cs typeface="+mn-cs"/>
            </a:rPr>
            <a:t>Página web del Instituto www. ieez.gob.mx</a:t>
          </a:r>
        </a:p>
      </dgm:t>
    </dgm:pt>
    <dgm:pt modelId="{C648D2AF-D7E0-42BE-A3DC-285B64A8C430}" type="parTrans" cxnId="{A567D233-C1E0-4D27-8053-24766E1EBABD}">
      <dgm:prSet/>
      <dgm:spPr/>
      <dgm:t>
        <a:bodyPr/>
        <a:lstStyle/>
        <a:p>
          <a:endParaRPr lang="es-MX"/>
        </a:p>
      </dgm:t>
    </dgm:pt>
    <dgm:pt modelId="{BD93BC93-F89A-4278-A67F-7DBF47E6FB5F}" type="sibTrans" cxnId="{A567D233-C1E0-4D27-8053-24766E1EBABD}">
      <dgm:prSet/>
      <dgm:spPr/>
      <dgm:t>
        <a:bodyPr/>
        <a:lstStyle/>
        <a:p>
          <a:endParaRPr lang="es-MX"/>
        </a:p>
      </dgm:t>
    </dgm:pt>
    <dgm:pt modelId="{3452105D-229A-4748-9C81-3F5AF3BEB57D}">
      <dgm:prSet/>
      <dgm:spPr/>
      <dgm:t>
        <a:bodyPr/>
        <a:lstStyle/>
        <a:p>
          <a:endParaRPr lang="es-MX"/>
        </a:p>
      </dgm:t>
    </dgm:pt>
    <dgm:pt modelId="{A537472E-0F67-4CC8-821D-B7DCC6E7E69D}" type="parTrans" cxnId="{1CC5A164-B2DA-4CCE-B9AD-ADCFF7A3755A}">
      <dgm:prSet/>
      <dgm:spPr/>
      <dgm:t>
        <a:bodyPr/>
        <a:lstStyle/>
        <a:p>
          <a:endParaRPr lang="es-MX"/>
        </a:p>
      </dgm:t>
    </dgm:pt>
    <dgm:pt modelId="{B8875002-7A42-4D44-AE79-8FFBD8F5747E}" type="sibTrans" cxnId="{1CC5A164-B2DA-4CCE-B9AD-ADCFF7A3755A}">
      <dgm:prSet/>
      <dgm:spPr/>
      <dgm:t>
        <a:bodyPr/>
        <a:lstStyle/>
        <a:p>
          <a:endParaRPr lang="es-MX"/>
        </a:p>
      </dgm:t>
    </dgm:pt>
    <dgm:pt modelId="{B628B1CF-692F-4B88-A718-0F029AF21897}" type="pres">
      <dgm:prSet presAssocID="{12DD806D-84ED-4FA0-9521-1409C91B0785}" presName="composite" presStyleCnt="0">
        <dgm:presLayoutVars>
          <dgm:chMax val="3"/>
          <dgm:animLvl val="lvl"/>
          <dgm:resizeHandles val="exact"/>
        </dgm:presLayoutVars>
      </dgm:prSet>
      <dgm:spPr/>
    </dgm:pt>
    <dgm:pt modelId="{180CE916-6474-44C7-935E-EECAB545BF46}" type="pres">
      <dgm:prSet presAssocID="{37F34DEB-1948-4E7C-8A93-477E618181EF}" presName="gear1" presStyleLbl="node1" presStyleIdx="0" presStyleCnt="3">
        <dgm:presLayoutVars>
          <dgm:chMax val="1"/>
          <dgm:bulletEnabled val="1"/>
        </dgm:presLayoutVars>
      </dgm:prSet>
      <dgm:spPr/>
      <dgm:t>
        <a:bodyPr/>
        <a:lstStyle/>
        <a:p>
          <a:endParaRPr lang="es-MX"/>
        </a:p>
      </dgm:t>
    </dgm:pt>
    <dgm:pt modelId="{E7EE43EB-D3B8-4601-B4CF-E38B6C17B03E}" type="pres">
      <dgm:prSet presAssocID="{37F34DEB-1948-4E7C-8A93-477E618181EF}" presName="gear1srcNode" presStyleLbl="node1" presStyleIdx="0" presStyleCnt="3"/>
      <dgm:spPr/>
      <dgm:t>
        <a:bodyPr/>
        <a:lstStyle/>
        <a:p>
          <a:endParaRPr lang="es-MX"/>
        </a:p>
      </dgm:t>
    </dgm:pt>
    <dgm:pt modelId="{58E9A5FF-E5B8-4205-96EA-95279EB998CB}" type="pres">
      <dgm:prSet presAssocID="{37F34DEB-1948-4E7C-8A93-477E618181EF}" presName="gear1dstNode" presStyleLbl="node1" presStyleIdx="0" presStyleCnt="3"/>
      <dgm:spPr/>
      <dgm:t>
        <a:bodyPr/>
        <a:lstStyle/>
        <a:p>
          <a:endParaRPr lang="es-MX"/>
        </a:p>
      </dgm:t>
    </dgm:pt>
    <dgm:pt modelId="{C501814D-6DD5-4A4C-9175-1665B51DEA14}" type="pres">
      <dgm:prSet presAssocID="{CD7661D0-CD21-4E31-82DF-9E01340C403F}" presName="gear2" presStyleLbl="node1" presStyleIdx="1" presStyleCnt="3">
        <dgm:presLayoutVars>
          <dgm:chMax val="1"/>
          <dgm:bulletEnabled val="1"/>
        </dgm:presLayoutVars>
      </dgm:prSet>
      <dgm:spPr/>
      <dgm:t>
        <a:bodyPr/>
        <a:lstStyle/>
        <a:p>
          <a:endParaRPr lang="es-MX"/>
        </a:p>
      </dgm:t>
    </dgm:pt>
    <dgm:pt modelId="{B5475761-2234-4689-9BA3-8383070777B3}" type="pres">
      <dgm:prSet presAssocID="{CD7661D0-CD21-4E31-82DF-9E01340C403F}" presName="gear2srcNode" presStyleLbl="node1" presStyleIdx="1" presStyleCnt="3"/>
      <dgm:spPr/>
      <dgm:t>
        <a:bodyPr/>
        <a:lstStyle/>
        <a:p>
          <a:endParaRPr lang="es-MX"/>
        </a:p>
      </dgm:t>
    </dgm:pt>
    <dgm:pt modelId="{7AB6271E-C474-4680-8447-22C67758FBD8}" type="pres">
      <dgm:prSet presAssocID="{CD7661D0-CD21-4E31-82DF-9E01340C403F}" presName="gear2dstNode" presStyleLbl="node1" presStyleIdx="1" presStyleCnt="3"/>
      <dgm:spPr/>
      <dgm:t>
        <a:bodyPr/>
        <a:lstStyle/>
        <a:p>
          <a:endParaRPr lang="es-MX"/>
        </a:p>
      </dgm:t>
    </dgm:pt>
    <dgm:pt modelId="{03E38EFC-D390-47FF-A673-6F2D05A9955A}" type="pres">
      <dgm:prSet presAssocID="{4E8E6381-23DC-4E4F-9895-747A6DC94206}" presName="gear3" presStyleLbl="node1" presStyleIdx="2" presStyleCnt="3"/>
      <dgm:spPr/>
      <dgm:t>
        <a:bodyPr/>
        <a:lstStyle/>
        <a:p>
          <a:endParaRPr lang="es-MX"/>
        </a:p>
      </dgm:t>
    </dgm:pt>
    <dgm:pt modelId="{6E023204-89DB-46DB-A192-6C76293126D5}" type="pres">
      <dgm:prSet presAssocID="{4E8E6381-23DC-4E4F-9895-747A6DC94206}" presName="gear3tx" presStyleLbl="node1" presStyleIdx="2" presStyleCnt="3">
        <dgm:presLayoutVars>
          <dgm:chMax val="1"/>
          <dgm:bulletEnabled val="1"/>
        </dgm:presLayoutVars>
      </dgm:prSet>
      <dgm:spPr/>
      <dgm:t>
        <a:bodyPr/>
        <a:lstStyle/>
        <a:p>
          <a:endParaRPr lang="es-MX"/>
        </a:p>
      </dgm:t>
    </dgm:pt>
    <dgm:pt modelId="{CE29A251-9A41-48E0-9917-EA5838C8E13F}" type="pres">
      <dgm:prSet presAssocID="{4E8E6381-23DC-4E4F-9895-747A6DC94206}" presName="gear3srcNode" presStyleLbl="node1" presStyleIdx="2" presStyleCnt="3"/>
      <dgm:spPr/>
      <dgm:t>
        <a:bodyPr/>
        <a:lstStyle/>
        <a:p>
          <a:endParaRPr lang="es-MX"/>
        </a:p>
      </dgm:t>
    </dgm:pt>
    <dgm:pt modelId="{531C0DDC-E3AD-4ED9-8267-B22730C1EB8E}" type="pres">
      <dgm:prSet presAssocID="{4E8E6381-23DC-4E4F-9895-747A6DC94206}" presName="gear3dstNode" presStyleLbl="node1" presStyleIdx="2" presStyleCnt="3"/>
      <dgm:spPr/>
      <dgm:t>
        <a:bodyPr/>
        <a:lstStyle/>
        <a:p>
          <a:endParaRPr lang="es-MX"/>
        </a:p>
      </dgm:t>
    </dgm:pt>
    <dgm:pt modelId="{DD30F255-C1C3-44F3-A95C-EA7FF91BDC28}" type="pres">
      <dgm:prSet presAssocID="{EB5DA9A1-0BB7-4644-9F48-D13138688A69}" presName="connector1" presStyleLbl="sibTrans2D1" presStyleIdx="0" presStyleCnt="3"/>
      <dgm:spPr/>
      <dgm:t>
        <a:bodyPr/>
        <a:lstStyle/>
        <a:p>
          <a:endParaRPr lang="es-MX"/>
        </a:p>
      </dgm:t>
    </dgm:pt>
    <dgm:pt modelId="{AD5FCE6C-62F2-4319-AA8D-7F65687985AB}" type="pres">
      <dgm:prSet presAssocID="{BD93BC93-F89A-4278-A67F-7DBF47E6FB5F}" presName="connector2" presStyleLbl="sibTrans2D1" presStyleIdx="1" presStyleCnt="3"/>
      <dgm:spPr/>
      <dgm:t>
        <a:bodyPr/>
        <a:lstStyle/>
        <a:p>
          <a:endParaRPr lang="es-MX"/>
        </a:p>
      </dgm:t>
    </dgm:pt>
    <dgm:pt modelId="{A326BAA9-DDCD-407C-ACFF-606392A234AE}" type="pres">
      <dgm:prSet presAssocID="{C1D0F062-FABB-4B5F-8919-76FEDAC41A8F}" presName="connector3" presStyleLbl="sibTrans2D1" presStyleIdx="2" presStyleCnt="3"/>
      <dgm:spPr/>
      <dgm:t>
        <a:bodyPr/>
        <a:lstStyle/>
        <a:p>
          <a:endParaRPr lang="es-MX"/>
        </a:p>
      </dgm:t>
    </dgm:pt>
  </dgm:ptLst>
  <dgm:cxnLst>
    <dgm:cxn modelId="{10AC6FD4-18AF-4746-8EE9-A2631F063FF8}" type="presOf" srcId="{CD7661D0-CD21-4E31-82DF-9E01340C403F}" destId="{7AB6271E-C474-4680-8447-22C67758FBD8}" srcOrd="2" destOrd="0" presId="urn:microsoft.com/office/officeart/2005/8/layout/gear1"/>
    <dgm:cxn modelId="{516B23F4-3DA2-48D6-911B-3FE381F2E9DE}" type="presOf" srcId="{CD7661D0-CD21-4E31-82DF-9E01340C403F}" destId="{C501814D-6DD5-4A4C-9175-1665B51DEA14}" srcOrd="0" destOrd="0" presId="urn:microsoft.com/office/officeart/2005/8/layout/gear1"/>
    <dgm:cxn modelId="{15ACD139-34B6-42A4-8823-DD54358DEAD6}" srcId="{12DD806D-84ED-4FA0-9521-1409C91B0785}" destId="{FE2FD03C-03A8-4C94-9946-C92A3B37BB44}" srcOrd="4" destOrd="0" parTransId="{BD6F5E7A-9344-48A7-B7AF-84637ABA0B63}" sibTransId="{10A005FD-DA65-486D-9777-53E9A7F53B61}"/>
    <dgm:cxn modelId="{A567D233-C1E0-4D27-8053-24766E1EBABD}" srcId="{12DD806D-84ED-4FA0-9521-1409C91B0785}" destId="{CD7661D0-CD21-4E31-82DF-9E01340C403F}" srcOrd="1" destOrd="0" parTransId="{C648D2AF-D7E0-42BE-A3DC-285B64A8C430}" sibTransId="{BD93BC93-F89A-4278-A67F-7DBF47E6FB5F}"/>
    <dgm:cxn modelId="{EA00A13D-5CCC-4E79-AE13-06260C7E0098}" type="presOf" srcId="{C1D0F062-FABB-4B5F-8919-76FEDAC41A8F}" destId="{A326BAA9-DDCD-407C-ACFF-606392A234AE}" srcOrd="0" destOrd="0" presId="urn:microsoft.com/office/officeart/2005/8/layout/gear1"/>
    <dgm:cxn modelId="{007261B5-790B-4099-8400-1A8EEEA95C26}" srcId="{12DD806D-84ED-4FA0-9521-1409C91B0785}" destId="{37F34DEB-1948-4E7C-8A93-477E618181EF}" srcOrd="0" destOrd="0" parTransId="{8B132F4E-73B8-475E-B4CA-2A5120A4E0EF}" sibTransId="{EB5DA9A1-0BB7-4644-9F48-D13138688A69}"/>
    <dgm:cxn modelId="{1CC5A164-B2DA-4CCE-B9AD-ADCFF7A3755A}" srcId="{12DD806D-84ED-4FA0-9521-1409C91B0785}" destId="{3452105D-229A-4748-9C81-3F5AF3BEB57D}" srcOrd="3" destOrd="0" parTransId="{A537472E-0F67-4CC8-821D-B7DCC6E7E69D}" sibTransId="{B8875002-7A42-4D44-AE79-8FFBD8F5747E}"/>
    <dgm:cxn modelId="{EF43384D-D341-48CB-B5B2-808562AE2D45}" type="presOf" srcId="{4E8E6381-23DC-4E4F-9895-747A6DC94206}" destId="{03E38EFC-D390-47FF-A673-6F2D05A9955A}" srcOrd="0" destOrd="0" presId="urn:microsoft.com/office/officeart/2005/8/layout/gear1"/>
    <dgm:cxn modelId="{E97F13A0-641B-4FB7-B0E4-A9F88170B447}" srcId="{12DD806D-84ED-4FA0-9521-1409C91B0785}" destId="{4E8E6381-23DC-4E4F-9895-747A6DC94206}" srcOrd="2" destOrd="0" parTransId="{D9A1A8AE-CEF5-4538-8817-E12C348064D5}" sibTransId="{C1D0F062-FABB-4B5F-8919-76FEDAC41A8F}"/>
    <dgm:cxn modelId="{05831D98-124C-41EA-AD20-52FE9795D4F4}" type="presOf" srcId="{37F34DEB-1948-4E7C-8A93-477E618181EF}" destId="{E7EE43EB-D3B8-4601-B4CF-E38B6C17B03E}" srcOrd="1" destOrd="0" presId="urn:microsoft.com/office/officeart/2005/8/layout/gear1"/>
    <dgm:cxn modelId="{ECD43DDC-82F1-4F62-8EBC-D4A31CF5541D}" type="presOf" srcId="{BD93BC93-F89A-4278-A67F-7DBF47E6FB5F}" destId="{AD5FCE6C-62F2-4319-AA8D-7F65687985AB}" srcOrd="0" destOrd="0" presId="urn:microsoft.com/office/officeart/2005/8/layout/gear1"/>
    <dgm:cxn modelId="{3E3896F9-D47D-48AA-AEEF-77AB8D4E2BF7}" type="presOf" srcId="{37F34DEB-1948-4E7C-8A93-477E618181EF}" destId="{180CE916-6474-44C7-935E-EECAB545BF46}" srcOrd="0" destOrd="0" presId="urn:microsoft.com/office/officeart/2005/8/layout/gear1"/>
    <dgm:cxn modelId="{C5AA01EB-0702-4860-9FE1-E8A76807075E}" type="presOf" srcId="{37F34DEB-1948-4E7C-8A93-477E618181EF}" destId="{58E9A5FF-E5B8-4205-96EA-95279EB998CB}" srcOrd="2" destOrd="0" presId="urn:microsoft.com/office/officeart/2005/8/layout/gear1"/>
    <dgm:cxn modelId="{59199BA3-2DF5-4E71-B023-E9D07095829E}" type="presOf" srcId="{CD7661D0-CD21-4E31-82DF-9E01340C403F}" destId="{B5475761-2234-4689-9BA3-8383070777B3}" srcOrd="1" destOrd="0" presId="urn:microsoft.com/office/officeart/2005/8/layout/gear1"/>
    <dgm:cxn modelId="{9F523D6A-834B-4990-A252-D57CD127F14F}" type="presOf" srcId="{4E8E6381-23DC-4E4F-9895-747A6DC94206}" destId="{CE29A251-9A41-48E0-9917-EA5838C8E13F}" srcOrd="2" destOrd="0" presId="urn:microsoft.com/office/officeart/2005/8/layout/gear1"/>
    <dgm:cxn modelId="{C7433C73-99FD-42DE-941B-44D08EB3E604}" type="presOf" srcId="{4E8E6381-23DC-4E4F-9895-747A6DC94206}" destId="{531C0DDC-E3AD-4ED9-8267-B22730C1EB8E}" srcOrd="3" destOrd="0" presId="urn:microsoft.com/office/officeart/2005/8/layout/gear1"/>
    <dgm:cxn modelId="{97D3D718-93C2-406F-94E1-4BF97660821A}" type="presOf" srcId="{EB5DA9A1-0BB7-4644-9F48-D13138688A69}" destId="{DD30F255-C1C3-44F3-A95C-EA7FF91BDC28}" srcOrd="0" destOrd="0" presId="urn:microsoft.com/office/officeart/2005/8/layout/gear1"/>
    <dgm:cxn modelId="{C14444C7-13FA-4EDE-A333-A7F54613E2E6}" type="presOf" srcId="{12DD806D-84ED-4FA0-9521-1409C91B0785}" destId="{B628B1CF-692F-4B88-A718-0F029AF21897}" srcOrd="0" destOrd="0" presId="urn:microsoft.com/office/officeart/2005/8/layout/gear1"/>
    <dgm:cxn modelId="{77174C6D-ED13-4C2B-BB66-1A838CD9D348}" type="presOf" srcId="{4E8E6381-23DC-4E4F-9895-747A6DC94206}" destId="{6E023204-89DB-46DB-A192-6C76293126D5}" srcOrd="1" destOrd="0" presId="urn:microsoft.com/office/officeart/2005/8/layout/gear1"/>
    <dgm:cxn modelId="{CCE701EA-A189-4D4F-B4A3-86AC6C22C0CC}" type="presParOf" srcId="{B628B1CF-692F-4B88-A718-0F029AF21897}" destId="{180CE916-6474-44C7-935E-EECAB545BF46}" srcOrd="0" destOrd="0" presId="urn:microsoft.com/office/officeart/2005/8/layout/gear1"/>
    <dgm:cxn modelId="{02920E10-39EB-4F1E-AE36-F79FC16D8FF1}" type="presParOf" srcId="{B628B1CF-692F-4B88-A718-0F029AF21897}" destId="{E7EE43EB-D3B8-4601-B4CF-E38B6C17B03E}" srcOrd="1" destOrd="0" presId="urn:microsoft.com/office/officeart/2005/8/layout/gear1"/>
    <dgm:cxn modelId="{6DF1BA47-1DBF-4810-B6E8-86F1A10E405C}" type="presParOf" srcId="{B628B1CF-692F-4B88-A718-0F029AF21897}" destId="{58E9A5FF-E5B8-4205-96EA-95279EB998CB}" srcOrd="2" destOrd="0" presId="urn:microsoft.com/office/officeart/2005/8/layout/gear1"/>
    <dgm:cxn modelId="{A6B1A24A-BE6C-423C-BAB8-9558937166E7}" type="presParOf" srcId="{B628B1CF-692F-4B88-A718-0F029AF21897}" destId="{C501814D-6DD5-4A4C-9175-1665B51DEA14}" srcOrd="3" destOrd="0" presId="urn:microsoft.com/office/officeart/2005/8/layout/gear1"/>
    <dgm:cxn modelId="{FEEA06AA-7566-4672-B981-76D8E9FB5E0A}" type="presParOf" srcId="{B628B1CF-692F-4B88-A718-0F029AF21897}" destId="{B5475761-2234-4689-9BA3-8383070777B3}" srcOrd="4" destOrd="0" presId="urn:microsoft.com/office/officeart/2005/8/layout/gear1"/>
    <dgm:cxn modelId="{B36D8242-E494-4CC3-994A-53BE4241075A}" type="presParOf" srcId="{B628B1CF-692F-4B88-A718-0F029AF21897}" destId="{7AB6271E-C474-4680-8447-22C67758FBD8}" srcOrd="5" destOrd="0" presId="urn:microsoft.com/office/officeart/2005/8/layout/gear1"/>
    <dgm:cxn modelId="{5A93EB33-5F0A-4B3A-A227-CD22F6789360}" type="presParOf" srcId="{B628B1CF-692F-4B88-A718-0F029AF21897}" destId="{03E38EFC-D390-47FF-A673-6F2D05A9955A}" srcOrd="6" destOrd="0" presId="urn:microsoft.com/office/officeart/2005/8/layout/gear1"/>
    <dgm:cxn modelId="{ABA65D34-FD22-4D4D-9EC9-5D9191725E2D}" type="presParOf" srcId="{B628B1CF-692F-4B88-A718-0F029AF21897}" destId="{6E023204-89DB-46DB-A192-6C76293126D5}" srcOrd="7" destOrd="0" presId="urn:microsoft.com/office/officeart/2005/8/layout/gear1"/>
    <dgm:cxn modelId="{D85A3E51-09A9-4FB0-BAE1-4315D0B51218}" type="presParOf" srcId="{B628B1CF-692F-4B88-A718-0F029AF21897}" destId="{CE29A251-9A41-48E0-9917-EA5838C8E13F}" srcOrd="8" destOrd="0" presId="urn:microsoft.com/office/officeart/2005/8/layout/gear1"/>
    <dgm:cxn modelId="{4CB753F8-75B4-4664-A55F-BF6137D52994}" type="presParOf" srcId="{B628B1CF-692F-4B88-A718-0F029AF21897}" destId="{531C0DDC-E3AD-4ED9-8267-B22730C1EB8E}" srcOrd="9" destOrd="0" presId="urn:microsoft.com/office/officeart/2005/8/layout/gear1"/>
    <dgm:cxn modelId="{DAE8AB07-189E-4C20-8265-85D258504F6F}" type="presParOf" srcId="{B628B1CF-692F-4B88-A718-0F029AF21897}" destId="{DD30F255-C1C3-44F3-A95C-EA7FF91BDC28}" srcOrd="10" destOrd="0" presId="urn:microsoft.com/office/officeart/2005/8/layout/gear1"/>
    <dgm:cxn modelId="{5E2A111C-0627-48C7-A79E-9C8B52FA7E78}" type="presParOf" srcId="{B628B1CF-692F-4B88-A718-0F029AF21897}" destId="{AD5FCE6C-62F2-4319-AA8D-7F65687985AB}" srcOrd="11" destOrd="0" presId="urn:microsoft.com/office/officeart/2005/8/layout/gear1"/>
    <dgm:cxn modelId="{B13D0C13-4D8D-4D92-9780-2BD90A7D1C22}" type="presParOf" srcId="{B628B1CF-692F-4B88-A718-0F029AF21897}" destId="{A326BAA9-DDCD-407C-ACFF-606392A234AE}" srcOrd="12" destOrd="0" presId="urn:microsoft.com/office/officeart/2005/8/layout/gear1"/>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F49882D-AE54-4A00-9813-86ABD09EC8BE}" type="doc">
      <dgm:prSet loTypeId="urn:microsoft.com/office/officeart/2005/8/layout/pList2#1" loCatId="list" qsTypeId="urn:microsoft.com/office/officeart/2005/8/quickstyle/simple1" qsCatId="simple" csTypeId="urn:microsoft.com/office/officeart/2005/8/colors/colorful2" csCatId="colorful" phldr="1"/>
      <dgm:spPr/>
      <dgm:t>
        <a:bodyPr/>
        <a:lstStyle/>
        <a:p>
          <a:endParaRPr lang="es-MX"/>
        </a:p>
      </dgm:t>
    </dgm:pt>
    <dgm:pt modelId="{76843EAB-20E2-455A-AD5D-66E3DBE0DD40}">
      <dgm:prSet phldrT="[Texto]" custT="1"/>
      <dgm:spPr/>
      <dgm:t>
        <a:bodyPr/>
        <a:lstStyle/>
        <a:p>
          <a:pPr algn="ctr"/>
          <a:r>
            <a:rPr lang="es-MX" sz="1400" b="1"/>
            <a:t>OFICINAS CENTRALES DEL IEEZ  </a:t>
          </a:r>
        </a:p>
      </dgm:t>
    </dgm:pt>
    <dgm:pt modelId="{A4E49F8F-0869-4D93-9435-624ED786FF72}" type="parTrans" cxnId="{82779E90-A0D2-4DB9-AB49-BEC207EB7695}">
      <dgm:prSet/>
      <dgm:spPr/>
      <dgm:t>
        <a:bodyPr/>
        <a:lstStyle/>
        <a:p>
          <a:endParaRPr lang="es-MX"/>
        </a:p>
      </dgm:t>
    </dgm:pt>
    <dgm:pt modelId="{BF26190B-A898-4504-8338-0FE60C75520C}" type="sibTrans" cxnId="{82779E90-A0D2-4DB9-AB49-BEC207EB7695}">
      <dgm:prSet/>
      <dgm:spPr/>
      <dgm:t>
        <a:bodyPr/>
        <a:lstStyle/>
        <a:p>
          <a:endParaRPr lang="es-MX"/>
        </a:p>
      </dgm:t>
    </dgm:pt>
    <dgm:pt modelId="{1162F06E-A5C8-4372-9FCA-3AD5AB169870}">
      <dgm:prSet phldrT="[Texto]" custT="1"/>
      <dgm:spPr>
        <a:ln>
          <a:solidFill>
            <a:schemeClr val="bg1"/>
          </a:solidFill>
        </a:ln>
      </dgm:spPr>
      <dgm:t>
        <a:bodyPr/>
        <a:lstStyle/>
        <a:p>
          <a:pPr algn="ctr"/>
          <a:r>
            <a:rPr lang="es-MX" sz="1400" b="1"/>
            <a:t>DOMICILIO Y HORARIOS  </a:t>
          </a:r>
        </a:p>
      </dgm:t>
    </dgm:pt>
    <dgm:pt modelId="{423D0C09-C97B-4973-BFBE-F31D12B24F01}" type="parTrans" cxnId="{E6D71F03-8272-4C61-B38A-C070BD29B771}">
      <dgm:prSet/>
      <dgm:spPr/>
      <dgm:t>
        <a:bodyPr/>
        <a:lstStyle/>
        <a:p>
          <a:endParaRPr lang="es-MX"/>
        </a:p>
      </dgm:t>
    </dgm:pt>
    <dgm:pt modelId="{0885C17D-BC9B-42AB-86D7-543A9A09064E}" type="sibTrans" cxnId="{E6D71F03-8272-4C61-B38A-C070BD29B771}">
      <dgm:prSet/>
      <dgm:spPr/>
      <dgm:t>
        <a:bodyPr/>
        <a:lstStyle/>
        <a:p>
          <a:endParaRPr lang="es-MX"/>
        </a:p>
      </dgm:t>
    </dgm:pt>
    <dgm:pt modelId="{CAD3B4CE-EFDD-413F-9996-3BE8F8FE2AC6}">
      <dgm:prSet phldrT="[Texto]" custT="1"/>
      <dgm:spPr/>
      <dgm:t>
        <a:bodyPr/>
        <a:lstStyle/>
        <a:p>
          <a:pPr algn="ctr"/>
          <a:r>
            <a:rPr lang="es-MX" sz="1400" b="1"/>
            <a:t>SEDES</a:t>
          </a:r>
        </a:p>
      </dgm:t>
    </dgm:pt>
    <dgm:pt modelId="{97C840B2-9248-46F0-AF91-A9B0C2F2CCC4}" type="parTrans" cxnId="{43F5415C-7230-4084-8FF5-1A5EC37771B3}">
      <dgm:prSet/>
      <dgm:spPr/>
      <dgm:t>
        <a:bodyPr/>
        <a:lstStyle/>
        <a:p>
          <a:endParaRPr lang="es-MX"/>
        </a:p>
      </dgm:t>
    </dgm:pt>
    <dgm:pt modelId="{5DA8E282-433E-4F79-9658-29A68F100CC0}" type="sibTrans" cxnId="{43F5415C-7230-4084-8FF5-1A5EC37771B3}">
      <dgm:prSet/>
      <dgm:spPr/>
      <dgm:t>
        <a:bodyPr/>
        <a:lstStyle/>
        <a:p>
          <a:endParaRPr lang="es-MX"/>
        </a:p>
      </dgm:t>
    </dgm:pt>
    <dgm:pt modelId="{676B30E0-9776-4C0A-899E-E1F10A8B7059}">
      <dgm:prSet phldrT="[Texto]" custT="1"/>
      <dgm:spPr/>
      <dgm:t>
        <a:bodyPr/>
        <a:lstStyle/>
        <a:p>
          <a:pPr algn="ctr"/>
          <a:r>
            <a:rPr lang="es-MX" sz="1400" b="1"/>
            <a:t>FECHAS, DOMICILIOS Y HORARIOS </a:t>
          </a:r>
        </a:p>
      </dgm:t>
    </dgm:pt>
    <dgm:pt modelId="{41D5C887-DD9B-428D-A5B2-0DE89C90F466}" type="parTrans" cxnId="{B0FCB5A6-38A4-4629-9CAF-C92725F62864}">
      <dgm:prSet/>
      <dgm:spPr/>
      <dgm:t>
        <a:bodyPr/>
        <a:lstStyle/>
        <a:p>
          <a:endParaRPr lang="es-MX"/>
        </a:p>
      </dgm:t>
    </dgm:pt>
    <dgm:pt modelId="{AD0E5F8B-CBDD-46E6-BD2D-BD0EBF13587A}" type="sibTrans" cxnId="{B0FCB5A6-38A4-4629-9CAF-C92725F62864}">
      <dgm:prSet/>
      <dgm:spPr/>
      <dgm:t>
        <a:bodyPr/>
        <a:lstStyle/>
        <a:p>
          <a:endParaRPr lang="es-MX"/>
        </a:p>
      </dgm:t>
    </dgm:pt>
    <dgm:pt modelId="{2F5C4D73-F31F-4EC2-A1AF-4E093C69A22E}">
      <dgm:prSet custT="1"/>
      <dgm:spPr>
        <a:ln>
          <a:solidFill>
            <a:schemeClr val="bg1"/>
          </a:solidFill>
        </a:ln>
      </dgm:spPr>
      <dgm:t>
        <a:bodyPr/>
        <a:lstStyle/>
        <a:p>
          <a:pPr algn="just"/>
          <a:r>
            <a:rPr lang="es-MX" sz="1200" b="1">
              <a:solidFill>
                <a:schemeClr val="bg1"/>
              </a:solidFill>
              <a:latin typeface="Arial Narrow" pitchFamily="34" charset="0"/>
            </a:rPr>
            <a:t>Boulevard López Portillo número 236, Colonia, Arboledas, Guadalupe, Zacatecas, de lunes a viernes con un horario de 9:00 a 15:30 horas .</a:t>
          </a:r>
          <a:r>
            <a:rPr lang="es-MX" sz="1400" b="1">
              <a:solidFill>
                <a:schemeClr val="bg1"/>
              </a:solidFill>
              <a:latin typeface="Arial Narrow" pitchFamily="34" charset="0"/>
            </a:rPr>
            <a:t> </a:t>
          </a:r>
        </a:p>
      </dgm:t>
    </dgm:pt>
    <dgm:pt modelId="{3BFBEB86-BB06-4A81-8BBE-16C0F70265BE}" type="parTrans" cxnId="{874F88E2-F2DE-499B-B467-A7E75BE8D6B9}">
      <dgm:prSet/>
      <dgm:spPr/>
      <dgm:t>
        <a:bodyPr/>
        <a:lstStyle/>
        <a:p>
          <a:endParaRPr lang="es-MX"/>
        </a:p>
      </dgm:t>
    </dgm:pt>
    <dgm:pt modelId="{03BE497D-5A40-48FB-8D20-DE31AE23D583}" type="sibTrans" cxnId="{874F88E2-F2DE-499B-B467-A7E75BE8D6B9}">
      <dgm:prSet/>
      <dgm:spPr/>
      <dgm:t>
        <a:bodyPr/>
        <a:lstStyle/>
        <a:p>
          <a:endParaRPr lang="es-MX"/>
        </a:p>
      </dgm:t>
    </dgm:pt>
    <dgm:pt modelId="{F52DAA61-4483-43BE-9D3D-11EBB4D12259}">
      <dgm:prSet custT="1"/>
      <dgm:spPr/>
      <dgm:t>
        <a:bodyPr/>
        <a:lstStyle/>
        <a:p>
          <a:pPr algn="just"/>
          <a:r>
            <a:rPr lang="es-MX" sz="1200" b="1">
              <a:solidFill>
                <a:schemeClr val="bg1"/>
              </a:solidFill>
              <a:latin typeface="Arial Narrow" pitchFamily="34" charset="0"/>
            </a:rPr>
            <a:t>Las 58 sedes municipales de recepción de solicitudes y documentación, ubicadas en el territorio del estado de Zacatecas</a:t>
          </a:r>
          <a:r>
            <a:rPr lang="es-MX" sz="1200" b="1">
              <a:solidFill>
                <a:sysClr val="windowText" lastClr="000000"/>
              </a:solidFill>
              <a:latin typeface="Arial Narrow" pitchFamily="34" charset="0"/>
            </a:rPr>
            <a:t>.</a:t>
          </a:r>
        </a:p>
      </dgm:t>
    </dgm:pt>
    <dgm:pt modelId="{23A4E24D-8D31-4251-BDAD-ABA03D8D1BD7}" type="parTrans" cxnId="{D33682A3-596D-4CBA-8CB6-0609B74CB793}">
      <dgm:prSet/>
      <dgm:spPr/>
      <dgm:t>
        <a:bodyPr/>
        <a:lstStyle/>
        <a:p>
          <a:endParaRPr lang="es-MX"/>
        </a:p>
      </dgm:t>
    </dgm:pt>
    <dgm:pt modelId="{F3B34AE9-4CFB-4328-9E40-F14893AB07E2}" type="sibTrans" cxnId="{D33682A3-596D-4CBA-8CB6-0609B74CB793}">
      <dgm:prSet/>
      <dgm:spPr/>
      <dgm:t>
        <a:bodyPr/>
        <a:lstStyle/>
        <a:p>
          <a:endParaRPr lang="es-MX"/>
        </a:p>
      </dgm:t>
    </dgm:pt>
    <dgm:pt modelId="{525DE6CF-2C30-405A-9099-6E48F8A50231}">
      <dgm:prSet custT="1"/>
      <dgm:spPr/>
      <dgm:t>
        <a:bodyPr/>
        <a:lstStyle/>
        <a:p>
          <a:pPr algn="just"/>
          <a:endParaRPr lang="es-MX" sz="1400" b="1">
            <a:latin typeface="Arial Narrow" pitchFamily="34" charset="0"/>
          </a:endParaRPr>
        </a:p>
      </dgm:t>
    </dgm:pt>
    <dgm:pt modelId="{A3F7E220-E011-482D-AF52-A4158CA2D84C}" type="parTrans" cxnId="{176961B0-71C3-49CD-8FD1-096A1BC27FFF}">
      <dgm:prSet/>
      <dgm:spPr/>
      <dgm:t>
        <a:bodyPr/>
        <a:lstStyle/>
        <a:p>
          <a:endParaRPr lang="es-MX"/>
        </a:p>
      </dgm:t>
    </dgm:pt>
    <dgm:pt modelId="{1EADB264-DBE5-4174-8C72-263480581298}" type="sibTrans" cxnId="{176961B0-71C3-49CD-8FD1-096A1BC27FFF}">
      <dgm:prSet/>
      <dgm:spPr/>
      <dgm:t>
        <a:bodyPr/>
        <a:lstStyle/>
        <a:p>
          <a:endParaRPr lang="es-MX"/>
        </a:p>
      </dgm:t>
    </dgm:pt>
    <dgm:pt modelId="{D589B0B8-BC2C-43F1-83B6-A26627530A5E}">
      <dgm:prSet custT="1"/>
      <dgm:spPr/>
      <dgm:t>
        <a:bodyPr/>
        <a:lstStyle/>
        <a:p>
          <a:pPr algn="just"/>
          <a:r>
            <a:rPr lang="es-MX" sz="1200" b="1">
              <a:latin typeface="Arial Narrow" pitchFamily="34" charset="0"/>
            </a:rPr>
            <a:t>La Coordinación de Recursos Humanos y el personal que se designe para ello</a:t>
          </a:r>
          <a:r>
            <a:rPr lang="es-MX" sz="1400" b="1">
              <a:latin typeface="Arial Narrow" pitchFamily="34" charset="0"/>
            </a:rPr>
            <a:t>.</a:t>
          </a:r>
        </a:p>
      </dgm:t>
    </dgm:pt>
    <dgm:pt modelId="{9B04EBCE-1A5E-4F9C-9E6B-1280A64EB689}" type="parTrans" cxnId="{63661FFD-7691-47FD-BD65-E999DDA11D70}">
      <dgm:prSet/>
      <dgm:spPr/>
      <dgm:t>
        <a:bodyPr/>
        <a:lstStyle/>
        <a:p>
          <a:endParaRPr lang="es-MX"/>
        </a:p>
      </dgm:t>
    </dgm:pt>
    <dgm:pt modelId="{97D2E249-C23E-40B1-B432-59FB8BD370BD}" type="sibTrans" cxnId="{63661FFD-7691-47FD-BD65-E999DDA11D70}">
      <dgm:prSet/>
      <dgm:spPr/>
      <dgm:t>
        <a:bodyPr/>
        <a:lstStyle/>
        <a:p>
          <a:endParaRPr lang="es-MX"/>
        </a:p>
      </dgm:t>
    </dgm:pt>
    <dgm:pt modelId="{BE44CEBF-32C3-453E-97B4-16310EB2ABC1}">
      <dgm:prSet custT="1"/>
      <dgm:spPr>
        <a:ln>
          <a:solidFill>
            <a:schemeClr val="bg1"/>
          </a:solidFill>
        </a:ln>
      </dgm:spPr>
      <dgm:t>
        <a:bodyPr/>
        <a:lstStyle/>
        <a:p>
          <a:pPr algn="just"/>
          <a:endParaRPr lang="es-MX" sz="1400">
            <a:latin typeface="Arial Narrow" pitchFamily="34" charset="0"/>
          </a:endParaRPr>
        </a:p>
      </dgm:t>
    </dgm:pt>
    <dgm:pt modelId="{802894A3-6E27-463B-90B9-79DA4A8D4025}" type="parTrans" cxnId="{55C8C26A-80BB-4764-A062-A711850CB57C}">
      <dgm:prSet/>
      <dgm:spPr/>
      <dgm:t>
        <a:bodyPr/>
        <a:lstStyle/>
        <a:p>
          <a:endParaRPr lang="es-MX"/>
        </a:p>
      </dgm:t>
    </dgm:pt>
    <dgm:pt modelId="{731BEFB5-1CD5-4CB7-9D9B-740F7B9A387E}" type="sibTrans" cxnId="{55C8C26A-80BB-4764-A062-A711850CB57C}">
      <dgm:prSet/>
      <dgm:spPr/>
      <dgm:t>
        <a:bodyPr/>
        <a:lstStyle/>
        <a:p>
          <a:endParaRPr lang="es-MX"/>
        </a:p>
      </dgm:t>
    </dgm:pt>
    <dgm:pt modelId="{C622C849-51D2-410B-BC49-8119C4212ACF}">
      <dgm:prSet custT="1"/>
      <dgm:spPr/>
      <dgm:t>
        <a:bodyPr/>
        <a:lstStyle/>
        <a:p>
          <a:pPr algn="just"/>
          <a:r>
            <a:rPr lang="es-MX" sz="1200">
              <a:solidFill>
                <a:sysClr val="windowText" lastClr="000000"/>
              </a:solidFill>
              <a:latin typeface="Arial Narrow" pitchFamily="34" charset="0"/>
            </a:rPr>
            <a:t>Las sedes que se relacionan en el </a:t>
          </a:r>
          <a:r>
            <a:rPr lang="es-MX" sz="1200" b="1">
              <a:solidFill>
                <a:sysClr val="windowText" lastClr="000000"/>
              </a:solidFill>
              <a:latin typeface="Arial Narrow" pitchFamily="34" charset="0"/>
            </a:rPr>
            <a:t>Anexo 7</a:t>
          </a:r>
          <a:r>
            <a:rPr lang="es-MX" sz="1200">
              <a:solidFill>
                <a:sysClr val="windowText" lastClr="000000"/>
              </a:solidFill>
              <a:latin typeface="Arial Narrow" pitchFamily="34" charset="0"/>
            </a:rPr>
            <a:t> de este procedimiento denominado: “Calendario, sedes, fechas y lugares para Recepción de documentación” </a:t>
          </a:r>
          <a:r>
            <a:rPr lang="es-MX" sz="1200" b="0">
              <a:solidFill>
                <a:sysClr val="windowText" lastClr="000000"/>
              </a:solidFill>
              <a:latin typeface="Arial Narrow" pitchFamily="34" charset="0"/>
            </a:rPr>
            <a:t>(preferentemente bibliotecas). </a:t>
          </a:r>
        </a:p>
      </dgm:t>
    </dgm:pt>
    <dgm:pt modelId="{9CDE8CA7-2147-4197-82E8-9A2876A62A86}" type="parTrans" cxnId="{061D341F-9C62-4B58-B121-CC7DB99DB500}">
      <dgm:prSet/>
      <dgm:spPr/>
      <dgm:t>
        <a:bodyPr/>
        <a:lstStyle/>
        <a:p>
          <a:endParaRPr lang="es-MX"/>
        </a:p>
      </dgm:t>
    </dgm:pt>
    <dgm:pt modelId="{7BD533C8-888E-44BE-926D-50C57387976E}" type="sibTrans" cxnId="{061D341F-9C62-4B58-B121-CC7DB99DB500}">
      <dgm:prSet/>
      <dgm:spPr/>
      <dgm:t>
        <a:bodyPr/>
        <a:lstStyle/>
        <a:p>
          <a:endParaRPr lang="es-MX"/>
        </a:p>
      </dgm:t>
    </dgm:pt>
    <dgm:pt modelId="{156DB3CB-2EDD-4DAE-ADDE-7FA963FE6E41}">
      <dgm:prSet custT="1"/>
      <dgm:spPr/>
      <dgm:t>
        <a:bodyPr/>
        <a:lstStyle/>
        <a:p>
          <a:pPr algn="just"/>
          <a:endParaRPr lang="es-MX" sz="1200">
            <a:latin typeface="Arial Narrow" pitchFamily="34" charset="0"/>
          </a:endParaRPr>
        </a:p>
      </dgm:t>
    </dgm:pt>
    <dgm:pt modelId="{FA2AE6B2-1155-435F-9D07-DE933F3987D8}" type="parTrans" cxnId="{49504967-9E98-4877-A456-1455A393E8D6}">
      <dgm:prSet/>
      <dgm:spPr/>
      <dgm:t>
        <a:bodyPr/>
        <a:lstStyle/>
        <a:p>
          <a:endParaRPr lang="es-MX"/>
        </a:p>
      </dgm:t>
    </dgm:pt>
    <dgm:pt modelId="{18B596B7-960E-4AAB-B6E3-98AA444ED29C}" type="sibTrans" cxnId="{49504967-9E98-4877-A456-1455A393E8D6}">
      <dgm:prSet/>
      <dgm:spPr/>
      <dgm:t>
        <a:bodyPr/>
        <a:lstStyle/>
        <a:p>
          <a:endParaRPr lang="es-MX"/>
        </a:p>
      </dgm:t>
    </dgm:pt>
    <dgm:pt modelId="{8FACEEC9-B910-42A2-9E64-56553918BB43}">
      <dgm:prSet custT="1"/>
      <dgm:spPr/>
      <dgm:t>
        <a:bodyPr/>
        <a:lstStyle/>
        <a:p>
          <a:pPr algn="just"/>
          <a:endParaRPr lang="es-MX" sz="1200" b="1">
            <a:latin typeface="Arial Narrow" pitchFamily="34" charset="0"/>
          </a:endParaRPr>
        </a:p>
      </dgm:t>
    </dgm:pt>
    <dgm:pt modelId="{D9EB2F18-E50A-4A1E-8D7E-7F2C0020A527}" type="parTrans" cxnId="{24551708-C550-40F5-994C-BFCA15E3F883}">
      <dgm:prSet/>
      <dgm:spPr/>
      <dgm:t>
        <a:bodyPr/>
        <a:lstStyle/>
        <a:p>
          <a:endParaRPr lang="es-MX"/>
        </a:p>
      </dgm:t>
    </dgm:pt>
    <dgm:pt modelId="{E05CFA3E-1AFD-4CE0-8A0C-9A93BFC644BF}" type="sibTrans" cxnId="{24551708-C550-40F5-994C-BFCA15E3F883}">
      <dgm:prSet/>
      <dgm:spPr/>
      <dgm:t>
        <a:bodyPr/>
        <a:lstStyle/>
        <a:p>
          <a:endParaRPr lang="es-MX"/>
        </a:p>
      </dgm:t>
    </dgm:pt>
    <dgm:pt modelId="{3BA1589A-62E2-455B-9E9C-962D7275C9B1}" type="pres">
      <dgm:prSet presAssocID="{FF49882D-AE54-4A00-9813-86ABD09EC8BE}" presName="Name0" presStyleCnt="0">
        <dgm:presLayoutVars>
          <dgm:dir/>
          <dgm:resizeHandles val="exact"/>
        </dgm:presLayoutVars>
      </dgm:prSet>
      <dgm:spPr/>
      <dgm:t>
        <a:bodyPr/>
        <a:lstStyle/>
        <a:p>
          <a:endParaRPr lang="es-MX"/>
        </a:p>
      </dgm:t>
    </dgm:pt>
    <dgm:pt modelId="{1669276B-2C94-4771-ADCE-4BB6BEE1F10C}" type="pres">
      <dgm:prSet presAssocID="{FF49882D-AE54-4A00-9813-86ABD09EC8BE}" presName="bkgdShp" presStyleLbl="alignAccFollowNode1" presStyleIdx="0" presStyleCnt="1" custScaleY="63680" custLinFactNeighborY="2748"/>
      <dgm:spPr>
        <a:prstGeom prst="stripedRightArrow">
          <a:avLst/>
        </a:prstGeom>
      </dgm:spPr>
      <dgm:t>
        <a:bodyPr/>
        <a:lstStyle/>
        <a:p>
          <a:endParaRPr lang="es-MX"/>
        </a:p>
      </dgm:t>
    </dgm:pt>
    <dgm:pt modelId="{44121974-8B55-409A-8B9E-9DBA220C27B1}" type="pres">
      <dgm:prSet presAssocID="{FF49882D-AE54-4A00-9813-86ABD09EC8BE}" presName="linComp" presStyleCnt="0"/>
      <dgm:spPr/>
      <dgm:t>
        <a:bodyPr/>
        <a:lstStyle/>
        <a:p>
          <a:endParaRPr lang="es-MX"/>
        </a:p>
      </dgm:t>
    </dgm:pt>
    <dgm:pt modelId="{2626171E-7026-4D5D-BFB9-716D9A152790}" type="pres">
      <dgm:prSet presAssocID="{76843EAB-20E2-455A-AD5D-66E3DBE0DD40}" presName="compNode" presStyleCnt="0"/>
      <dgm:spPr/>
      <dgm:t>
        <a:bodyPr/>
        <a:lstStyle/>
        <a:p>
          <a:endParaRPr lang="es-MX"/>
        </a:p>
      </dgm:t>
    </dgm:pt>
    <dgm:pt modelId="{C740A191-10EE-4657-8137-241336094975}" type="pres">
      <dgm:prSet presAssocID="{76843EAB-20E2-455A-AD5D-66E3DBE0DD40}" presName="node" presStyleLbl="node1" presStyleIdx="0" presStyleCnt="4" custScaleX="259815" custScaleY="119172" custLinFactX="257366" custLinFactNeighborX="300000" custLinFactNeighborY="-964">
        <dgm:presLayoutVars>
          <dgm:bulletEnabled val="1"/>
        </dgm:presLayoutVars>
      </dgm:prSet>
      <dgm:spPr/>
      <dgm:t>
        <a:bodyPr/>
        <a:lstStyle/>
        <a:p>
          <a:endParaRPr lang="es-MX"/>
        </a:p>
      </dgm:t>
    </dgm:pt>
    <dgm:pt modelId="{EE28749B-A077-40C9-8498-05882CA42F2D}" type="pres">
      <dgm:prSet presAssocID="{76843EAB-20E2-455A-AD5D-66E3DBE0DD40}" presName="invisiNode" presStyleLbl="node1" presStyleIdx="0" presStyleCnt="4"/>
      <dgm:spPr/>
      <dgm:t>
        <a:bodyPr/>
        <a:lstStyle/>
        <a:p>
          <a:endParaRPr lang="es-MX"/>
        </a:p>
      </dgm:t>
    </dgm:pt>
    <dgm:pt modelId="{2CF844FA-DA2B-44DB-A881-07AB0CC7AD73}" type="pres">
      <dgm:prSet presAssocID="{76843EAB-20E2-455A-AD5D-66E3DBE0DD40}" presName="imagNode" presStyleLbl="fgImgPlace1" presStyleIdx="0" presStyleCnt="4" custScaleX="165379" custScaleY="26205" custLinFactNeighborX="-5130" custLinFactNeighborY="10173"/>
      <dgm:spPr>
        <a:blipFill rotWithShape="0">
          <a:blip xmlns:r="http://schemas.openxmlformats.org/officeDocument/2006/relationships" r:embed="rId1"/>
          <a:stretch>
            <a:fillRect/>
          </a:stretch>
        </a:blipFill>
      </dgm:spPr>
      <dgm:t>
        <a:bodyPr/>
        <a:lstStyle/>
        <a:p>
          <a:endParaRPr lang="es-MX"/>
        </a:p>
      </dgm:t>
    </dgm:pt>
    <dgm:pt modelId="{87536595-4D74-4D99-AEDC-EEBE9042A8E2}" type="pres">
      <dgm:prSet presAssocID="{BF26190B-A898-4504-8338-0FE60C75520C}" presName="sibTrans" presStyleLbl="sibTrans2D1" presStyleIdx="0" presStyleCnt="0"/>
      <dgm:spPr/>
      <dgm:t>
        <a:bodyPr/>
        <a:lstStyle/>
        <a:p>
          <a:endParaRPr lang="es-MX"/>
        </a:p>
      </dgm:t>
    </dgm:pt>
    <dgm:pt modelId="{F0A29C32-AB43-4883-A4BE-D7505CF066E7}" type="pres">
      <dgm:prSet presAssocID="{1162F06E-A5C8-4372-9FCA-3AD5AB169870}" presName="compNode" presStyleCnt="0"/>
      <dgm:spPr/>
      <dgm:t>
        <a:bodyPr/>
        <a:lstStyle/>
        <a:p>
          <a:endParaRPr lang="es-MX"/>
        </a:p>
      </dgm:t>
    </dgm:pt>
    <dgm:pt modelId="{FB37856E-BAD0-4458-85DD-357938508556}" type="pres">
      <dgm:prSet presAssocID="{1162F06E-A5C8-4372-9FCA-3AD5AB169870}" presName="node" presStyleLbl="node1" presStyleIdx="1" presStyleCnt="4" custScaleX="262955" custScaleY="113583" custLinFactX="262495" custLinFactNeighborX="300000" custLinFactNeighborY="-1285">
        <dgm:presLayoutVars>
          <dgm:bulletEnabled val="1"/>
        </dgm:presLayoutVars>
      </dgm:prSet>
      <dgm:spPr/>
      <dgm:t>
        <a:bodyPr/>
        <a:lstStyle/>
        <a:p>
          <a:endParaRPr lang="es-MX"/>
        </a:p>
      </dgm:t>
    </dgm:pt>
    <dgm:pt modelId="{4CD6B1C0-2C34-4AD0-9CAF-457A836BBA64}" type="pres">
      <dgm:prSet presAssocID="{1162F06E-A5C8-4372-9FCA-3AD5AB169870}" presName="invisiNode" presStyleLbl="node1" presStyleIdx="1" presStyleCnt="4"/>
      <dgm:spPr/>
      <dgm:t>
        <a:bodyPr/>
        <a:lstStyle/>
        <a:p>
          <a:endParaRPr lang="es-MX"/>
        </a:p>
      </dgm:t>
    </dgm:pt>
    <dgm:pt modelId="{F3C3739C-5E87-4614-BABE-CB45F17AFB67}" type="pres">
      <dgm:prSet presAssocID="{1162F06E-A5C8-4372-9FCA-3AD5AB169870}" presName="imagNode" presStyleLbl="fgImgPlace1" presStyleIdx="1" presStyleCnt="4" custScaleX="159895" custScaleY="24904" custLinFactNeighborX="-3420" custLinFactNeighborY="8566"/>
      <dgm:spPr>
        <a:blipFill rotWithShape="0">
          <a:blip xmlns:r="http://schemas.openxmlformats.org/officeDocument/2006/relationships" r:embed="rId2"/>
          <a:stretch>
            <a:fillRect/>
          </a:stretch>
        </a:blipFill>
      </dgm:spPr>
      <dgm:t>
        <a:bodyPr/>
        <a:lstStyle/>
        <a:p>
          <a:endParaRPr lang="es-MX"/>
        </a:p>
      </dgm:t>
    </dgm:pt>
    <dgm:pt modelId="{9909B58C-5156-43FE-9BC6-842C156E0F74}" type="pres">
      <dgm:prSet presAssocID="{0885C17D-BC9B-42AB-86D7-543A9A09064E}" presName="sibTrans" presStyleLbl="sibTrans2D1" presStyleIdx="0" presStyleCnt="0"/>
      <dgm:spPr/>
      <dgm:t>
        <a:bodyPr/>
        <a:lstStyle/>
        <a:p>
          <a:endParaRPr lang="es-MX"/>
        </a:p>
      </dgm:t>
    </dgm:pt>
    <dgm:pt modelId="{12693324-9C29-421A-BEFD-7E2795DDE068}" type="pres">
      <dgm:prSet presAssocID="{CAD3B4CE-EFDD-413F-9996-3BE8F8FE2AC6}" presName="compNode" presStyleCnt="0"/>
      <dgm:spPr/>
      <dgm:t>
        <a:bodyPr/>
        <a:lstStyle/>
        <a:p>
          <a:endParaRPr lang="es-MX"/>
        </a:p>
      </dgm:t>
    </dgm:pt>
    <dgm:pt modelId="{71ECA39D-F661-480F-9649-DF4DD1F2CF29}" type="pres">
      <dgm:prSet presAssocID="{CAD3B4CE-EFDD-413F-9996-3BE8F8FE2AC6}" presName="node" presStyleLbl="node1" presStyleIdx="2" presStyleCnt="4" custScaleX="282536" custScaleY="119796" custLinFactX="-280727" custLinFactNeighborX="-300000" custLinFactNeighborY="21844">
        <dgm:presLayoutVars>
          <dgm:bulletEnabled val="1"/>
        </dgm:presLayoutVars>
      </dgm:prSet>
      <dgm:spPr/>
      <dgm:t>
        <a:bodyPr/>
        <a:lstStyle/>
        <a:p>
          <a:endParaRPr lang="es-MX"/>
        </a:p>
      </dgm:t>
    </dgm:pt>
    <dgm:pt modelId="{7FA819C5-46CF-47D4-8B15-DA26ABBCDD24}" type="pres">
      <dgm:prSet presAssocID="{CAD3B4CE-EFDD-413F-9996-3BE8F8FE2AC6}" presName="invisiNode" presStyleLbl="node1" presStyleIdx="2" presStyleCnt="4"/>
      <dgm:spPr/>
      <dgm:t>
        <a:bodyPr/>
        <a:lstStyle/>
        <a:p>
          <a:endParaRPr lang="es-MX"/>
        </a:p>
      </dgm:t>
    </dgm:pt>
    <dgm:pt modelId="{403E1E2A-A509-4212-9AD4-4FF7247D7F37}" type="pres">
      <dgm:prSet presAssocID="{CAD3B4CE-EFDD-413F-9996-3BE8F8FE2AC6}" presName="imagNode" presStyleLbl="fgImgPlace1" presStyleIdx="2" presStyleCnt="4" custScaleX="141637" custScaleY="24539" custLinFactNeighborX="-5129" custLinFactNeighborY="11243"/>
      <dgm:spPr>
        <a:blipFill rotWithShape="0">
          <a:blip xmlns:r="http://schemas.openxmlformats.org/officeDocument/2006/relationships" r:embed="rId1"/>
          <a:stretch>
            <a:fillRect/>
          </a:stretch>
        </a:blipFill>
      </dgm:spPr>
      <dgm:t>
        <a:bodyPr/>
        <a:lstStyle/>
        <a:p>
          <a:endParaRPr lang="es-MX"/>
        </a:p>
      </dgm:t>
    </dgm:pt>
    <dgm:pt modelId="{8E466D7D-280B-423B-9DEC-EE14ABD26146}" type="pres">
      <dgm:prSet presAssocID="{5DA8E282-433E-4F79-9658-29A68F100CC0}" presName="sibTrans" presStyleLbl="sibTrans2D1" presStyleIdx="0" presStyleCnt="0"/>
      <dgm:spPr/>
      <dgm:t>
        <a:bodyPr/>
        <a:lstStyle/>
        <a:p>
          <a:endParaRPr lang="es-MX"/>
        </a:p>
      </dgm:t>
    </dgm:pt>
    <dgm:pt modelId="{52C651AF-5150-474B-AA25-1E1B65058B1A}" type="pres">
      <dgm:prSet presAssocID="{676B30E0-9776-4C0A-899E-E1F10A8B7059}" presName="compNode" presStyleCnt="0"/>
      <dgm:spPr/>
      <dgm:t>
        <a:bodyPr/>
        <a:lstStyle/>
        <a:p>
          <a:endParaRPr lang="es-MX"/>
        </a:p>
      </dgm:t>
    </dgm:pt>
    <dgm:pt modelId="{33BDEB30-10BF-4B38-A4E2-A1D4A94554CE}" type="pres">
      <dgm:prSet presAssocID="{676B30E0-9776-4C0A-899E-E1F10A8B7059}" presName="node" presStyleLbl="node1" presStyleIdx="3" presStyleCnt="4" custScaleX="308838" custScaleY="114968" custLinFactX="-288210" custLinFactNeighborX="-300000" custLinFactNeighborY="-3741">
        <dgm:presLayoutVars>
          <dgm:bulletEnabled val="1"/>
        </dgm:presLayoutVars>
      </dgm:prSet>
      <dgm:spPr/>
      <dgm:t>
        <a:bodyPr/>
        <a:lstStyle/>
        <a:p>
          <a:endParaRPr lang="es-MX"/>
        </a:p>
      </dgm:t>
    </dgm:pt>
    <dgm:pt modelId="{62684661-B29B-453C-9676-6C1BCA49011D}" type="pres">
      <dgm:prSet presAssocID="{676B30E0-9776-4C0A-899E-E1F10A8B7059}" presName="invisiNode" presStyleLbl="node1" presStyleIdx="3" presStyleCnt="4"/>
      <dgm:spPr/>
      <dgm:t>
        <a:bodyPr/>
        <a:lstStyle/>
        <a:p>
          <a:endParaRPr lang="es-MX"/>
        </a:p>
      </dgm:t>
    </dgm:pt>
    <dgm:pt modelId="{21FF118F-B2CB-442D-84A2-6A57391CADF1}" type="pres">
      <dgm:prSet presAssocID="{676B30E0-9776-4C0A-899E-E1F10A8B7059}" presName="imagNode" presStyleLbl="fgImgPlace1" presStyleIdx="3" presStyleCnt="4" custScaleX="134286" custScaleY="22212" custLinFactNeighborX="-32485" custLinFactNeighborY="6960"/>
      <dgm:spPr>
        <a:blipFill rotWithShape="0">
          <a:blip xmlns:r="http://schemas.openxmlformats.org/officeDocument/2006/relationships" r:embed="rId1"/>
          <a:stretch>
            <a:fillRect/>
          </a:stretch>
        </a:blipFill>
      </dgm:spPr>
      <dgm:t>
        <a:bodyPr/>
        <a:lstStyle/>
        <a:p>
          <a:endParaRPr lang="es-MX"/>
        </a:p>
      </dgm:t>
    </dgm:pt>
  </dgm:ptLst>
  <dgm:cxnLst>
    <dgm:cxn modelId="{C3D3ECE1-FCB6-4AD5-B2D5-7733B88A4A64}" type="presOf" srcId="{156DB3CB-2EDD-4DAE-ADDE-7FA963FE6E41}" destId="{33BDEB30-10BF-4B38-A4E2-A1D4A94554CE}" srcOrd="0" destOrd="1" presId="urn:microsoft.com/office/officeart/2005/8/layout/pList2#1"/>
    <dgm:cxn modelId="{5225E5AB-7FE9-4E91-AEE3-C6CDCA124869}" type="presOf" srcId="{1162F06E-A5C8-4372-9FCA-3AD5AB169870}" destId="{FB37856E-BAD0-4458-85DD-357938508556}" srcOrd="0" destOrd="0" presId="urn:microsoft.com/office/officeart/2005/8/layout/pList2#1"/>
    <dgm:cxn modelId="{3F8C2BAC-A44B-4C7E-8262-CCC89A69F740}" type="presOf" srcId="{2F5C4D73-F31F-4EC2-A1AF-4E093C69A22E}" destId="{FB37856E-BAD0-4458-85DD-357938508556}" srcOrd="0" destOrd="2" presId="urn:microsoft.com/office/officeart/2005/8/layout/pList2#1"/>
    <dgm:cxn modelId="{B010F192-A2D8-40DC-B51E-EF52E8B9D295}" type="presOf" srcId="{525DE6CF-2C30-405A-9099-6E48F8A50231}" destId="{C740A191-10EE-4657-8137-241336094975}" srcOrd="0" destOrd="1" presId="urn:microsoft.com/office/officeart/2005/8/layout/pList2#1"/>
    <dgm:cxn modelId="{B0FCB5A6-38A4-4629-9CAF-C92725F62864}" srcId="{FF49882D-AE54-4A00-9813-86ABD09EC8BE}" destId="{676B30E0-9776-4C0A-899E-E1F10A8B7059}" srcOrd="3" destOrd="0" parTransId="{41D5C887-DD9B-428D-A5B2-0DE89C90F466}" sibTransId="{AD0E5F8B-CBDD-46E6-BD2D-BD0EBF13587A}"/>
    <dgm:cxn modelId="{63661FFD-7691-47FD-BD65-E999DDA11D70}" srcId="{76843EAB-20E2-455A-AD5D-66E3DBE0DD40}" destId="{D589B0B8-BC2C-43F1-83B6-A26627530A5E}" srcOrd="1" destOrd="0" parTransId="{9B04EBCE-1A5E-4F9C-9E6B-1280A64EB689}" sibTransId="{97D2E249-C23E-40B1-B432-59FB8BD370BD}"/>
    <dgm:cxn modelId="{D33682A3-596D-4CBA-8CB6-0609B74CB793}" srcId="{CAD3B4CE-EFDD-413F-9996-3BE8F8FE2AC6}" destId="{F52DAA61-4483-43BE-9D3D-11EBB4D12259}" srcOrd="1" destOrd="0" parTransId="{23A4E24D-8D31-4251-BDAD-ABA03D8D1BD7}" sibTransId="{F3B34AE9-4CFB-4328-9E40-F14893AB07E2}"/>
    <dgm:cxn modelId="{E6B96A1E-ECE8-428E-B2D7-D8EEF6C4D788}" type="presOf" srcId="{76843EAB-20E2-455A-AD5D-66E3DBE0DD40}" destId="{C740A191-10EE-4657-8137-241336094975}" srcOrd="0" destOrd="0" presId="urn:microsoft.com/office/officeart/2005/8/layout/pList2#1"/>
    <dgm:cxn modelId="{49504967-9E98-4877-A456-1455A393E8D6}" srcId="{676B30E0-9776-4C0A-899E-E1F10A8B7059}" destId="{156DB3CB-2EDD-4DAE-ADDE-7FA963FE6E41}" srcOrd="0" destOrd="0" parTransId="{FA2AE6B2-1155-435F-9D07-DE933F3987D8}" sibTransId="{18B596B7-960E-4AAB-B6E3-98AA444ED29C}"/>
    <dgm:cxn modelId="{061D341F-9C62-4B58-B121-CC7DB99DB500}" srcId="{676B30E0-9776-4C0A-899E-E1F10A8B7059}" destId="{C622C849-51D2-410B-BC49-8119C4212ACF}" srcOrd="1" destOrd="0" parTransId="{9CDE8CA7-2147-4197-82E8-9A2876A62A86}" sibTransId="{7BD533C8-888E-44BE-926D-50C57387976E}"/>
    <dgm:cxn modelId="{8FA8CA79-18C0-47BD-931C-C0D3514D1177}" type="presOf" srcId="{D589B0B8-BC2C-43F1-83B6-A26627530A5E}" destId="{C740A191-10EE-4657-8137-241336094975}" srcOrd="0" destOrd="2" presId="urn:microsoft.com/office/officeart/2005/8/layout/pList2#1"/>
    <dgm:cxn modelId="{43F5415C-7230-4084-8FF5-1A5EC37771B3}" srcId="{FF49882D-AE54-4A00-9813-86ABD09EC8BE}" destId="{CAD3B4CE-EFDD-413F-9996-3BE8F8FE2AC6}" srcOrd="2" destOrd="0" parTransId="{97C840B2-9248-46F0-AF91-A9B0C2F2CCC4}" sibTransId="{5DA8E282-433E-4F79-9658-29A68F100CC0}"/>
    <dgm:cxn modelId="{176961B0-71C3-49CD-8FD1-096A1BC27FFF}" srcId="{76843EAB-20E2-455A-AD5D-66E3DBE0DD40}" destId="{525DE6CF-2C30-405A-9099-6E48F8A50231}" srcOrd="0" destOrd="0" parTransId="{A3F7E220-E011-482D-AF52-A4158CA2D84C}" sibTransId="{1EADB264-DBE5-4174-8C72-263480581298}"/>
    <dgm:cxn modelId="{1AFC87A5-508A-4888-982A-A39047E23F99}" type="presOf" srcId="{BF26190B-A898-4504-8338-0FE60C75520C}" destId="{87536595-4D74-4D99-AEDC-EEBE9042A8E2}" srcOrd="0" destOrd="0" presId="urn:microsoft.com/office/officeart/2005/8/layout/pList2#1"/>
    <dgm:cxn modelId="{5E846D33-2ECF-46B4-8A1A-A5DD55AF147B}" type="presOf" srcId="{676B30E0-9776-4C0A-899E-E1F10A8B7059}" destId="{33BDEB30-10BF-4B38-A4E2-A1D4A94554CE}" srcOrd="0" destOrd="0" presId="urn:microsoft.com/office/officeart/2005/8/layout/pList2#1"/>
    <dgm:cxn modelId="{FF6B2A60-3782-40A3-A051-FCD8737ED680}" type="presOf" srcId="{FF49882D-AE54-4A00-9813-86ABD09EC8BE}" destId="{3BA1589A-62E2-455B-9E9C-962D7275C9B1}" srcOrd="0" destOrd="0" presId="urn:microsoft.com/office/officeart/2005/8/layout/pList2#1"/>
    <dgm:cxn modelId="{24551708-C550-40F5-994C-BFCA15E3F883}" srcId="{CAD3B4CE-EFDD-413F-9996-3BE8F8FE2AC6}" destId="{8FACEEC9-B910-42A2-9E64-56553918BB43}" srcOrd="0" destOrd="0" parTransId="{D9EB2F18-E50A-4A1E-8D7E-7F2C0020A527}" sibTransId="{E05CFA3E-1AFD-4CE0-8A0C-9A93BFC644BF}"/>
    <dgm:cxn modelId="{9F99E514-4656-4002-92F4-4A6F68FC7CD9}" type="presOf" srcId="{8FACEEC9-B910-42A2-9E64-56553918BB43}" destId="{71ECA39D-F661-480F-9649-DF4DD1F2CF29}" srcOrd="0" destOrd="1" presId="urn:microsoft.com/office/officeart/2005/8/layout/pList2#1"/>
    <dgm:cxn modelId="{874F88E2-F2DE-499B-B467-A7E75BE8D6B9}" srcId="{1162F06E-A5C8-4372-9FCA-3AD5AB169870}" destId="{2F5C4D73-F31F-4EC2-A1AF-4E093C69A22E}" srcOrd="1" destOrd="0" parTransId="{3BFBEB86-BB06-4A81-8BBE-16C0F70265BE}" sibTransId="{03BE497D-5A40-48FB-8D20-DE31AE23D583}"/>
    <dgm:cxn modelId="{E6D71F03-8272-4C61-B38A-C070BD29B771}" srcId="{FF49882D-AE54-4A00-9813-86ABD09EC8BE}" destId="{1162F06E-A5C8-4372-9FCA-3AD5AB169870}" srcOrd="1" destOrd="0" parTransId="{423D0C09-C97B-4973-BFBE-F31D12B24F01}" sibTransId="{0885C17D-BC9B-42AB-86D7-543A9A09064E}"/>
    <dgm:cxn modelId="{5B398632-D874-4F60-9136-01C567100BAC}" type="presOf" srcId="{BE44CEBF-32C3-453E-97B4-16310EB2ABC1}" destId="{FB37856E-BAD0-4458-85DD-357938508556}" srcOrd="0" destOrd="1" presId="urn:microsoft.com/office/officeart/2005/8/layout/pList2#1"/>
    <dgm:cxn modelId="{859F4890-52D8-47A9-8165-8842C54919A8}" type="presOf" srcId="{F52DAA61-4483-43BE-9D3D-11EBB4D12259}" destId="{71ECA39D-F661-480F-9649-DF4DD1F2CF29}" srcOrd="0" destOrd="2" presId="urn:microsoft.com/office/officeart/2005/8/layout/pList2#1"/>
    <dgm:cxn modelId="{3DF54A55-AAE4-4DC9-BD7D-65BD253A1F32}" type="presOf" srcId="{C622C849-51D2-410B-BC49-8119C4212ACF}" destId="{33BDEB30-10BF-4B38-A4E2-A1D4A94554CE}" srcOrd="0" destOrd="2" presId="urn:microsoft.com/office/officeart/2005/8/layout/pList2#1"/>
    <dgm:cxn modelId="{ADB868CB-BD1F-45E4-87EE-C0C3C134FBC3}" type="presOf" srcId="{5DA8E282-433E-4F79-9658-29A68F100CC0}" destId="{8E466D7D-280B-423B-9DEC-EE14ABD26146}" srcOrd="0" destOrd="0" presId="urn:microsoft.com/office/officeart/2005/8/layout/pList2#1"/>
    <dgm:cxn modelId="{82779E90-A0D2-4DB9-AB49-BEC207EB7695}" srcId="{FF49882D-AE54-4A00-9813-86ABD09EC8BE}" destId="{76843EAB-20E2-455A-AD5D-66E3DBE0DD40}" srcOrd="0" destOrd="0" parTransId="{A4E49F8F-0869-4D93-9435-624ED786FF72}" sibTransId="{BF26190B-A898-4504-8338-0FE60C75520C}"/>
    <dgm:cxn modelId="{9ADB0F66-841F-4B57-8EF6-24DF05F99599}" type="presOf" srcId="{CAD3B4CE-EFDD-413F-9996-3BE8F8FE2AC6}" destId="{71ECA39D-F661-480F-9649-DF4DD1F2CF29}" srcOrd="0" destOrd="0" presId="urn:microsoft.com/office/officeart/2005/8/layout/pList2#1"/>
    <dgm:cxn modelId="{55C8C26A-80BB-4764-A062-A711850CB57C}" srcId="{1162F06E-A5C8-4372-9FCA-3AD5AB169870}" destId="{BE44CEBF-32C3-453E-97B4-16310EB2ABC1}" srcOrd="0" destOrd="0" parTransId="{802894A3-6E27-463B-90B9-79DA4A8D4025}" sibTransId="{731BEFB5-1CD5-4CB7-9D9B-740F7B9A387E}"/>
    <dgm:cxn modelId="{75A499DF-D72A-4041-AA4F-52461E92B0DC}" type="presOf" srcId="{0885C17D-BC9B-42AB-86D7-543A9A09064E}" destId="{9909B58C-5156-43FE-9BC6-842C156E0F74}" srcOrd="0" destOrd="0" presId="urn:microsoft.com/office/officeart/2005/8/layout/pList2#1"/>
    <dgm:cxn modelId="{27A80F68-67BA-4D2F-B508-0F907647B93C}" type="presParOf" srcId="{3BA1589A-62E2-455B-9E9C-962D7275C9B1}" destId="{1669276B-2C94-4771-ADCE-4BB6BEE1F10C}" srcOrd="0" destOrd="0" presId="urn:microsoft.com/office/officeart/2005/8/layout/pList2#1"/>
    <dgm:cxn modelId="{A0827359-7AB5-4648-B957-DB744ED37333}" type="presParOf" srcId="{3BA1589A-62E2-455B-9E9C-962D7275C9B1}" destId="{44121974-8B55-409A-8B9E-9DBA220C27B1}" srcOrd="1" destOrd="0" presId="urn:microsoft.com/office/officeart/2005/8/layout/pList2#1"/>
    <dgm:cxn modelId="{B8A21AE6-26C6-4B6F-A48F-7AECA348E563}" type="presParOf" srcId="{44121974-8B55-409A-8B9E-9DBA220C27B1}" destId="{2626171E-7026-4D5D-BFB9-716D9A152790}" srcOrd="0" destOrd="0" presId="urn:microsoft.com/office/officeart/2005/8/layout/pList2#1"/>
    <dgm:cxn modelId="{A4E0A7EF-9D4B-488E-8DB0-B89BAACF5E37}" type="presParOf" srcId="{2626171E-7026-4D5D-BFB9-716D9A152790}" destId="{C740A191-10EE-4657-8137-241336094975}" srcOrd="0" destOrd="0" presId="urn:microsoft.com/office/officeart/2005/8/layout/pList2#1"/>
    <dgm:cxn modelId="{CF1A876A-B5F4-4FD9-A8A0-639A05ECFAB3}" type="presParOf" srcId="{2626171E-7026-4D5D-BFB9-716D9A152790}" destId="{EE28749B-A077-40C9-8498-05882CA42F2D}" srcOrd="1" destOrd="0" presId="urn:microsoft.com/office/officeart/2005/8/layout/pList2#1"/>
    <dgm:cxn modelId="{E6565CE0-086A-4F2E-9A2B-86F57222A356}" type="presParOf" srcId="{2626171E-7026-4D5D-BFB9-716D9A152790}" destId="{2CF844FA-DA2B-44DB-A881-07AB0CC7AD73}" srcOrd="2" destOrd="0" presId="urn:microsoft.com/office/officeart/2005/8/layout/pList2#1"/>
    <dgm:cxn modelId="{F3170A72-A8FD-43D2-9567-560AC44EF8DE}" type="presParOf" srcId="{44121974-8B55-409A-8B9E-9DBA220C27B1}" destId="{87536595-4D74-4D99-AEDC-EEBE9042A8E2}" srcOrd="1" destOrd="0" presId="urn:microsoft.com/office/officeart/2005/8/layout/pList2#1"/>
    <dgm:cxn modelId="{6A7A2CE7-0C1E-4E4F-A148-4CB497FEB47E}" type="presParOf" srcId="{44121974-8B55-409A-8B9E-9DBA220C27B1}" destId="{F0A29C32-AB43-4883-A4BE-D7505CF066E7}" srcOrd="2" destOrd="0" presId="urn:microsoft.com/office/officeart/2005/8/layout/pList2#1"/>
    <dgm:cxn modelId="{641A7C15-5A64-449D-93A6-D3076C0CD43E}" type="presParOf" srcId="{F0A29C32-AB43-4883-A4BE-D7505CF066E7}" destId="{FB37856E-BAD0-4458-85DD-357938508556}" srcOrd="0" destOrd="0" presId="urn:microsoft.com/office/officeart/2005/8/layout/pList2#1"/>
    <dgm:cxn modelId="{8ACCD3AF-DD8E-4076-BB24-4546C690E86F}" type="presParOf" srcId="{F0A29C32-AB43-4883-A4BE-D7505CF066E7}" destId="{4CD6B1C0-2C34-4AD0-9CAF-457A836BBA64}" srcOrd="1" destOrd="0" presId="urn:microsoft.com/office/officeart/2005/8/layout/pList2#1"/>
    <dgm:cxn modelId="{0D691471-5160-4B13-BCAE-A13B6D6F5496}" type="presParOf" srcId="{F0A29C32-AB43-4883-A4BE-D7505CF066E7}" destId="{F3C3739C-5E87-4614-BABE-CB45F17AFB67}" srcOrd="2" destOrd="0" presId="urn:microsoft.com/office/officeart/2005/8/layout/pList2#1"/>
    <dgm:cxn modelId="{6B2242B2-4785-40F0-9479-DE3EA0FF043C}" type="presParOf" srcId="{44121974-8B55-409A-8B9E-9DBA220C27B1}" destId="{9909B58C-5156-43FE-9BC6-842C156E0F74}" srcOrd="3" destOrd="0" presId="urn:microsoft.com/office/officeart/2005/8/layout/pList2#1"/>
    <dgm:cxn modelId="{6F23CD47-CC82-48D4-8B51-A2469E0EE266}" type="presParOf" srcId="{44121974-8B55-409A-8B9E-9DBA220C27B1}" destId="{12693324-9C29-421A-BEFD-7E2795DDE068}" srcOrd="4" destOrd="0" presId="urn:microsoft.com/office/officeart/2005/8/layout/pList2#1"/>
    <dgm:cxn modelId="{6A215049-EEE3-4A57-8A1E-358A748A296D}" type="presParOf" srcId="{12693324-9C29-421A-BEFD-7E2795DDE068}" destId="{71ECA39D-F661-480F-9649-DF4DD1F2CF29}" srcOrd="0" destOrd="0" presId="urn:microsoft.com/office/officeart/2005/8/layout/pList2#1"/>
    <dgm:cxn modelId="{7D9AA025-2E47-4082-AF75-304E418E0A00}" type="presParOf" srcId="{12693324-9C29-421A-BEFD-7E2795DDE068}" destId="{7FA819C5-46CF-47D4-8B15-DA26ABBCDD24}" srcOrd="1" destOrd="0" presId="urn:microsoft.com/office/officeart/2005/8/layout/pList2#1"/>
    <dgm:cxn modelId="{0EF0F7AD-A412-45CC-9533-1F600196CE2E}" type="presParOf" srcId="{12693324-9C29-421A-BEFD-7E2795DDE068}" destId="{403E1E2A-A509-4212-9AD4-4FF7247D7F37}" srcOrd="2" destOrd="0" presId="urn:microsoft.com/office/officeart/2005/8/layout/pList2#1"/>
    <dgm:cxn modelId="{5B526F59-25B5-4DBD-B0B1-E3F37CC71F1C}" type="presParOf" srcId="{44121974-8B55-409A-8B9E-9DBA220C27B1}" destId="{8E466D7D-280B-423B-9DEC-EE14ABD26146}" srcOrd="5" destOrd="0" presId="urn:microsoft.com/office/officeart/2005/8/layout/pList2#1"/>
    <dgm:cxn modelId="{F8A500C3-F750-4F30-85E8-E69975B20AFC}" type="presParOf" srcId="{44121974-8B55-409A-8B9E-9DBA220C27B1}" destId="{52C651AF-5150-474B-AA25-1E1B65058B1A}" srcOrd="6" destOrd="0" presId="urn:microsoft.com/office/officeart/2005/8/layout/pList2#1"/>
    <dgm:cxn modelId="{28E7BCD5-6251-420F-85DA-133A22CD61C6}" type="presParOf" srcId="{52C651AF-5150-474B-AA25-1E1B65058B1A}" destId="{33BDEB30-10BF-4B38-A4E2-A1D4A94554CE}" srcOrd="0" destOrd="0" presId="urn:microsoft.com/office/officeart/2005/8/layout/pList2#1"/>
    <dgm:cxn modelId="{4D54C158-F616-4935-B676-48FA980480D0}" type="presParOf" srcId="{52C651AF-5150-474B-AA25-1E1B65058B1A}" destId="{62684661-B29B-453C-9676-6C1BCA49011D}" srcOrd="1" destOrd="0" presId="urn:microsoft.com/office/officeart/2005/8/layout/pList2#1"/>
    <dgm:cxn modelId="{A55963AA-787C-4D2D-BB95-775ADF205A6F}" type="presParOf" srcId="{52C651AF-5150-474B-AA25-1E1B65058B1A}" destId="{21FF118F-B2CB-442D-84A2-6A57391CADF1}" srcOrd="2" destOrd="0" presId="urn:microsoft.com/office/officeart/2005/8/layout/pList2#1"/>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DF03068-FDB4-4A53-8D6B-CADB56605B54}" type="doc">
      <dgm:prSet loTypeId="urn:microsoft.com/office/officeart/2005/8/layout/vList3#1" loCatId="list" qsTypeId="urn:microsoft.com/office/officeart/2005/8/quickstyle/simple1" qsCatId="simple" csTypeId="urn:microsoft.com/office/officeart/2005/8/colors/accent1_2" csCatId="accent1" phldr="1"/>
      <dgm:spPr/>
    </dgm:pt>
    <dgm:pt modelId="{39109F8C-A534-49F6-85C8-8DBA556BCD8B}">
      <dgm:prSet phldrT="[Texto]" custT="1"/>
      <dgm:spPr/>
      <dgm:t>
        <a:bodyPr/>
        <a:lstStyle/>
        <a:p>
          <a:pPr algn="l"/>
          <a:r>
            <a:rPr lang="es-MX" sz="800" b="1">
              <a:latin typeface="Arial Narrow" pitchFamily="34" charset="0"/>
            </a:rPr>
            <a:t>c) Clave Única de Registro de Población (CURP);</a:t>
          </a:r>
        </a:p>
      </dgm:t>
    </dgm:pt>
    <dgm:pt modelId="{4700CE96-F874-4A86-9525-B4E8058BC2AA}" type="parTrans" cxnId="{51BBEB5B-C38F-4EC1-ACF5-8A6138C8E837}">
      <dgm:prSet/>
      <dgm:spPr/>
      <dgm:t>
        <a:bodyPr/>
        <a:lstStyle/>
        <a:p>
          <a:endParaRPr lang="es-MX"/>
        </a:p>
      </dgm:t>
    </dgm:pt>
    <dgm:pt modelId="{71335414-3AF7-4075-BF67-6C62C7336433}" type="sibTrans" cxnId="{51BBEB5B-C38F-4EC1-ACF5-8A6138C8E837}">
      <dgm:prSet/>
      <dgm:spPr/>
      <dgm:t>
        <a:bodyPr/>
        <a:lstStyle/>
        <a:p>
          <a:endParaRPr lang="es-MX"/>
        </a:p>
      </dgm:t>
    </dgm:pt>
    <dgm:pt modelId="{BFAF857C-D461-450B-8E44-D08818E4FFFD}">
      <dgm:prSet phldrT="[Texto]" custT="1"/>
      <dgm:spPr/>
      <dgm:t>
        <a:bodyPr/>
        <a:lstStyle/>
        <a:p>
          <a:pPr algn="l"/>
          <a:r>
            <a:rPr lang="es-MX" sz="800" b="1">
              <a:latin typeface="Arial Narrow" pitchFamily="34" charset="0"/>
            </a:rPr>
            <a:t>e) En su caso, copia simple del título y cédula profesional; </a:t>
          </a:r>
        </a:p>
      </dgm:t>
    </dgm:pt>
    <dgm:pt modelId="{85438EAE-772F-46E1-AEB5-4221EC13855E}" type="parTrans" cxnId="{EAA04279-EB7E-4B14-80AE-7D0A23B93336}">
      <dgm:prSet/>
      <dgm:spPr/>
      <dgm:t>
        <a:bodyPr/>
        <a:lstStyle/>
        <a:p>
          <a:endParaRPr lang="es-MX"/>
        </a:p>
      </dgm:t>
    </dgm:pt>
    <dgm:pt modelId="{0C74CBA2-E501-4FFB-9223-5F1721B8C7B2}" type="sibTrans" cxnId="{EAA04279-EB7E-4B14-80AE-7D0A23B93336}">
      <dgm:prSet/>
      <dgm:spPr/>
      <dgm:t>
        <a:bodyPr/>
        <a:lstStyle/>
        <a:p>
          <a:endParaRPr lang="es-MX"/>
        </a:p>
      </dgm:t>
    </dgm:pt>
    <dgm:pt modelId="{F5B41B39-7FDF-44EA-88D9-B6CA94C77C65}">
      <dgm:prSet phldrT="[Texto]" custT="1"/>
      <dgm:spPr>
        <a:solidFill>
          <a:srgbClr val="00B050"/>
        </a:solidFill>
      </dgm:spPr>
      <dgm:t>
        <a:bodyPr/>
        <a:lstStyle/>
        <a:p>
          <a:pPr algn="l"/>
          <a:r>
            <a:rPr lang="es-MX" sz="800" b="1">
              <a:latin typeface="Arial Narrow" pitchFamily="34" charset="0"/>
            </a:rPr>
            <a:t>f) Original y copia de la credencial para votar </a:t>
          </a:r>
          <a:r>
            <a:rPr lang="es-MX" sz="800" b="1">
              <a:solidFill>
                <a:schemeClr val="bg1"/>
              </a:solidFill>
              <a:latin typeface="Arial Narrow" pitchFamily="34" charset="0"/>
            </a:rPr>
            <a:t>vigente; o en su caso,  constancia  de trámite </a:t>
          </a:r>
          <a:r>
            <a:rPr lang="es-ES" sz="800">
              <a:solidFill>
                <a:schemeClr val="bg1"/>
              </a:solidFill>
            </a:rPr>
            <a:t>o constancia digital de identificación como medida temporal ante la emergencia por COVID 19, documentos que deberán ser sustituidos obligatoriamente por la credencial para votar con </a:t>
          </a:r>
          <a:r>
            <a:rPr lang="es-ES" sz="800"/>
            <a:t>fotografía vigente, en caso de resultar designado</a:t>
          </a:r>
          <a:r>
            <a:rPr lang="es-MX" sz="800" b="1">
              <a:latin typeface="Arial Narrow" pitchFamily="34" charset="0"/>
            </a:rPr>
            <a:t>; </a:t>
          </a:r>
        </a:p>
      </dgm:t>
    </dgm:pt>
    <dgm:pt modelId="{3AC4AB3C-31EA-484E-B58C-FFB1C49474A1}" type="parTrans" cxnId="{92D21D4E-4584-479E-AA37-E9CEFD9AAA30}">
      <dgm:prSet/>
      <dgm:spPr/>
      <dgm:t>
        <a:bodyPr/>
        <a:lstStyle/>
        <a:p>
          <a:endParaRPr lang="es-MX"/>
        </a:p>
      </dgm:t>
    </dgm:pt>
    <dgm:pt modelId="{84E94F18-F2D3-4514-91FF-99A8FB23B187}" type="sibTrans" cxnId="{92D21D4E-4584-479E-AA37-E9CEFD9AAA30}">
      <dgm:prSet/>
      <dgm:spPr/>
      <dgm:t>
        <a:bodyPr/>
        <a:lstStyle/>
        <a:p>
          <a:endParaRPr lang="es-MX"/>
        </a:p>
      </dgm:t>
    </dgm:pt>
    <dgm:pt modelId="{CD3D39C6-6A03-4A56-AE60-021F4A55BCB6}">
      <dgm:prSet custT="1"/>
      <dgm:spPr/>
      <dgm:t>
        <a:bodyPr/>
        <a:lstStyle/>
        <a:p>
          <a:pPr algn="l"/>
          <a:r>
            <a:rPr lang="es-MX" sz="800" b="1">
              <a:latin typeface="Arial Narrow" pitchFamily="34" charset="0"/>
            </a:rPr>
            <a:t>g) Original y copia del comprobante de domicilio (recibo de agua, luz o teléfono) con un antiguedad no mayor a 3 meses </a:t>
          </a:r>
          <a:r>
            <a:rPr lang="es-MX" sz="800" b="1"/>
            <a:t>preferentemente del distrito electoral o municipio por el que participa</a:t>
          </a:r>
          <a:r>
            <a:rPr lang="es-MX" sz="800" b="1">
              <a:latin typeface="Arial Narrow" pitchFamily="34" charset="0"/>
            </a:rPr>
            <a:t> ;</a:t>
          </a:r>
        </a:p>
      </dgm:t>
    </dgm:pt>
    <dgm:pt modelId="{3927BE0B-6923-47F8-B672-1870E407194A}" type="parTrans" cxnId="{E444802C-33BA-4279-9DD3-34F60A04AFF2}">
      <dgm:prSet/>
      <dgm:spPr/>
      <dgm:t>
        <a:bodyPr/>
        <a:lstStyle/>
        <a:p>
          <a:endParaRPr lang="es-MX"/>
        </a:p>
      </dgm:t>
    </dgm:pt>
    <dgm:pt modelId="{7F59902E-F08D-42E0-A52A-AF6CF8CEF585}" type="sibTrans" cxnId="{E444802C-33BA-4279-9DD3-34F60A04AFF2}">
      <dgm:prSet/>
      <dgm:spPr/>
      <dgm:t>
        <a:bodyPr/>
        <a:lstStyle/>
        <a:p>
          <a:endParaRPr lang="es-MX"/>
        </a:p>
      </dgm:t>
    </dgm:pt>
    <dgm:pt modelId="{C17E90C2-7E9E-4A18-AC2C-6D6B3E19C5E2}">
      <dgm:prSet custT="1"/>
      <dgm:spPr>
        <a:solidFill>
          <a:srgbClr val="00B050"/>
        </a:solidFill>
      </dgm:spPr>
      <dgm:t>
        <a:bodyPr/>
        <a:lstStyle/>
        <a:p>
          <a:pPr algn="l"/>
          <a:r>
            <a:rPr lang="es-MX" sz="800" b="1">
              <a:latin typeface="Arial Narrow" pitchFamily="34" charset="0"/>
            </a:rPr>
            <a:t>h) En su caso, original y copia </a:t>
          </a:r>
          <a:r>
            <a:rPr lang="es-MX" sz="800" b="1">
              <a:solidFill>
                <a:schemeClr val="bg1"/>
              </a:solidFill>
              <a:latin typeface="Arial Narrow" pitchFamily="34" charset="0"/>
            </a:rPr>
            <a:t>de la  documentación que </a:t>
          </a:r>
          <a:r>
            <a:rPr lang="es-MX" sz="800" b="1">
              <a:latin typeface="Arial Narrow" pitchFamily="34" charset="0"/>
            </a:rPr>
            <a:t>acredite experiencia electoral;;</a:t>
          </a:r>
        </a:p>
      </dgm:t>
    </dgm:pt>
    <dgm:pt modelId="{46B8548B-11C0-4DE6-B80C-CDA141BF95F3}" type="parTrans" cxnId="{95AC446F-4678-4733-A4A2-4A8909396B31}">
      <dgm:prSet/>
      <dgm:spPr/>
      <dgm:t>
        <a:bodyPr/>
        <a:lstStyle/>
        <a:p>
          <a:endParaRPr lang="es-MX"/>
        </a:p>
      </dgm:t>
    </dgm:pt>
    <dgm:pt modelId="{7284E8D0-2B54-415B-9218-7E0F74E213ED}" type="sibTrans" cxnId="{95AC446F-4678-4733-A4A2-4A8909396B31}">
      <dgm:prSet/>
      <dgm:spPr/>
      <dgm:t>
        <a:bodyPr/>
        <a:lstStyle/>
        <a:p>
          <a:endParaRPr lang="es-MX"/>
        </a:p>
      </dgm:t>
    </dgm:pt>
    <dgm:pt modelId="{86FADA80-376D-44A7-932B-02F29B70F6D4}">
      <dgm:prSet custT="1"/>
      <dgm:spPr>
        <a:solidFill>
          <a:srgbClr val="00B050"/>
        </a:solidFill>
      </dgm:spPr>
      <dgm:t>
        <a:bodyPr/>
        <a:lstStyle/>
        <a:p>
          <a:pPr algn="l"/>
          <a:r>
            <a:rPr lang="es-MX" sz="800" b="1">
              <a:latin typeface="Arial Narrow" pitchFamily="34" charset="0"/>
            </a:rPr>
            <a:t>d) Original y copia del </a:t>
          </a:r>
          <a:r>
            <a:rPr lang="es-MX" sz="800" b="1">
              <a:solidFill>
                <a:schemeClr val="bg1"/>
              </a:solidFill>
              <a:latin typeface="Arial Narrow" pitchFamily="34" charset="0"/>
            </a:rPr>
            <a:t>certificado  o kardex </a:t>
          </a:r>
          <a:r>
            <a:rPr lang="es-MX" sz="800" b="1">
              <a:latin typeface="Arial Narrow" pitchFamily="34" charset="0"/>
            </a:rPr>
            <a:t>que acredite el grado máximo de estudios ;</a:t>
          </a:r>
        </a:p>
      </dgm:t>
    </dgm:pt>
    <dgm:pt modelId="{960F5EBC-02DA-4A87-AAC6-D45C3E662504}" type="parTrans" cxnId="{9D2C2E19-7979-42A9-93A9-2506D5BDF8C4}">
      <dgm:prSet/>
      <dgm:spPr/>
      <dgm:t>
        <a:bodyPr/>
        <a:lstStyle/>
        <a:p>
          <a:endParaRPr lang="es-MX"/>
        </a:p>
      </dgm:t>
    </dgm:pt>
    <dgm:pt modelId="{8275C9E2-19C3-487B-A324-1347359153A6}" type="sibTrans" cxnId="{9D2C2E19-7979-42A9-93A9-2506D5BDF8C4}">
      <dgm:prSet/>
      <dgm:spPr/>
      <dgm:t>
        <a:bodyPr/>
        <a:lstStyle/>
        <a:p>
          <a:endParaRPr lang="es-MX"/>
        </a:p>
      </dgm:t>
    </dgm:pt>
    <dgm:pt modelId="{4354A113-E025-4E00-B005-9DE811170455}">
      <dgm:prSet custT="1"/>
      <dgm:spPr/>
      <dgm:t>
        <a:bodyPr/>
        <a:lstStyle/>
        <a:p>
          <a:pPr algn="l"/>
          <a:r>
            <a:rPr lang="es-MX" sz="800" b="1">
              <a:latin typeface="Arial Narrow" pitchFamily="34" charset="0"/>
            </a:rPr>
            <a:t>a) Solicitud de registro de aspirantes para integrar Consejos Electorales;</a:t>
          </a:r>
        </a:p>
      </dgm:t>
    </dgm:pt>
    <dgm:pt modelId="{6BAD065E-7AF9-4C1C-9E0C-D3095ABDE9A7}" type="parTrans" cxnId="{DF2099A2-9077-4848-B596-18E335A2F1F4}">
      <dgm:prSet/>
      <dgm:spPr/>
      <dgm:t>
        <a:bodyPr/>
        <a:lstStyle/>
        <a:p>
          <a:endParaRPr lang="es-MX"/>
        </a:p>
      </dgm:t>
    </dgm:pt>
    <dgm:pt modelId="{52A9F3E6-977B-4A8F-831A-F35353740C38}" type="sibTrans" cxnId="{DF2099A2-9077-4848-B596-18E335A2F1F4}">
      <dgm:prSet/>
      <dgm:spPr/>
      <dgm:t>
        <a:bodyPr/>
        <a:lstStyle/>
        <a:p>
          <a:endParaRPr lang="es-MX"/>
        </a:p>
      </dgm:t>
    </dgm:pt>
    <dgm:pt modelId="{4725B6DD-1157-4F56-AFF2-6C55C830EB22}">
      <dgm:prSet custT="1"/>
      <dgm:spPr/>
      <dgm:t>
        <a:bodyPr/>
        <a:lstStyle/>
        <a:p>
          <a:pPr algn="l"/>
          <a:r>
            <a:rPr lang="es-MX" sz="800" b="1">
              <a:latin typeface="Arial Narrow" pitchFamily="34" charset="0"/>
            </a:rPr>
            <a:t>b) Original y copia del acta de nacimiento; </a:t>
          </a:r>
        </a:p>
      </dgm:t>
    </dgm:pt>
    <dgm:pt modelId="{3A01AC50-9A37-4414-88A4-898A13B2369F}" type="parTrans" cxnId="{CF67CD61-1C05-4DC6-9F0E-55F425E2BF56}">
      <dgm:prSet/>
      <dgm:spPr/>
      <dgm:t>
        <a:bodyPr/>
        <a:lstStyle/>
        <a:p>
          <a:endParaRPr lang="es-MX"/>
        </a:p>
      </dgm:t>
    </dgm:pt>
    <dgm:pt modelId="{92677083-011D-452F-986C-A3492C25E208}" type="sibTrans" cxnId="{CF67CD61-1C05-4DC6-9F0E-55F425E2BF56}">
      <dgm:prSet/>
      <dgm:spPr/>
      <dgm:t>
        <a:bodyPr/>
        <a:lstStyle/>
        <a:p>
          <a:endParaRPr lang="es-MX"/>
        </a:p>
      </dgm:t>
    </dgm:pt>
    <dgm:pt modelId="{B14539C1-710C-4394-A722-408E988E3D55}">
      <dgm:prSet custT="1"/>
      <dgm:spPr/>
      <dgm:t>
        <a:bodyPr/>
        <a:lstStyle/>
        <a:p>
          <a:pPr algn="l"/>
          <a:r>
            <a:rPr lang="es-MX" sz="800" b="1">
              <a:latin typeface="Arial Narrow" pitchFamily="34" charset="0"/>
            </a:rPr>
            <a:t>i) Currículum Vitae actualizado con firma autógrafa;</a:t>
          </a:r>
        </a:p>
      </dgm:t>
    </dgm:pt>
    <dgm:pt modelId="{5C97767E-BFC1-404B-899B-508549A909CE}" type="parTrans" cxnId="{1A8EC0DE-5E87-44E3-B16E-107FE668BCEE}">
      <dgm:prSet/>
      <dgm:spPr/>
      <dgm:t>
        <a:bodyPr/>
        <a:lstStyle/>
        <a:p>
          <a:endParaRPr lang="es-MX"/>
        </a:p>
      </dgm:t>
    </dgm:pt>
    <dgm:pt modelId="{0614FD86-92A8-43A1-8BB9-D9BBDA6631E5}" type="sibTrans" cxnId="{1A8EC0DE-5E87-44E3-B16E-107FE668BCEE}">
      <dgm:prSet/>
      <dgm:spPr/>
      <dgm:t>
        <a:bodyPr/>
        <a:lstStyle/>
        <a:p>
          <a:endParaRPr lang="es-MX"/>
        </a:p>
      </dgm:t>
    </dgm:pt>
    <dgm:pt modelId="{9709CE1B-B408-4D31-9AEC-A5662FB825CD}">
      <dgm:prSet custT="1"/>
      <dgm:spPr/>
      <dgm:t>
        <a:bodyPr/>
        <a:lstStyle/>
        <a:p>
          <a:pPr algn="l"/>
          <a:r>
            <a:rPr lang="es-MX" sz="800" b="1">
              <a:latin typeface="Arial Narrow" pitchFamily="34" charset="0"/>
            </a:rPr>
            <a:t>j) Resumen curricular en un máximo de una cuartilla;</a:t>
          </a:r>
        </a:p>
      </dgm:t>
    </dgm:pt>
    <dgm:pt modelId="{90120E9E-74B2-48D8-B72C-B31C6032229D}" type="parTrans" cxnId="{CBD845C4-6082-4CE8-97A0-AFAFD5F5B806}">
      <dgm:prSet/>
      <dgm:spPr/>
      <dgm:t>
        <a:bodyPr/>
        <a:lstStyle/>
        <a:p>
          <a:endParaRPr lang="es-MX"/>
        </a:p>
      </dgm:t>
    </dgm:pt>
    <dgm:pt modelId="{6D2BF863-542C-4DF0-9AEF-D51F1C727798}" type="sibTrans" cxnId="{CBD845C4-6082-4CE8-97A0-AFAFD5F5B806}">
      <dgm:prSet/>
      <dgm:spPr/>
      <dgm:t>
        <a:bodyPr/>
        <a:lstStyle/>
        <a:p>
          <a:endParaRPr lang="es-MX"/>
        </a:p>
      </dgm:t>
    </dgm:pt>
    <dgm:pt modelId="{3441CD79-C00F-4379-AD75-51DBB44B9EA1}">
      <dgm:prSet custT="1"/>
      <dgm:spPr/>
      <dgm:t>
        <a:bodyPr/>
        <a:lstStyle/>
        <a:p>
          <a:pPr algn="l"/>
          <a:r>
            <a:rPr lang="es-MX" sz="800" b="1">
              <a:latin typeface="Arial Narrow" pitchFamily="34" charset="0"/>
            </a:rPr>
            <a:t>k) Escrito en el que se expresan las razones por las que la o el aspirante desea ser integrante de Consejo Distrital o Municipal; </a:t>
          </a:r>
        </a:p>
      </dgm:t>
    </dgm:pt>
    <dgm:pt modelId="{5DBD6465-79FF-4E30-BD91-7627E9B64971}" type="parTrans" cxnId="{D6456425-7C9B-41AC-AC71-9E7277622BA5}">
      <dgm:prSet/>
      <dgm:spPr/>
      <dgm:t>
        <a:bodyPr/>
        <a:lstStyle/>
        <a:p>
          <a:endParaRPr lang="es-MX"/>
        </a:p>
      </dgm:t>
    </dgm:pt>
    <dgm:pt modelId="{5C3155FF-B014-4B55-9AC8-9DA06F2F0BDF}" type="sibTrans" cxnId="{D6456425-7C9B-41AC-AC71-9E7277622BA5}">
      <dgm:prSet/>
      <dgm:spPr/>
      <dgm:t>
        <a:bodyPr/>
        <a:lstStyle/>
        <a:p>
          <a:endParaRPr lang="es-MX"/>
        </a:p>
      </dgm:t>
    </dgm:pt>
    <dgm:pt modelId="{053B6405-5D6F-4317-8941-2786AE290744}">
      <dgm:prSet custT="1"/>
      <dgm:spPr/>
      <dgm:t>
        <a:bodyPr/>
        <a:lstStyle/>
        <a:p>
          <a:pPr algn="l"/>
          <a:r>
            <a:rPr lang="es-MX" sz="800" b="1">
              <a:latin typeface="Arial Narrow" pitchFamily="34" charset="0"/>
            </a:rPr>
            <a:t>l) Carta bajo protesta de decir verdad; </a:t>
          </a:r>
        </a:p>
      </dgm:t>
    </dgm:pt>
    <dgm:pt modelId="{7B554A5A-2307-429A-BB85-2BDB6D7838FC}" type="parTrans" cxnId="{28C22071-81B8-44AB-9D3F-A0CAE61442DD}">
      <dgm:prSet/>
      <dgm:spPr/>
      <dgm:t>
        <a:bodyPr/>
        <a:lstStyle/>
        <a:p>
          <a:endParaRPr lang="es-MX"/>
        </a:p>
      </dgm:t>
    </dgm:pt>
    <dgm:pt modelId="{8B72A4F2-5113-4141-AC48-42BE704071E5}" type="sibTrans" cxnId="{28C22071-81B8-44AB-9D3F-A0CAE61442DD}">
      <dgm:prSet/>
      <dgm:spPr/>
      <dgm:t>
        <a:bodyPr/>
        <a:lstStyle/>
        <a:p>
          <a:endParaRPr lang="es-MX"/>
        </a:p>
      </dgm:t>
    </dgm:pt>
    <dgm:pt modelId="{EB3DA190-9DA8-4652-AFEF-793C560A69B8}">
      <dgm:prSet custT="1"/>
      <dgm:spPr/>
      <dgm:t>
        <a:bodyPr/>
        <a:lstStyle/>
        <a:p>
          <a:pPr algn="l"/>
          <a:r>
            <a:rPr lang="es-MX" sz="800" b="1">
              <a:latin typeface="Arial Narrow" pitchFamily="34" charset="0"/>
            </a:rPr>
            <a:t>m) Sólo si la o el ciudadano interesado no es originario del estado de Zacatecas, el original de la constancia de residencia expedida por el Secretario del Ayuntamiento correspondiente.</a:t>
          </a:r>
        </a:p>
      </dgm:t>
    </dgm:pt>
    <dgm:pt modelId="{BADAB31B-BB77-4735-8E79-AF6ED222343F}" type="parTrans" cxnId="{AE988263-AAE3-4380-8E15-A56CF50120D4}">
      <dgm:prSet/>
      <dgm:spPr/>
      <dgm:t>
        <a:bodyPr/>
        <a:lstStyle/>
        <a:p>
          <a:endParaRPr lang="es-MX"/>
        </a:p>
      </dgm:t>
    </dgm:pt>
    <dgm:pt modelId="{F33ED8D5-CBDB-41C3-9A99-D138CAFAAB82}" type="sibTrans" cxnId="{AE988263-AAE3-4380-8E15-A56CF50120D4}">
      <dgm:prSet/>
      <dgm:spPr/>
      <dgm:t>
        <a:bodyPr/>
        <a:lstStyle/>
        <a:p>
          <a:endParaRPr lang="es-MX"/>
        </a:p>
      </dgm:t>
    </dgm:pt>
    <dgm:pt modelId="{E9CD050F-E303-4596-956B-2D90008F94CE}" type="pres">
      <dgm:prSet presAssocID="{5DF03068-FDB4-4A53-8D6B-CADB56605B54}" presName="linearFlow" presStyleCnt="0">
        <dgm:presLayoutVars>
          <dgm:dir/>
          <dgm:resizeHandles val="exact"/>
        </dgm:presLayoutVars>
      </dgm:prSet>
      <dgm:spPr/>
    </dgm:pt>
    <dgm:pt modelId="{EDEF820D-191C-4A01-A0C2-38570273148F}" type="pres">
      <dgm:prSet presAssocID="{4354A113-E025-4E00-B005-9DE811170455}" presName="composite" presStyleCnt="0"/>
      <dgm:spPr/>
    </dgm:pt>
    <dgm:pt modelId="{285F1B18-A015-4524-BD6B-C3D5AAF5B16E}" type="pres">
      <dgm:prSet presAssocID="{4354A113-E025-4E00-B005-9DE811170455}" presName="imgShp" presStyleLbl="fgImgPlace1" presStyleIdx="0" presStyleCnt="13"/>
      <dgm:spPr>
        <a:blipFill rotWithShape="0">
          <a:blip xmlns:r="http://schemas.openxmlformats.org/officeDocument/2006/relationships" r:embed="rId1"/>
          <a:stretch>
            <a:fillRect/>
          </a:stretch>
        </a:blipFill>
      </dgm:spPr>
    </dgm:pt>
    <dgm:pt modelId="{840C1243-446B-46AF-BD7E-60D3B3B96882}" type="pres">
      <dgm:prSet presAssocID="{4354A113-E025-4E00-B005-9DE811170455}" presName="txShp" presStyleLbl="node1" presStyleIdx="0" presStyleCnt="13">
        <dgm:presLayoutVars>
          <dgm:bulletEnabled val="1"/>
        </dgm:presLayoutVars>
      </dgm:prSet>
      <dgm:spPr/>
      <dgm:t>
        <a:bodyPr/>
        <a:lstStyle/>
        <a:p>
          <a:endParaRPr lang="es-MX"/>
        </a:p>
      </dgm:t>
    </dgm:pt>
    <dgm:pt modelId="{FDE2729E-C986-40CA-92F3-3B8CBC83613F}" type="pres">
      <dgm:prSet presAssocID="{52A9F3E6-977B-4A8F-831A-F35353740C38}" presName="spacing" presStyleCnt="0"/>
      <dgm:spPr/>
    </dgm:pt>
    <dgm:pt modelId="{0915D290-0C5A-4D82-8B7F-D2B0B0A536D1}" type="pres">
      <dgm:prSet presAssocID="{4725B6DD-1157-4F56-AFF2-6C55C830EB22}" presName="composite" presStyleCnt="0"/>
      <dgm:spPr/>
    </dgm:pt>
    <dgm:pt modelId="{1AD679F0-1BD6-431A-9733-D1AB6BE9AD3C}" type="pres">
      <dgm:prSet presAssocID="{4725B6DD-1157-4F56-AFF2-6C55C830EB22}" presName="imgShp" presStyleLbl="fgImgPlace1" presStyleIdx="1" presStyleCnt="13"/>
      <dgm:spPr>
        <a:blipFill rotWithShape="0">
          <a:blip xmlns:r="http://schemas.openxmlformats.org/officeDocument/2006/relationships" r:embed="rId1"/>
          <a:stretch>
            <a:fillRect/>
          </a:stretch>
        </a:blipFill>
      </dgm:spPr>
    </dgm:pt>
    <dgm:pt modelId="{A99F657C-46E3-44BF-B248-EAA00E1EBA59}" type="pres">
      <dgm:prSet presAssocID="{4725B6DD-1157-4F56-AFF2-6C55C830EB22}" presName="txShp" presStyleLbl="node1" presStyleIdx="1" presStyleCnt="13">
        <dgm:presLayoutVars>
          <dgm:bulletEnabled val="1"/>
        </dgm:presLayoutVars>
      </dgm:prSet>
      <dgm:spPr/>
      <dgm:t>
        <a:bodyPr/>
        <a:lstStyle/>
        <a:p>
          <a:endParaRPr lang="es-MX"/>
        </a:p>
      </dgm:t>
    </dgm:pt>
    <dgm:pt modelId="{6812BBB5-0B2D-46F6-9D88-5C826FAC4F25}" type="pres">
      <dgm:prSet presAssocID="{92677083-011D-452F-986C-A3492C25E208}" presName="spacing" presStyleCnt="0"/>
      <dgm:spPr/>
    </dgm:pt>
    <dgm:pt modelId="{A239C5AC-1983-42EB-A595-2AA5B83D4D6E}" type="pres">
      <dgm:prSet presAssocID="{39109F8C-A534-49F6-85C8-8DBA556BCD8B}" presName="composite" presStyleCnt="0"/>
      <dgm:spPr/>
    </dgm:pt>
    <dgm:pt modelId="{A865E249-BF41-4714-A37C-4BD03066518C}" type="pres">
      <dgm:prSet presAssocID="{39109F8C-A534-49F6-85C8-8DBA556BCD8B}" presName="imgShp" presStyleLbl="fgImgPlace1" presStyleIdx="2" presStyleCnt="13"/>
      <dgm:spPr>
        <a:blipFill rotWithShape="0">
          <a:blip xmlns:r="http://schemas.openxmlformats.org/officeDocument/2006/relationships" r:embed="rId1"/>
          <a:stretch>
            <a:fillRect/>
          </a:stretch>
        </a:blipFill>
      </dgm:spPr>
    </dgm:pt>
    <dgm:pt modelId="{F4578FAE-4D8B-4E38-9E52-1AD25984825F}" type="pres">
      <dgm:prSet presAssocID="{39109F8C-A534-49F6-85C8-8DBA556BCD8B}" presName="txShp" presStyleLbl="node1" presStyleIdx="2" presStyleCnt="13">
        <dgm:presLayoutVars>
          <dgm:bulletEnabled val="1"/>
        </dgm:presLayoutVars>
      </dgm:prSet>
      <dgm:spPr/>
      <dgm:t>
        <a:bodyPr/>
        <a:lstStyle/>
        <a:p>
          <a:endParaRPr lang="es-MX"/>
        </a:p>
      </dgm:t>
    </dgm:pt>
    <dgm:pt modelId="{FCF2CC47-D45A-4694-A728-DDD42A69FAC4}" type="pres">
      <dgm:prSet presAssocID="{71335414-3AF7-4075-BF67-6C62C7336433}" presName="spacing" presStyleCnt="0"/>
      <dgm:spPr/>
    </dgm:pt>
    <dgm:pt modelId="{A0CCDA8A-A34D-4E4D-94A7-B364D25AED35}" type="pres">
      <dgm:prSet presAssocID="{86FADA80-376D-44A7-932B-02F29B70F6D4}" presName="composite" presStyleCnt="0"/>
      <dgm:spPr/>
    </dgm:pt>
    <dgm:pt modelId="{184980FF-B3EF-41CA-81D7-E418BA4341AD}" type="pres">
      <dgm:prSet presAssocID="{86FADA80-376D-44A7-932B-02F29B70F6D4}" presName="imgShp" presStyleLbl="fgImgPlace1" presStyleIdx="3" presStyleCnt="13"/>
      <dgm:spPr>
        <a:blipFill rotWithShape="0">
          <a:blip xmlns:r="http://schemas.openxmlformats.org/officeDocument/2006/relationships" r:embed="rId1"/>
          <a:stretch>
            <a:fillRect/>
          </a:stretch>
        </a:blipFill>
      </dgm:spPr>
    </dgm:pt>
    <dgm:pt modelId="{8282B459-E323-48EB-9248-68F199C436C3}" type="pres">
      <dgm:prSet presAssocID="{86FADA80-376D-44A7-932B-02F29B70F6D4}" presName="txShp" presStyleLbl="node1" presStyleIdx="3" presStyleCnt="13">
        <dgm:presLayoutVars>
          <dgm:bulletEnabled val="1"/>
        </dgm:presLayoutVars>
      </dgm:prSet>
      <dgm:spPr/>
      <dgm:t>
        <a:bodyPr/>
        <a:lstStyle/>
        <a:p>
          <a:endParaRPr lang="es-MX"/>
        </a:p>
      </dgm:t>
    </dgm:pt>
    <dgm:pt modelId="{89F71C3B-B25B-4847-8BEC-46A34FD4AC29}" type="pres">
      <dgm:prSet presAssocID="{8275C9E2-19C3-487B-A324-1347359153A6}" presName="spacing" presStyleCnt="0"/>
      <dgm:spPr/>
    </dgm:pt>
    <dgm:pt modelId="{6EBAC907-CF10-40F5-BF2D-495E4A0DD562}" type="pres">
      <dgm:prSet presAssocID="{BFAF857C-D461-450B-8E44-D08818E4FFFD}" presName="composite" presStyleCnt="0"/>
      <dgm:spPr/>
    </dgm:pt>
    <dgm:pt modelId="{A37FAE5A-20F3-4FFA-8066-73EB98781CE5}" type="pres">
      <dgm:prSet presAssocID="{BFAF857C-D461-450B-8E44-D08818E4FFFD}" presName="imgShp" presStyleLbl="fgImgPlace1" presStyleIdx="4" presStyleCnt="13"/>
      <dgm:spPr>
        <a:blipFill rotWithShape="0">
          <a:blip xmlns:r="http://schemas.openxmlformats.org/officeDocument/2006/relationships" r:embed="rId1"/>
          <a:stretch>
            <a:fillRect/>
          </a:stretch>
        </a:blipFill>
      </dgm:spPr>
    </dgm:pt>
    <dgm:pt modelId="{A995E3F2-DF79-45D1-83E3-18F776CCA0A4}" type="pres">
      <dgm:prSet presAssocID="{BFAF857C-D461-450B-8E44-D08818E4FFFD}" presName="txShp" presStyleLbl="node1" presStyleIdx="4" presStyleCnt="13">
        <dgm:presLayoutVars>
          <dgm:bulletEnabled val="1"/>
        </dgm:presLayoutVars>
      </dgm:prSet>
      <dgm:spPr/>
      <dgm:t>
        <a:bodyPr/>
        <a:lstStyle/>
        <a:p>
          <a:endParaRPr lang="es-MX"/>
        </a:p>
      </dgm:t>
    </dgm:pt>
    <dgm:pt modelId="{D2CBC45D-7DB2-4DAD-9E5D-01AF67EC2666}" type="pres">
      <dgm:prSet presAssocID="{0C74CBA2-E501-4FFB-9223-5F1721B8C7B2}" presName="spacing" presStyleCnt="0"/>
      <dgm:spPr/>
    </dgm:pt>
    <dgm:pt modelId="{66F71966-6F68-4CBD-A08E-AE43725BBA22}" type="pres">
      <dgm:prSet presAssocID="{F5B41B39-7FDF-44EA-88D9-B6CA94C77C65}" presName="composite" presStyleCnt="0"/>
      <dgm:spPr/>
    </dgm:pt>
    <dgm:pt modelId="{F6421AF0-BB78-4E84-9B88-E3675C6E7E53}" type="pres">
      <dgm:prSet presAssocID="{F5B41B39-7FDF-44EA-88D9-B6CA94C77C65}" presName="imgShp" presStyleLbl="fgImgPlace1" presStyleIdx="5" presStyleCnt="13"/>
      <dgm:spPr>
        <a:blipFill rotWithShape="0">
          <a:blip xmlns:r="http://schemas.openxmlformats.org/officeDocument/2006/relationships" r:embed="rId1"/>
          <a:stretch>
            <a:fillRect/>
          </a:stretch>
        </a:blipFill>
      </dgm:spPr>
    </dgm:pt>
    <dgm:pt modelId="{CDCE7456-0DEE-4CD6-925B-88648C824AD6}" type="pres">
      <dgm:prSet presAssocID="{F5B41B39-7FDF-44EA-88D9-B6CA94C77C65}" presName="txShp" presStyleLbl="node1" presStyleIdx="5" presStyleCnt="13" custScaleX="100977" custScaleY="149727">
        <dgm:presLayoutVars>
          <dgm:bulletEnabled val="1"/>
        </dgm:presLayoutVars>
      </dgm:prSet>
      <dgm:spPr/>
      <dgm:t>
        <a:bodyPr/>
        <a:lstStyle/>
        <a:p>
          <a:endParaRPr lang="es-MX"/>
        </a:p>
      </dgm:t>
    </dgm:pt>
    <dgm:pt modelId="{AD75E63B-55F7-4969-84B4-3FE3469B8993}" type="pres">
      <dgm:prSet presAssocID="{84E94F18-F2D3-4514-91FF-99A8FB23B187}" presName="spacing" presStyleCnt="0"/>
      <dgm:spPr/>
    </dgm:pt>
    <dgm:pt modelId="{604D8292-C668-4628-8C55-4271E67F4161}" type="pres">
      <dgm:prSet presAssocID="{CD3D39C6-6A03-4A56-AE60-021F4A55BCB6}" presName="composite" presStyleCnt="0"/>
      <dgm:spPr/>
    </dgm:pt>
    <dgm:pt modelId="{1E21E646-44D6-44AA-821E-1AC3CE33A5CE}" type="pres">
      <dgm:prSet presAssocID="{CD3D39C6-6A03-4A56-AE60-021F4A55BCB6}" presName="imgShp" presStyleLbl="fgImgPlace1" presStyleIdx="6" presStyleCnt="13"/>
      <dgm:spPr>
        <a:blipFill rotWithShape="0">
          <a:blip xmlns:r="http://schemas.openxmlformats.org/officeDocument/2006/relationships" r:embed="rId1"/>
          <a:stretch>
            <a:fillRect/>
          </a:stretch>
        </a:blipFill>
      </dgm:spPr>
    </dgm:pt>
    <dgm:pt modelId="{8F971FC1-5F01-43DC-B726-77F294191FB7}" type="pres">
      <dgm:prSet presAssocID="{CD3D39C6-6A03-4A56-AE60-021F4A55BCB6}" presName="txShp" presStyleLbl="node1" presStyleIdx="6" presStyleCnt="13">
        <dgm:presLayoutVars>
          <dgm:bulletEnabled val="1"/>
        </dgm:presLayoutVars>
      </dgm:prSet>
      <dgm:spPr/>
      <dgm:t>
        <a:bodyPr/>
        <a:lstStyle/>
        <a:p>
          <a:endParaRPr lang="es-MX"/>
        </a:p>
      </dgm:t>
    </dgm:pt>
    <dgm:pt modelId="{F5496F4E-1014-4B38-918C-452FE61F844C}" type="pres">
      <dgm:prSet presAssocID="{7F59902E-F08D-42E0-A52A-AF6CF8CEF585}" presName="spacing" presStyleCnt="0"/>
      <dgm:spPr/>
    </dgm:pt>
    <dgm:pt modelId="{123AE17E-9FCB-4C52-B79E-A4A1874FEE76}" type="pres">
      <dgm:prSet presAssocID="{C17E90C2-7E9E-4A18-AC2C-6D6B3E19C5E2}" presName="composite" presStyleCnt="0"/>
      <dgm:spPr/>
    </dgm:pt>
    <dgm:pt modelId="{1B74A1BD-409F-4757-A295-3EE0E9A3429C}" type="pres">
      <dgm:prSet presAssocID="{C17E90C2-7E9E-4A18-AC2C-6D6B3E19C5E2}" presName="imgShp" presStyleLbl="fgImgPlace1" presStyleIdx="7" presStyleCnt="13"/>
      <dgm:spPr>
        <a:blipFill rotWithShape="0">
          <a:blip xmlns:r="http://schemas.openxmlformats.org/officeDocument/2006/relationships" r:embed="rId1"/>
          <a:stretch>
            <a:fillRect/>
          </a:stretch>
        </a:blipFill>
      </dgm:spPr>
    </dgm:pt>
    <dgm:pt modelId="{15192092-E1B5-492B-B9E1-FBEA30F06DC3}" type="pres">
      <dgm:prSet presAssocID="{C17E90C2-7E9E-4A18-AC2C-6D6B3E19C5E2}" presName="txShp" presStyleLbl="node1" presStyleIdx="7" presStyleCnt="13">
        <dgm:presLayoutVars>
          <dgm:bulletEnabled val="1"/>
        </dgm:presLayoutVars>
      </dgm:prSet>
      <dgm:spPr/>
      <dgm:t>
        <a:bodyPr/>
        <a:lstStyle/>
        <a:p>
          <a:endParaRPr lang="es-MX"/>
        </a:p>
      </dgm:t>
    </dgm:pt>
    <dgm:pt modelId="{D4789067-34B4-4F89-BD24-A7FEAD737A5E}" type="pres">
      <dgm:prSet presAssocID="{7284E8D0-2B54-415B-9218-7E0F74E213ED}" presName="spacing" presStyleCnt="0"/>
      <dgm:spPr/>
    </dgm:pt>
    <dgm:pt modelId="{714FF23F-0AC3-48F2-8195-6650B0CB5D08}" type="pres">
      <dgm:prSet presAssocID="{B14539C1-710C-4394-A722-408E988E3D55}" presName="composite" presStyleCnt="0"/>
      <dgm:spPr/>
    </dgm:pt>
    <dgm:pt modelId="{0A636D27-88F7-437A-BB51-28E221D6B9A5}" type="pres">
      <dgm:prSet presAssocID="{B14539C1-710C-4394-A722-408E988E3D55}" presName="imgShp" presStyleLbl="fgImgPlace1" presStyleIdx="8" presStyleCnt="13"/>
      <dgm:spPr>
        <a:blipFill rotWithShape="0">
          <a:blip xmlns:r="http://schemas.openxmlformats.org/officeDocument/2006/relationships" r:embed="rId1"/>
          <a:stretch>
            <a:fillRect/>
          </a:stretch>
        </a:blipFill>
      </dgm:spPr>
    </dgm:pt>
    <dgm:pt modelId="{2D57F065-7AD5-4B91-BD45-B74E4A48CEEA}" type="pres">
      <dgm:prSet presAssocID="{B14539C1-710C-4394-A722-408E988E3D55}" presName="txShp" presStyleLbl="node1" presStyleIdx="8" presStyleCnt="13">
        <dgm:presLayoutVars>
          <dgm:bulletEnabled val="1"/>
        </dgm:presLayoutVars>
      </dgm:prSet>
      <dgm:spPr/>
      <dgm:t>
        <a:bodyPr/>
        <a:lstStyle/>
        <a:p>
          <a:endParaRPr lang="es-MX"/>
        </a:p>
      </dgm:t>
    </dgm:pt>
    <dgm:pt modelId="{CFFC2CB2-DE3D-4786-89D9-5E2DD787F29F}" type="pres">
      <dgm:prSet presAssocID="{0614FD86-92A8-43A1-8BB9-D9BBDA6631E5}" presName="spacing" presStyleCnt="0"/>
      <dgm:spPr/>
    </dgm:pt>
    <dgm:pt modelId="{A7C783F7-72AB-46B5-BE06-DA77AC73ABDA}" type="pres">
      <dgm:prSet presAssocID="{9709CE1B-B408-4D31-9AEC-A5662FB825CD}" presName="composite" presStyleCnt="0"/>
      <dgm:spPr/>
    </dgm:pt>
    <dgm:pt modelId="{FE3418AF-BB2D-434F-B444-40C45C68C299}" type="pres">
      <dgm:prSet presAssocID="{9709CE1B-B408-4D31-9AEC-A5662FB825CD}" presName="imgShp" presStyleLbl="fgImgPlace1" presStyleIdx="9" presStyleCnt="13"/>
      <dgm:spPr>
        <a:blipFill rotWithShape="0">
          <a:blip xmlns:r="http://schemas.openxmlformats.org/officeDocument/2006/relationships" r:embed="rId1"/>
          <a:stretch>
            <a:fillRect/>
          </a:stretch>
        </a:blipFill>
      </dgm:spPr>
    </dgm:pt>
    <dgm:pt modelId="{DCC7993D-5301-4E85-BAFA-D3AC811CBE02}" type="pres">
      <dgm:prSet presAssocID="{9709CE1B-B408-4D31-9AEC-A5662FB825CD}" presName="txShp" presStyleLbl="node1" presStyleIdx="9" presStyleCnt="13">
        <dgm:presLayoutVars>
          <dgm:bulletEnabled val="1"/>
        </dgm:presLayoutVars>
      </dgm:prSet>
      <dgm:spPr/>
      <dgm:t>
        <a:bodyPr/>
        <a:lstStyle/>
        <a:p>
          <a:endParaRPr lang="es-MX"/>
        </a:p>
      </dgm:t>
    </dgm:pt>
    <dgm:pt modelId="{11CBF501-9C88-41C8-B1F9-7CD3A668B8BD}" type="pres">
      <dgm:prSet presAssocID="{6D2BF863-542C-4DF0-9AEF-D51F1C727798}" presName="spacing" presStyleCnt="0"/>
      <dgm:spPr/>
    </dgm:pt>
    <dgm:pt modelId="{567463C0-AE1F-4263-AA4E-17823A38DDD3}" type="pres">
      <dgm:prSet presAssocID="{3441CD79-C00F-4379-AD75-51DBB44B9EA1}" presName="composite" presStyleCnt="0"/>
      <dgm:spPr/>
    </dgm:pt>
    <dgm:pt modelId="{EC19CD54-C277-48A2-88F7-FC701892E02B}" type="pres">
      <dgm:prSet presAssocID="{3441CD79-C00F-4379-AD75-51DBB44B9EA1}" presName="imgShp" presStyleLbl="fgImgPlace1" presStyleIdx="10" presStyleCnt="13"/>
      <dgm:spPr>
        <a:blipFill rotWithShape="0">
          <a:blip xmlns:r="http://schemas.openxmlformats.org/officeDocument/2006/relationships" r:embed="rId1"/>
          <a:stretch>
            <a:fillRect/>
          </a:stretch>
        </a:blipFill>
      </dgm:spPr>
    </dgm:pt>
    <dgm:pt modelId="{CFA9D4C6-839E-4087-BB91-C977B71CA66F}" type="pres">
      <dgm:prSet presAssocID="{3441CD79-C00F-4379-AD75-51DBB44B9EA1}" presName="txShp" presStyleLbl="node1" presStyleIdx="10" presStyleCnt="13">
        <dgm:presLayoutVars>
          <dgm:bulletEnabled val="1"/>
        </dgm:presLayoutVars>
      </dgm:prSet>
      <dgm:spPr/>
      <dgm:t>
        <a:bodyPr/>
        <a:lstStyle/>
        <a:p>
          <a:endParaRPr lang="es-MX"/>
        </a:p>
      </dgm:t>
    </dgm:pt>
    <dgm:pt modelId="{953BA735-BB65-465D-BAAA-5F517B58402F}" type="pres">
      <dgm:prSet presAssocID="{5C3155FF-B014-4B55-9AC8-9DA06F2F0BDF}" presName="spacing" presStyleCnt="0"/>
      <dgm:spPr/>
    </dgm:pt>
    <dgm:pt modelId="{DFA5C723-3144-448D-B827-C38D62F60755}" type="pres">
      <dgm:prSet presAssocID="{053B6405-5D6F-4317-8941-2786AE290744}" presName="composite" presStyleCnt="0"/>
      <dgm:spPr/>
    </dgm:pt>
    <dgm:pt modelId="{B4294CB2-D69F-4F31-B5B7-497770FECC0F}" type="pres">
      <dgm:prSet presAssocID="{053B6405-5D6F-4317-8941-2786AE290744}" presName="imgShp" presStyleLbl="fgImgPlace1" presStyleIdx="11" presStyleCnt="13"/>
      <dgm:spPr>
        <a:blipFill rotWithShape="0">
          <a:blip xmlns:r="http://schemas.openxmlformats.org/officeDocument/2006/relationships" r:embed="rId1"/>
          <a:stretch>
            <a:fillRect/>
          </a:stretch>
        </a:blipFill>
      </dgm:spPr>
    </dgm:pt>
    <dgm:pt modelId="{68C4F561-D641-4C3C-BEEF-B43B89D30A41}" type="pres">
      <dgm:prSet presAssocID="{053B6405-5D6F-4317-8941-2786AE290744}" presName="txShp" presStyleLbl="node1" presStyleIdx="11" presStyleCnt="13">
        <dgm:presLayoutVars>
          <dgm:bulletEnabled val="1"/>
        </dgm:presLayoutVars>
      </dgm:prSet>
      <dgm:spPr/>
      <dgm:t>
        <a:bodyPr/>
        <a:lstStyle/>
        <a:p>
          <a:endParaRPr lang="es-MX"/>
        </a:p>
      </dgm:t>
    </dgm:pt>
    <dgm:pt modelId="{CD24F955-B232-4976-85ED-6BDA87330665}" type="pres">
      <dgm:prSet presAssocID="{8B72A4F2-5113-4141-AC48-42BE704071E5}" presName="spacing" presStyleCnt="0"/>
      <dgm:spPr/>
    </dgm:pt>
    <dgm:pt modelId="{C1841EBD-E3D4-484C-866E-4FFC70B16C62}" type="pres">
      <dgm:prSet presAssocID="{EB3DA190-9DA8-4652-AFEF-793C560A69B8}" presName="composite" presStyleCnt="0"/>
      <dgm:spPr/>
    </dgm:pt>
    <dgm:pt modelId="{E3B320A8-7A59-44CA-B704-CBF83318CA07}" type="pres">
      <dgm:prSet presAssocID="{EB3DA190-9DA8-4652-AFEF-793C560A69B8}" presName="imgShp" presStyleLbl="fgImgPlace1" presStyleIdx="12" presStyleCnt="13"/>
      <dgm:spPr>
        <a:blipFill rotWithShape="0">
          <a:blip xmlns:r="http://schemas.openxmlformats.org/officeDocument/2006/relationships" r:embed="rId1"/>
          <a:stretch>
            <a:fillRect/>
          </a:stretch>
        </a:blipFill>
      </dgm:spPr>
    </dgm:pt>
    <dgm:pt modelId="{091BFAD6-5C17-433B-9083-1035AA40BF22}" type="pres">
      <dgm:prSet presAssocID="{EB3DA190-9DA8-4652-AFEF-793C560A69B8}" presName="txShp" presStyleLbl="node1" presStyleIdx="12" presStyleCnt="13">
        <dgm:presLayoutVars>
          <dgm:bulletEnabled val="1"/>
        </dgm:presLayoutVars>
      </dgm:prSet>
      <dgm:spPr/>
      <dgm:t>
        <a:bodyPr/>
        <a:lstStyle/>
        <a:p>
          <a:endParaRPr lang="es-MX"/>
        </a:p>
      </dgm:t>
    </dgm:pt>
  </dgm:ptLst>
  <dgm:cxnLst>
    <dgm:cxn modelId="{72E363A6-E82D-4488-8BE7-876CC12726ED}" type="presOf" srcId="{F5B41B39-7FDF-44EA-88D9-B6CA94C77C65}" destId="{CDCE7456-0DEE-4CD6-925B-88648C824AD6}" srcOrd="0" destOrd="0" presId="urn:microsoft.com/office/officeart/2005/8/layout/vList3#1"/>
    <dgm:cxn modelId="{EAA04279-EB7E-4B14-80AE-7D0A23B93336}" srcId="{5DF03068-FDB4-4A53-8D6B-CADB56605B54}" destId="{BFAF857C-D461-450B-8E44-D08818E4FFFD}" srcOrd="4" destOrd="0" parTransId="{85438EAE-772F-46E1-AEB5-4221EC13855E}" sibTransId="{0C74CBA2-E501-4FFB-9223-5F1721B8C7B2}"/>
    <dgm:cxn modelId="{7B6DEA2A-0F08-4D5B-80BF-3D1E2B185AF7}" type="presOf" srcId="{9709CE1B-B408-4D31-9AEC-A5662FB825CD}" destId="{DCC7993D-5301-4E85-BAFA-D3AC811CBE02}" srcOrd="0" destOrd="0" presId="urn:microsoft.com/office/officeart/2005/8/layout/vList3#1"/>
    <dgm:cxn modelId="{CBD845C4-6082-4CE8-97A0-AFAFD5F5B806}" srcId="{5DF03068-FDB4-4A53-8D6B-CADB56605B54}" destId="{9709CE1B-B408-4D31-9AEC-A5662FB825CD}" srcOrd="9" destOrd="0" parTransId="{90120E9E-74B2-48D8-B72C-B31C6032229D}" sibTransId="{6D2BF863-542C-4DF0-9AEF-D51F1C727798}"/>
    <dgm:cxn modelId="{5BC2A32F-59D1-4C97-B59D-EEED9C203CE9}" type="presOf" srcId="{053B6405-5D6F-4317-8941-2786AE290744}" destId="{68C4F561-D641-4C3C-BEEF-B43B89D30A41}" srcOrd="0" destOrd="0" presId="urn:microsoft.com/office/officeart/2005/8/layout/vList3#1"/>
    <dgm:cxn modelId="{8059F0C8-EE12-4670-BE47-3A445679F162}" type="presOf" srcId="{EB3DA190-9DA8-4652-AFEF-793C560A69B8}" destId="{091BFAD6-5C17-433B-9083-1035AA40BF22}" srcOrd="0" destOrd="0" presId="urn:microsoft.com/office/officeart/2005/8/layout/vList3#1"/>
    <dgm:cxn modelId="{1A8EC0DE-5E87-44E3-B16E-107FE668BCEE}" srcId="{5DF03068-FDB4-4A53-8D6B-CADB56605B54}" destId="{B14539C1-710C-4394-A722-408E988E3D55}" srcOrd="8" destOrd="0" parTransId="{5C97767E-BFC1-404B-899B-508549A909CE}" sibTransId="{0614FD86-92A8-43A1-8BB9-D9BBDA6631E5}"/>
    <dgm:cxn modelId="{6BB801FB-6B51-495C-AFEE-26B4FDB64EC3}" type="presOf" srcId="{3441CD79-C00F-4379-AD75-51DBB44B9EA1}" destId="{CFA9D4C6-839E-4087-BB91-C977B71CA66F}" srcOrd="0" destOrd="0" presId="urn:microsoft.com/office/officeart/2005/8/layout/vList3#1"/>
    <dgm:cxn modelId="{AE988263-AAE3-4380-8E15-A56CF50120D4}" srcId="{5DF03068-FDB4-4A53-8D6B-CADB56605B54}" destId="{EB3DA190-9DA8-4652-AFEF-793C560A69B8}" srcOrd="12" destOrd="0" parTransId="{BADAB31B-BB77-4735-8E79-AF6ED222343F}" sibTransId="{F33ED8D5-CBDB-41C3-9A99-D138CAFAAB82}"/>
    <dgm:cxn modelId="{27FF35FD-5832-43CD-A0C3-267C58EFBCC3}" type="presOf" srcId="{5DF03068-FDB4-4A53-8D6B-CADB56605B54}" destId="{E9CD050F-E303-4596-956B-2D90008F94CE}" srcOrd="0" destOrd="0" presId="urn:microsoft.com/office/officeart/2005/8/layout/vList3#1"/>
    <dgm:cxn modelId="{95AC446F-4678-4733-A4A2-4A8909396B31}" srcId="{5DF03068-FDB4-4A53-8D6B-CADB56605B54}" destId="{C17E90C2-7E9E-4A18-AC2C-6D6B3E19C5E2}" srcOrd="7" destOrd="0" parTransId="{46B8548B-11C0-4DE6-B80C-CDA141BF95F3}" sibTransId="{7284E8D0-2B54-415B-9218-7E0F74E213ED}"/>
    <dgm:cxn modelId="{B0948426-273F-455E-AB64-91FBEE1EB1B0}" type="presOf" srcId="{39109F8C-A534-49F6-85C8-8DBA556BCD8B}" destId="{F4578FAE-4D8B-4E38-9E52-1AD25984825F}" srcOrd="0" destOrd="0" presId="urn:microsoft.com/office/officeart/2005/8/layout/vList3#1"/>
    <dgm:cxn modelId="{06BCF171-0FB0-46D1-8813-402BD0CAFAE4}" type="presOf" srcId="{4354A113-E025-4E00-B005-9DE811170455}" destId="{840C1243-446B-46AF-BD7E-60D3B3B96882}" srcOrd="0" destOrd="0" presId="urn:microsoft.com/office/officeart/2005/8/layout/vList3#1"/>
    <dgm:cxn modelId="{CF67CD61-1C05-4DC6-9F0E-55F425E2BF56}" srcId="{5DF03068-FDB4-4A53-8D6B-CADB56605B54}" destId="{4725B6DD-1157-4F56-AFF2-6C55C830EB22}" srcOrd="1" destOrd="0" parTransId="{3A01AC50-9A37-4414-88A4-898A13B2369F}" sibTransId="{92677083-011D-452F-986C-A3492C25E208}"/>
    <dgm:cxn modelId="{ABC88196-8020-4ECB-96DE-7B5AC17EBB3E}" type="presOf" srcId="{CD3D39C6-6A03-4A56-AE60-021F4A55BCB6}" destId="{8F971FC1-5F01-43DC-B726-77F294191FB7}" srcOrd="0" destOrd="0" presId="urn:microsoft.com/office/officeart/2005/8/layout/vList3#1"/>
    <dgm:cxn modelId="{28C22071-81B8-44AB-9D3F-A0CAE61442DD}" srcId="{5DF03068-FDB4-4A53-8D6B-CADB56605B54}" destId="{053B6405-5D6F-4317-8941-2786AE290744}" srcOrd="11" destOrd="0" parTransId="{7B554A5A-2307-429A-BB85-2BDB6D7838FC}" sibTransId="{8B72A4F2-5113-4141-AC48-42BE704071E5}"/>
    <dgm:cxn modelId="{DF2099A2-9077-4848-B596-18E335A2F1F4}" srcId="{5DF03068-FDB4-4A53-8D6B-CADB56605B54}" destId="{4354A113-E025-4E00-B005-9DE811170455}" srcOrd="0" destOrd="0" parTransId="{6BAD065E-7AF9-4C1C-9E0C-D3095ABDE9A7}" sibTransId="{52A9F3E6-977B-4A8F-831A-F35353740C38}"/>
    <dgm:cxn modelId="{50507E94-2AB8-4170-8B1D-42313265A916}" type="presOf" srcId="{B14539C1-710C-4394-A722-408E988E3D55}" destId="{2D57F065-7AD5-4B91-BD45-B74E4A48CEEA}" srcOrd="0" destOrd="0" presId="urn:microsoft.com/office/officeart/2005/8/layout/vList3#1"/>
    <dgm:cxn modelId="{9D2C2E19-7979-42A9-93A9-2506D5BDF8C4}" srcId="{5DF03068-FDB4-4A53-8D6B-CADB56605B54}" destId="{86FADA80-376D-44A7-932B-02F29B70F6D4}" srcOrd="3" destOrd="0" parTransId="{960F5EBC-02DA-4A87-AAC6-D45C3E662504}" sibTransId="{8275C9E2-19C3-487B-A324-1347359153A6}"/>
    <dgm:cxn modelId="{E444802C-33BA-4279-9DD3-34F60A04AFF2}" srcId="{5DF03068-FDB4-4A53-8D6B-CADB56605B54}" destId="{CD3D39C6-6A03-4A56-AE60-021F4A55BCB6}" srcOrd="6" destOrd="0" parTransId="{3927BE0B-6923-47F8-B672-1870E407194A}" sibTransId="{7F59902E-F08D-42E0-A52A-AF6CF8CEF585}"/>
    <dgm:cxn modelId="{92D21D4E-4584-479E-AA37-E9CEFD9AAA30}" srcId="{5DF03068-FDB4-4A53-8D6B-CADB56605B54}" destId="{F5B41B39-7FDF-44EA-88D9-B6CA94C77C65}" srcOrd="5" destOrd="0" parTransId="{3AC4AB3C-31EA-484E-B58C-FFB1C49474A1}" sibTransId="{84E94F18-F2D3-4514-91FF-99A8FB23B187}"/>
    <dgm:cxn modelId="{E7726032-3156-474A-82FB-2468DF9BEA9C}" type="presOf" srcId="{86FADA80-376D-44A7-932B-02F29B70F6D4}" destId="{8282B459-E323-48EB-9248-68F199C436C3}" srcOrd="0" destOrd="0" presId="urn:microsoft.com/office/officeart/2005/8/layout/vList3#1"/>
    <dgm:cxn modelId="{F385F9AB-FB63-460A-9E41-2BCEF820CFD8}" type="presOf" srcId="{BFAF857C-D461-450B-8E44-D08818E4FFFD}" destId="{A995E3F2-DF79-45D1-83E3-18F776CCA0A4}" srcOrd="0" destOrd="0" presId="urn:microsoft.com/office/officeart/2005/8/layout/vList3#1"/>
    <dgm:cxn modelId="{51BBEB5B-C38F-4EC1-ACF5-8A6138C8E837}" srcId="{5DF03068-FDB4-4A53-8D6B-CADB56605B54}" destId="{39109F8C-A534-49F6-85C8-8DBA556BCD8B}" srcOrd="2" destOrd="0" parTransId="{4700CE96-F874-4A86-9525-B4E8058BC2AA}" sibTransId="{71335414-3AF7-4075-BF67-6C62C7336433}"/>
    <dgm:cxn modelId="{D6456425-7C9B-41AC-AC71-9E7277622BA5}" srcId="{5DF03068-FDB4-4A53-8D6B-CADB56605B54}" destId="{3441CD79-C00F-4379-AD75-51DBB44B9EA1}" srcOrd="10" destOrd="0" parTransId="{5DBD6465-79FF-4E30-BD91-7627E9B64971}" sibTransId="{5C3155FF-B014-4B55-9AC8-9DA06F2F0BDF}"/>
    <dgm:cxn modelId="{DF4ED228-33AA-4275-825D-9577F0488989}" type="presOf" srcId="{C17E90C2-7E9E-4A18-AC2C-6D6B3E19C5E2}" destId="{15192092-E1B5-492B-B9E1-FBEA30F06DC3}" srcOrd="0" destOrd="0" presId="urn:microsoft.com/office/officeart/2005/8/layout/vList3#1"/>
    <dgm:cxn modelId="{33A735AA-A562-4B02-8B3C-FDB57215C84D}" type="presOf" srcId="{4725B6DD-1157-4F56-AFF2-6C55C830EB22}" destId="{A99F657C-46E3-44BF-B248-EAA00E1EBA59}" srcOrd="0" destOrd="0" presId="urn:microsoft.com/office/officeart/2005/8/layout/vList3#1"/>
    <dgm:cxn modelId="{DBE11E1E-0BA5-4CD9-B4EC-63011F72C855}" type="presParOf" srcId="{E9CD050F-E303-4596-956B-2D90008F94CE}" destId="{EDEF820D-191C-4A01-A0C2-38570273148F}" srcOrd="0" destOrd="0" presId="urn:microsoft.com/office/officeart/2005/8/layout/vList3#1"/>
    <dgm:cxn modelId="{414E7194-0CA1-4D89-A02F-29416EED17E2}" type="presParOf" srcId="{EDEF820D-191C-4A01-A0C2-38570273148F}" destId="{285F1B18-A015-4524-BD6B-C3D5AAF5B16E}" srcOrd="0" destOrd="0" presId="urn:microsoft.com/office/officeart/2005/8/layout/vList3#1"/>
    <dgm:cxn modelId="{0224BB3A-24F0-485F-BB52-C6B28C6A09F2}" type="presParOf" srcId="{EDEF820D-191C-4A01-A0C2-38570273148F}" destId="{840C1243-446B-46AF-BD7E-60D3B3B96882}" srcOrd="1" destOrd="0" presId="urn:microsoft.com/office/officeart/2005/8/layout/vList3#1"/>
    <dgm:cxn modelId="{CB5B4FD8-5DC0-4787-8C02-B883E0D3A2D1}" type="presParOf" srcId="{E9CD050F-E303-4596-956B-2D90008F94CE}" destId="{FDE2729E-C986-40CA-92F3-3B8CBC83613F}" srcOrd="1" destOrd="0" presId="urn:microsoft.com/office/officeart/2005/8/layout/vList3#1"/>
    <dgm:cxn modelId="{385E56AB-49E4-427A-B28B-8736EC771CE0}" type="presParOf" srcId="{E9CD050F-E303-4596-956B-2D90008F94CE}" destId="{0915D290-0C5A-4D82-8B7F-D2B0B0A536D1}" srcOrd="2" destOrd="0" presId="urn:microsoft.com/office/officeart/2005/8/layout/vList3#1"/>
    <dgm:cxn modelId="{E4017FFB-4D04-4003-98D3-66B6DC3CED71}" type="presParOf" srcId="{0915D290-0C5A-4D82-8B7F-D2B0B0A536D1}" destId="{1AD679F0-1BD6-431A-9733-D1AB6BE9AD3C}" srcOrd="0" destOrd="0" presId="urn:microsoft.com/office/officeart/2005/8/layout/vList3#1"/>
    <dgm:cxn modelId="{C5AF9049-EAD5-4BD6-9D58-298BED8A6865}" type="presParOf" srcId="{0915D290-0C5A-4D82-8B7F-D2B0B0A536D1}" destId="{A99F657C-46E3-44BF-B248-EAA00E1EBA59}" srcOrd="1" destOrd="0" presId="urn:microsoft.com/office/officeart/2005/8/layout/vList3#1"/>
    <dgm:cxn modelId="{020D124A-D68D-427D-9194-308C41E9DD35}" type="presParOf" srcId="{E9CD050F-E303-4596-956B-2D90008F94CE}" destId="{6812BBB5-0B2D-46F6-9D88-5C826FAC4F25}" srcOrd="3" destOrd="0" presId="urn:microsoft.com/office/officeart/2005/8/layout/vList3#1"/>
    <dgm:cxn modelId="{5D233A8A-9942-421B-B3E6-E4D18352A92B}" type="presParOf" srcId="{E9CD050F-E303-4596-956B-2D90008F94CE}" destId="{A239C5AC-1983-42EB-A595-2AA5B83D4D6E}" srcOrd="4" destOrd="0" presId="urn:microsoft.com/office/officeart/2005/8/layout/vList3#1"/>
    <dgm:cxn modelId="{79EE1F24-F001-491E-8614-AD51DE5F0CC5}" type="presParOf" srcId="{A239C5AC-1983-42EB-A595-2AA5B83D4D6E}" destId="{A865E249-BF41-4714-A37C-4BD03066518C}" srcOrd="0" destOrd="0" presId="urn:microsoft.com/office/officeart/2005/8/layout/vList3#1"/>
    <dgm:cxn modelId="{E0D59209-95D9-4F80-B708-70037B3FA757}" type="presParOf" srcId="{A239C5AC-1983-42EB-A595-2AA5B83D4D6E}" destId="{F4578FAE-4D8B-4E38-9E52-1AD25984825F}" srcOrd="1" destOrd="0" presId="urn:microsoft.com/office/officeart/2005/8/layout/vList3#1"/>
    <dgm:cxn modelId="{23D9174B-25CC-44DE-A5CC-231EDF977A45}" type="presParOf" srcId="{E9CD050F-E303-4596-956B-2D90008F94CE}" destId="{FCF2CC47-D45A-4694-A728-DDD42A69FAC4}" srcOrd="5" destOrd="0" presId="urn:microsoft.com/office/officeart/2005/8/layout/vList3#1"/>
    <dgm:cxn modelId="{074CEFEB-8FD1-4B01-9FB0-A413D1979AE5}" type="presParOf" srcId="{E9CD050F-E303-4596-956B-2D90008F94CE}" destId="{A0CCDA8A-A34D-4E4D-94A7-B364D25AED35}" srcOrd="6" destOrd="0" presId="urn:microsoft.com/office/officeart/2005/8/layout/vList3#1"/>
    <dgm:cxn modelId="{0E73C5DA-5D33-4448-A26E-045B307855CD}" type="presParOf" srcId="{A0CCDA8A-A34D-4E4D-94A7-B364D25AED35}" destId="{184980FF-B3EF-41CA-81D7-E418BA4341AD}" srcOrd="0" destOrd="0" presId="urn:microsoft.com/office/officeart/2005/8/layout/vList3#1"/>
    <dgm:cxn modelId="{E70B5925-AB95-40A6-B0D7-F7BCEE34F37E}" type="presParOf" srcId="{A0CCDA8A-A34D-4E4D-94A7-B364D25AED35}" destId="{8282B459-E323-48EB-9248-68F199C436C3}" srcOrd="1" destOrd="0" presId="urn:microsoft.com/office/officeart/2005/8/layout/vList3#1"/>
    <dgm:cxn modelId="{DC4805BE-9860-4259-ACD0-FACD59A5A6FE}" type="presParOf" srcId="{E9CD050F-E303-4596-956B-2D90008F94CE}" destId="{89F71C3B-B25B-4847-8BEC-46A34FD4AC29}" srcOrd="7" destOrd="0" presId="urn:microsoft.com/office/officeart/2005/8/layout/vList3#1"/>
    <dgm:cxn modelId="{EC02ACBD-B8C0-43CF-A136-059322C6606A}" type="presParOf" srcId="{E9CD050F-E303-4596-956B-2D90008F94CE}" destId="{6EBAC907-CF10-40F5-BF2D-495E4A0DD562}" srcOrd="8" destOrd="0" presId="urn:microsoft.com/office/officeart/2005/8/layout/vList3#1"/>
    <dgm:cxn modelId="{0285C4AE-886A-41D0-B53A-FA1933057221}" type="presParOf" srcId="{6EBAC907-CF10-40F5-BF2D-495E4A0DD562}" destId="{A37FAE5A-20F3-4FFA-8066-73EB98781CE5}" srcOrd="0" destOrd="0" presId="urn:microsoft.com/office/officeart/2005/8/layout/vList3#1"/>
    <dgm:cxn modelId="{09D9D890-1DCD-4F0B-9A5B-7228FAB8E6E4}" type="presParOf" srcId="{6EBAC907-CF10-40F5-BF2D-495E4A0DD562}" destId="{A995E3F2-DF79-45D1-83E3-18F776CCA0A4}" srcOrd="1" destOrd="0" presId="urn:microsoft.com/office/officeart/2005/8/layout/vList3#1"/>
    <dgm:cxn modelId="{DE04E3A8-6030-4748-B7AE-08AE435C5AE0}" type="presParOf" srcId="{E9CD050F-E303-4596-956B-2D90008F94CE}" destId="{D2CBC45D-7DB2-4DAD-9E5D-01AF67EC2666}" srcOrd="9" destOrd="0" presId="urn:microsoft.com/office/officeart/2005/8/layout/vList3#1"/>
    <dgm:cxn modelId="{2BAEE8E6-0428-4F65-AEB0-E67F45F1299B}" type="presParOf" srcId="{E9CD050F-E303-4596-956B-2D90008F94CE}" destId="{66F71966-6F68-4CBD-A08E-AE43725BBA22}" srcOrd="10" destOrd="0" presId="urn:microsoft.com/office/officeart/2005/8/layout/vList3#1"/>
    <dgm:cxn modelId="{541F9C6E-694B-402C-83A7-58DAD6737083}" type="presParOf" srcId="{66F71966-6F68-4CBD-A08E-AE43725BBA22}" destId="{F6421AF0-BB78-4E84-9B88-E3675C6E7E53}" srcOrd="0" destOrd="0" presId="urn:microsoft.com/office/officeart/2005/8/layout/vList3#1"/>
    <dgm:cxn modelId="{AF34893F-6103-4FF3-B14B-CA97ABFA11F4}" type="presParOf" srcId="{66F71966-6F68-4CBD-A08E-AE43725BBA22}" destId="{CDCE7456-0DEE-4CD6-925B-88648C824AD6}" srcOrd="1" destOrd="0" presId="urn:microsoft.com/office/officeart/2005/8/layout/vList3#1"/>
    <dgm:cxn modelId="{B9C69723-8357-4513-8FB7-5034F690BAE6}" type="presParOf" srcId="{E9CD050F-E303-4596-956B-2D90008F94CE}" destId="{AD75E63B-55F7-4969-84B4-3FE3469B8993}" srcOrd="11" destOrd="0" presId="urn:microsoft.com/office/officeart/2005/8/layout/vList3#1"/>
    <dgm:cxn modelId="{41D08124-321E-4D9A-926C-1ED0C8B8FB6F}" type="presParOf" srcId="{E9CD050F-E303-4596-956B-2D90008F94CE}" destId="{604D8292-C668-4628-8C55-4271E67F4161}" srcOrd="12" destOrd="0" presId="urn:microsoft.com/office/officeart/2005/8/layout/vList3#1"/>
    <dgm:cxn modelId="{99C42598-1B87-4AB8-8484-E4A717220B69}" type="presParOf" srcId="{604D8292-C668-4628-8C55-4271E67F4161}" destId="{1E21E646-44D6-44AA-821E-1AC3CE33A5CE}" srcOrd="0" destOrd="0" presId="urn:microsoft.com/office/officeart/2005/8/layout/vList3#1"/>
    <dgm:cxn modelId="{6CB0F4D2-2E92-413F-BF37-9D59755558A5}" type="presParOf" srcId="{604D8292-C668-4628-8C55-4271E67F4161}" destId="{8F971FC1-5F01-43DC-B726-77F294191FB7}" srcOrd="1" destOrd="0" presId="urn:microsoft.com/office/officeart/2005/8/layout/vList3#1"/>
    <dgm:cxn modelId="{7198EA56-1ACB-4EB6-9E0E-D31BDEA004FE}" type="presParOf" srcId="{E9CD050F-E303-4596-956B-2D90008F94CE}" destId="{F5496F4E-1014-4B38-918C-452FE61F844C}" srcOrd="13" destOrd="0" presId="urn:microsoft.com/office/officeart/2005/8/layout/vList3#1"/>
    <dgm:cxn modelId="{EBBE107E-BE5F-4A5C-8ADC-194D111F3919}" type="presParOf" srcId="{E9CD050F-E303-4596-956B-2D90008F94CE}" destId="{123AE17E-9FCB-4C52-B79E-A4A1874FEE76}" srcOrd="14" destOrd="0" presId="urn:microsoft.com/office/officeart/2005/8/layout/vList3#1"/>
    <dgm:cxn modelId="{1A70C0B3-A982-4BCC-8568-AD6C60BBBE77}" type="presParOf" srcId="{123AE17E-9FCB-4C52-B79E-A4A1874FEE76}" destId="{1B74A1BD-409F-4757-A295-3EE0E9A3429C}" srcOrd="0" destOrd="0" presId="urn:microsoft.com/office/officeart/2005/8/layout/vList3#1"/>
    <dgm:cxn modelId="{C95840F6-6567-4F67-99B7-5ECB8EF83A52}" type="presParOf" srcId="{123AE17E-9FCB-4C52-B79E-A4A1874FEE76}" destId="{15192092-E1B5-492B-B9E1-FBEA30F06DC3}" srcOrd="1" destOrd="0" presId="urn:microsoft.com/office/officeart/2005/8/layout/vList3#1"/>
    <dgm:cxn modelId="{875D0477-1B3E-449D-BBA1-13B74C36A416}" type="presParOf" srcId="{E9CD050F-E303-4596-956B-2D90008F94CE}" destId="{D4789067-34B4-4F89-BD24-A7FEAD737A5E}" srcOrd="15" destOrd="0" presId="urn:microsoft.com/office/officeart/2005/8/layout/vList3#1"/>
    <dgm:cxn modelId="{F1B246EE-CDFC-416C-A891-12175FF6424E}" type="presParOf" srcId="{E9CD050F-E303-4596-956B-2D90008F94CE}" destId="{714FF23F-0AC3-48F2-8195-6650B0CB5D08}" srcOrd="16" destOrd="0" presId="urn:microsoft.com/office/officeart/2005/8/layout/vList3#1"/>
    <dgm:cxn modelId="{967443E7-C082-4463-8816-B244652346B4}" type="presParOf" srcId="{714FF23F-0AC3-48F2-8195-6650B0CB5D08}" destId="{0A636D27-88F7-437A-BB51-28E221D6B9A5}" srcOrd="0" destOrd="0" presId="urn:microsoft.com/office/officeart/2005/8/layout/vList3#1"/>
    <dgm:cxn modelId="{A92DC107-0365-4D5B-B863-842F0B9CC9FF}" type="presParOf" srcId="{714FF23F-0AC3-48F2-8195-6650B0CB5D08}" destId="{2D57F065-7AD5-4B91-BD45-B74E4A48CEEA}" srcOrd="1" destOrd="0" presId="urn:microsoft.com/office/officeart/2005/8/layout/vList3#1"/>
    <dgm:cxn modelId="{CFEF003A-7AA0-44FE-8F65-F38461335A8F}" type="presParOf" srcId="{E9CD050F-E303-4596-956B-2D90008F94CE}" destId="{CFFC2CB2-DE3D-4786-89D9-5E2DD787F29F}" srcOrd="17" destOrd="0" presId="urn:microsoft.com/office/officeart/2005/8/layout/vList3#1"/>
    <dgm:cxn modelId="{B9708595-848D-4703-9845-0891F0EF44A4}" type="presParOf" srcId="{E9CD050F-E303-4596-956B-2D90008F94CE}" destId="{A7C783F7-72AB-46B5-BE06-DA77AC73ABDA}" srcOrd="18" destOrd="0" presId="urn:microsoft.com/office/officeart/2005/8/layout/vList3#1"/>
    <dgm:cxn modelId="{55E6187D-EE0A-4EB3-AB37-2BD608C7308E}" type="presParOf" srcId="{A7C783F7-72AB-46B5-BE06-DA77AC73ABDA}" destId="{FE3418AF-BB2D-434F-B444-40C45C68C299}" srcOrd="0" destOrd="0" presId="urn:microsoft.com/office/officeart/2005/8/layout/vList3#1"/>
    <dgm:cxn modelId="{ED6D436C-0EBB-4F8E-BDA9-7E3BAAF9D955}" type="presParOf" srcId="{A7C783F7-72AB-46B5-BE06-DA77AC73ABDA}" destId="{DCC7993D-5301-4E85-BAFA-D3AC811CBE02}" srcOrd="1" destOrd="0" presId="urn:microsoft.com/office/officeart/2005/8/layout/vList3#1"/>
    <dgm:cxn modelId="{589D3D02-4396-4230-8919-EB5364DF80B6}" type="presParOf" srcId="{E9CD050F-E303-4596-956B-2D90008F94CE}" destId="{11CBF501-9C88-41C8-B1F9-7CD3A668B8BD}" srcOrd="19" destOrd="0" presId="urn:microsoft.com/office/officeart/2005/8/layout/vList3#1"/>
    <dgm:cxn modelId="{214F85B7-9489-4E58-A370-A87CACC95D64}" type="presParOf" srcId="{E9CD050F-E303-4596-956B-2D90008F94CE}" destId="{567463C0-AE1F-4263-AA4E-17823A38DDD3}" srcOrd="20" destOrd="0" presId="urn:microsoft.com/office/officeart/2005/8/layout/vList3#1"/>
    <dgm:cxn modelId="{763CECAB-15F6-4524-A45E-701A8043F0F1}" type="presParOf" srcId="{567463C0-AE1F-4263-AA4E-17823A38DDD3}" destId="{EC19CD54-C277-48A2-88F7-FC701892E02B}" srcOrd="0" destOrd="0" presId="urn:microsoft.com/office/officeart/2005/8/layout/vList3#1"/>
    <dgm:cxn modelId="{F7C726AA-7DA9-4BC4-8F5D-3C68AE76FED8}" type="presParOf" srcId="{567463C0-AE1F-4263-AA4E-17823A38DDD3}" destId="{CFA9D4C6-839E-4087-BB91-C977B71CA66F}" srcOrd="1" destOrd="0" presId="urn:microsoft.com/office/officeart/2005/8/layout/vList3#1"/>
    <dgm:cxn modelId="{AA3CD772-D939-4EBB-8CCD-54352055513D}" type="presParOf" srcId="{E9CD050F-E303-4596-956B-2D90008F94CE}" destId="{953BA735-BB65-465D-BAAA-5F517B58402F}" srcOrd="21" destOrd="0" presId="urn:microsoft.com/office/officeart/2005/8/layout/vList3#1"/>
    <dgm:cxn modelId="{76B7AAA7-69DD-45CA-AF65-5C7A4D6757EA}" type="presParOf" srcId="{E9CD050F-E303-4596-956B-2D90008F94CE}" destId="{DFA5C723-3144-448D-B827-C38D62F60755}" srcOrd="22" destOrd="0" presId="urn:microsoft.com/office/officeart/2005/8/layout/vList3#1"/>
    <dgm:cxn modelId="{29CFEC00-A405-4304-944D-58E424DC4F62}" type="presParOf" srcId="{DFA5C723-3144-448D-B827-C38D62F60755}" destId="{B4294CB2-D69F-4F31-B5B7-497770FECC0F}" srcOrd="0" destOrd="0" presId="urn:microsoft.com/office/officeart/2005/8/layout/vList3#1"/>
    <dgm:cxn modelId="{E4B4614C-2A6F-423A-ACF4-AF1CE2523D16}" type="presParOf" srcId="{DFA5C723-3144-448D-B827-C38D62F60755}" destId="{68C4F561-D641-4C3C-BEEF-B43B89D30A41}" srcOrd="1" destOrd="0" presId="urn:microsoft.com/office/officeart/2005/8/layout/vList3#1"/>
    <dgm:cxn modelId="{6D84DEA5-0FF0-4E4A-A66D-5C84F85A66B0}" type="presParOf" srcId="{E9CD050F-E303-4596-956B-2D90008F94CE}" destId="{CD24F955-B232-4976-85ED-6BDA87330665}" srcOrd="23" destOrd="0" presId="urn:microsoft.com/office/officeart/2005/8/layout/vList3#1"/>
    <dgm:cxn modelId="{ECE6F2B2-10CB-4BD1-9CFF-28073DBE9F33}" type="presParOf" srcId="{E9CD050F-E303-4596-956B-2D90008F94CE}" destId="{C1841EBD-E3D4-484C-866E-4FFC70B16C62}" srcOrd="24" destOrd="0" presId="urn:microsoft.com/office/officeart/2005/8/layout/vList3#1"/>
    <dgm:cxn modelId="{5EAE1C10-0AC2-451E-A892-DA96A3AF1131}" type="presParOf" srcId="{C1841EBD-E3D4-484C-866E-4FFC70B16C62}" destId="{E3B320A8-7A59-44CA-B704-CBF83318CA07}" srcOrd="0" destOrd="0" presId="urn:microsoft.com/office/officeart/2005/8/layout/vList3#1"/>
    <dgm:cxn modelId="{5706FD89-1A38-4482-B2B5-CE5193E3A322}" type="presParOf" srcId="{C1841EBD-E3D4-484C-866E-4FFC70B16C62}" destId="{091BFAD6-5C17-433B-9083-1035AA40BF22}" srcOrd="1" destOrd="0" presId="urn:microsoft.com/office/officeart/2005/8/layout/vList3#1"/>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5AA5F1-A0FA-4BCF-BB98-C04434768DCA}"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s-MX"/>
        </a:p>
      </dgm:t>
    </dgm:pt>
    <dgm:pt modelId="{52C726BB-60ED-4649-B74A-460318E2A222}">
      <dgm:prSet phldrT="[Texto]"/>
      <dgm:spPr>
        <a:solidFill>
          <a:schemeClr val="tx1"/>
        </a:solidFill>
      </dgm:spPr>
      <dgm:t>
        <a:bodyPr/>
        <a:lstStyle/>
        <a:p>
          <a:r>
            <a:rPr lang="es-MX"/>
            <a:t>18 Consejos Distritales</a:t>
          </a:r>
        </a:p>
      </dgm:t>
    </dgm:pt>
    <dgm:pt modelId="{D745F29F-7791-4F2F-AFE4-9DF777006390}" type="parTrans" cxnId="{3DB662A8-098B-4A65-9C0F-E9E8A0621B48}">
      <dgm:prSet/>
      <dgm:spPr/>
      <dgm:t>
        <a:bodyPr/>
        <a:lstStyle/>
        <a:p>
          <a:endParaRPr lang="es-MX"/>
        </a:p>
      </dgm:t>
    </dgm:pt>
    <dgm:pt modelId="{A8BB2CA8-F7E8-4D7A-9446-A85EC8683380}" type="sibTrans" cxnId="{3DB662A8-098B-4A65-9C0F-E9E8A0621B48}">
      <dgm:prSet/>
      <dgm:spPr/>
      <dgm:t>
        <a:bodyPr/>
        <a:lstStyle/>
        <a:p>
          <a:endParaRPr lang="es-MX"/>
        </a:p>
      </dgm:t>
    </dgm:pt>
    <dgm:pt modelId="{1D68004B-831B-425F-BAF2-15233AD77088}">
      <dgm:prSet phldrT="[Texto]"/>
      <dgm:spPr>
        <a:solidFill>
          <a:schemeClr val="bg2">
            <a:lumMod val="75000"/>
          </a:schemeClr>
        </a:solidFill>
      </dgm:spPr>
      <dgm:t>
        <a:bodyPr/>
        <a:lstStyle/>
        <a:p>
          <a:r>
            <a:rPr lang="es-MX"/>
            <a:t>18 Presidentes (as)</a:t>
          </a:r>
        </a:p>
      </dgm:t>
    </dgm:pt>
    <dgm:pt modelId="{D158B9D8-8B71-474E-A631-EDD161ED5FC1}" type="parTrans" cxnId="{07CCECE4-979F-43DB-A5E5-D378F40649BE}">
      <dgm:prSet/>
      <dgm:spPr/>
      <dgm:t>
        <a:bodyPr/>
        <a:lstStyle/>
        <a:p>
          <a:endParaRPr lang="es-MX"/>
        </a:p>
      </dgm:t>
    </dgm:pt>
    <dgm:pt modelId="{28680D3D-9C60-4AFE-8043-48E21538B06B}" type="sibTrans" cxnId="{07CCECE4-979F-43DB-A5E5-D378F40649BE}">
      <dgm:prSet/>
      <dgm:spPr/>
      <dgm:t>
        <a:bodyPr/>
        <a:lstStyle/>
        <a:p>
          <a:endParaRPr lang="es-MX"/>
        </a:p>
      </dgm:t>
    </dgm:pt>
    <dgm:pt modelId="{BB305328-0F54-47CC-92AC-FB48F3F7EC91}">
      <dgm:prSet phldrT="[Texto]"/>
      <dgm:spPr>
        <a:solidFill>
          <a:schemeClr val="tx1"/>
        </a:solidFill>
      </dgm:spPr>
      <dgm:t>
        <a:bodyPr/>
        <a:lstStyle/>
        <a:p>
          <a:r>
            <a:rPr lang="es-MX"/>
            <a:t>58 Consejos Municipales</a:t>
          </a:r>
        </a:p>
      </dgm:t>
    </dgm:pt>
    <dgm:pt modelId="{4342AB32-A8A2-4A7D-8053-7A97FFFBD9AB}" type="parTrans" cxnId="{3C154833-2D70-4408-84E3-3AF466B5EE90}">
      <dgm:prSet/>
      <dgm:spPr/>
      <dgm:t>
        <a:bodyPr/>
        <a:lstStyle/>
        <a:p>
          <a:endParaRPr lang="es-MX"/>
        </a:p>
      </dgm:t>
    </dgm:pt>
    <dgm:pt modelId="{038D3162-3A91-45E7-B01A-7AAE119AF191}" type="sibTrans" cxnId="{3C154833-2D70-4408-84E3-3AF466B5EE90}">
      <dgm:prSet/>
      <dgm:spPr/>
      <dgm:t>
        <a:bodyPr/>
        <a:lstStyle/>
        <a:p>
          <a:endParaRPr lang="es-MX"/>
        </a:p>
      </dgm:t>
    </dgm:pt>
    <dgm:pt modelId="{29415A16-4C1B-416E-AC7D-3332F4D6FD3F}">
      <dgm:prSet phldrT="[Texto]"/>
      <dgm:spPr>
        <a:solidFill>
          <a:schemeClr val="tx2">
            <a:lumMod val="40000"/>
            <a:lumOff val="60000"/>
            <a:alpha val="90000"/>
          </a:schemeClr>
        </a:solidFill>
      </dgm:spPr>
      <dgm:t>
        <a:bodyPr/>
        <a:lstStyle/>
        <a:p>
          <a:r>
            <a:rPr lang="es-MX"/>
            <a:t>58 Secretarios (as) Ejecutivos</a:t>
          </a:r>
        </a:p>
      </dgm:t>
    </dgm:pt>
    <dgm:pt modelId="{DBA973A8-1F80-400E-8039-E73251CDF488}" type="parTrans" cxnId="{055C19C0-6450-42A1-B853-021EC4780F0D}">
      <dgm:prSet/>
      <dgm:spPr/>
      <dgm:t>
        <a:bodyPr/>
        <a:lstStyle/>
        <a:p>
          <a:endParaRPr lang="es-MX"/>
        </a:p>
      </dgm:t>
    </dgm:pt>
    <dgm:pt modelId="{8CF6184D-366B-4155-82E5-6C929C56057C}" type="sibTrans" cxnId="{055C19C0-6450-42A1-B853-021EC4780F0D}">
      <dgm:prSet/>
      <dgm:spPr/>
      <dgm:t>
        <a:bodyPr/>
        <a:lstStyle/>
        <a:p>
          <a:endParaRPr lang="es-MX"/>
        </a:p>
      </dgm:t>
    </dgm:pt>
    <dgm:pt modelId="{0413F621-003A-44D0-96C1-D96027A1E509}">
      <dgm:prSet/>
      <dgm:spPr>
        <a:solidFill>
          <a:schemeClr val="bg2">
            <a:lumMod val="75000"/>
            <a:alpha val="90000"/>
          </a:schemeClr>
        </a:solidFill>
      </dgm:spPr>
      <dgm:t>
        <a:bodyPr/>
        <a:lstStyle/>
        <a:p>
          <a:r>
            <a:rPr lang="es-MX"/>
            <a:t>58 Presidentes (as) </a:t>
          </a:r>
        </a:p>
      </dgm:t>
    </dgm:pt>
    <dgm:pt modelId="{94E759B3-C65F-4E56-92AD-13353DB66600}" type="parTrans" cxnId="{1CC54BC5-214F-46E0-8A62-505EB81CA629}">
      <dgm:prSet/>
      <dgm:spPr/>
      <dgm:t>
        <a:bodyPr/>
        <a:lstStyle/>
        <a:p>
          <a:endParaRPr lang="es-MX"/>
        </a:p>
      </dgm:t>
    </dgm:pt>
    <dgm:pt modelId="{EC71D518-C915-48BF-9057-211DFBC97563}" type="sibTrans" cxnId="{1CC54BC5-214F-46E0-8A62-505EB81CA629}">
      <dgm:prSet/>
      <dgm:spPr/>
      <dgm:t>
        <a:bodyPr/>
        <a:lstStyle/>
        <a:p>
          <a:endParaRPr lang="es-MX"/>
        </a:p>
      </dgm:t>
    </dgm:pt>
    <dgm:pt modelId="{38C664FA-5B01-43FB-98E3-CD0DA7D9B1A9}">
      <dgm:prSet/>
      <dgm:spPr>
        <a:solidFill>
          <a:schemeClr val="accent3">
            <a:lumMod val="60000"/>
            <a:lumOff val="40000"/>
          </a:schemeClr>
        </a:solidFill>
      </dgm:spPr>
      <dgm:t>
        <a:bodyPr/>
        <a:lstStyle/>
        <a:p>
          <a:r>
            <a:rPr lang="es-MX"/>
            <a:t>232 Consejeros( as)  Electorales Propietarios</a:t>
          </a:r>
        </a:p>
      </dgm:t>
    </dgm:pt>
    <dgm:pt modelId="{0979DB48-8D21-4816-9E13-33763335FE1F}" type="parTrans" cxnId="{191EA38C-E0C4-4CD5-B734-5B82BE891A58}">
      <dgm:prSet/>
      <dgm:spPr/>
      <dgm:t>
        <a:bodyPr/>
        <a:lstStyle/>
        <a:p>
          <a:endParaRPr lang="es-MX"/>
        </a:p>
      </dgm:t>
    </dgm:pt>
    <dgm:pt modelId="{CC26D3B2-9A0E-4371-AEDB-974FF80040B2}" type="sibTrans" cxnId="{191EA38C-E0C4-4CD5-B734-5B82BE891A58}">
      <dgm:prSet/>
      <dgm:spPr/>
      <dgm:t>
        <a:bodyPr/>
        <a:lstStyle/>
        <a:p>
          <a:endParaRPr lang="es-MX"/>
        </a:p>
      </dgm:t>
    </dgm:pt>
    <dgm:pt modelId="{A4121135-CEA2-4220-B9A0-6BEE27742647}">
      <dgm:prSet/>
      <dgm:spPr>
        <a:solidFill>
          <a:schemeClr val="tx2">
            <a:lumMod val="40000"/>
            <a:lumOff val="60000"/>
          </a:schemeClr>
        </a:solidFill>
      </dgm:spPr>
      <dgm:t>
        <a:bodyPr/>
        <a:lstStyle/>
        <a:p>
          <a:r>
            <a:rPr lang="es-MX"/>
            <a:t>18 Secretarios Ejecutivos (as)</a:t>
          </a:r>
        </a:p>
      </dgm:t>
    </dgm:pt>
    <dgm:pt modelId="{C241B0AD-2523-4F5F-89F2-5D1681C8B905}" type="parTrans" cxnId="{349E12C4-808A-4854-9202-419529B28EDA}">
      <dgm:prSet/>
      <dgm:spPr/>
      <dgm:t>
        <a:bodyPr/>
        <a:lstStyle/>
        <a:p>
          <a:endParaRPr lang="es-MX"/>
        </a:p>
      </dgm:t>
    </dgm:pt>
    <dgm:pt modelId="{1D2C3A88-7B7E-47FF-8A22-4D6557A7FAA2}" type="sibTrans" cxnId="{349E12C4-808A-4854-9202-419529B28EDA}">
      <dgm:prSet/>
      <dgm:spPr/>
      <dgm:t>
        <a:bodyPr/>
        <a:lstStyle/>
        <a:p>
          <a:endParaRPr lang="es-MX"/>
        </a:p>
      </dgm:t>
    </dgm:pt>
    <dgm:pt modelId="{CE27E50F-59E4-41E3-B503-94B627233DA5}">
      <dgm:prSet/>
      <dgm:spPr>
        <a:solidFill>
          <a:schemeClr val="accent3">
            <a:lumMod val="60000"/>
            <a:lumOff val="40000"/>
          </a:schemeClr>
        </a:solidFill>
      </dgm:spPr>
      <dgm:t>
        <a:bodyPr/>
        <a:lstStyle/>
        <a:p>
          <a:r>
            <a:rPr lang="es-MX"/>
            <a:t>72 Consejeros  (as) Electorales Propietarios</a:t>
          </a:r>
        </a:p>
      </dgm:t>
    </dgm:pt>
    <dgm:pt modelId="{3E3871A3-D535-4D2A-A183-9FF83DFDCB01}" type="parTrans" cxnId="{19E23526-DBDB-489C-B0F2-121DEC363C99}">
      <dgm:prSet/>
      <dgm:spPr/>
      <dgm:t>
        <a:bodyPr/>
        <a:lstStyle/>
        <a:p>
          <a:endParaRPr lang="es-MX"/>
        </a:p>
      </dgm:t>
    </dgm:pt>
    <dgm:pt modelId="{C6291B6D-4CB9-429C-AD88-611AA7C81EB3}" type="sibTrans" cxnId="{19E23526-DBDB-489C-B0F2-121DEC363C99}">
      <dgm:prSet/>
      <dgm:spPr/>
      <dgm:t>
        <a:bodyPr/>
        <a:lstStyle/>
        <a:p>
          <a:endParaRPr lang="es-MX"/>
        </a:p>
      </dgm:t>
    </dgm:pt>
    <dgm:pt modelId="{95B373F9-0B41-4245-84BB-74DDCAD37C4D}">
      <dgm:prSet phldrT="[Texto]"/>
      <dgm:spPr/>
      <dgm:t>
        <a:bodyPr/>
        <a:lstStyle/>
        <a:p>
          <a:r>
            <a:rPr lang="es-MX" b="1"/>
            <a:t>TOTAL: 180</a:t>
          </a:r>
        </a:p>
      </dgm:t>
    </dgm:pt>
    <dgm:pt modelId="{8C79D0C9-0A74-49A4-B507-C24859A2A9A9}" type="parTrans" cxnId="{120308CD-5657-4BE4-83E8-9D34800242FC}">
      <dgm:prSet/>
      <dgm:spPr/>
      <dgm:t>
        <a:bodyPr/>
        <a:lstStyle/>
        <a:p>
          <a:endParaRPr lang="es-MX"/>
        </a:p>
      </dgm:t>
    </dgm:pt>
    <dgm:pt modelId="{D0C8FAA2-4083-4027-9CCE-C6775EC8DF37}" type="sibTrans" cxnId="{120308CD-5657-4BE4-83E8-9D34800242FC}">
      <dgm:prSet/>
      <dgm:spPr/>
      <dgm:t>
        <a:bodyPr/>
        <a:lstStyle/>
        <a:p>
          <a:endParaRPr lang="es-MX"/>
        </a:p>
      </dgm:t>
    </dgm:pt>
    <dgm:pt modelId="{4E548141-F491-4066-B208-7F4C40412CBD}">
      <dgm:prSet/>
      <dgm:spPr>
        <a:solidFill>
          <a:schemeClr val="accent5">
            <a:lumMod val="60000"/>
            <a:lumOff val="40000"/>
          </a:schemeClr>
        </a:solidFill>
      </dgm:spPr>
      <dgm:t>
        <a:bodyPr/>
        <a:lstStyle/>
        <a:p>
          <a:r>
            <a:rPr lang="es-MX"/>
            <a:t>232 Consejeros (as)   Electorales  Suplentes</a:t>
          </a:r>
        </a:p>
      </dgm:t>
    </dgm:pt>
    <dgm:pt modelId="{74B1E54F-3919-4918-BE02-84E01681F568}" type="parTrans" cxnId="{8B037FB5-03E5-41C6-882B-A32E201D6891}">
      <dgm:prSet/>
      <dgm:spPr/>
      <dgm:t>
        <a:bodyPr/>
        <a:lstStyle/>
        <a:p>
          <a:endParaRPr lang="es-MX"/>
        </a:p>
      </dgm:t>
    </dgm:pt>
    <dgm:pt modelId="{C6DD1F7B-3727-4E2A-B27C-828195F76568}" type="sibTrans" cxnId="{8B037FB5-03E5-41C6-882B-A32E201D6891}">
      <dgm:prSet/>
      <dgm:spPr/>
      <dgm:t>
        <a:bodyPr/>
        <a:lstStyle/>
        <a:p>
          <a:endParaRPr lang="es-MX"/>
        </a:p>
      </dgm:t>
    </dgm:pt>
    <dgm:pt modelId="{B1D12B26-8244-4E6A-9B3B-AA2ADA265EB7}">
      <dgm:prSet/>
      <dgm:spPr>
        <a:solidFill>
          <a:schemeClr val="accent5">
            <a:lumMod val="60000"/>
            <a:lumOff val="40000"/>
          </a:schemeClr>
        </a:solidFill>
      </dgm:spPr>
      <dgm:t>
        <a:bodyPr/>
        <a:lstStyle/>
        <a:p>
          <a:r>
            <a:rPr lang="es-MX"/>
            <a:t>72 Consejeros (as) Electorales Suplentes</a:t>
          </a:r>
        </a:p>
      </dgm:t>
    </dgm:pt>
    <dgm:pt modelId="{AC98A0AA-EAFB-4BD5-9EB4-896D4DB27CA5}" type="parTrans" cxnId="{BD3BB584-BCB1-477D-A695-55A4851FEE6A}">
      <dgm:prSet/>
      <dgm:spPr/>
      <dgm:t>
        <a:bodyPr/>
        <a:lstStyle/>
        <a:p>
          <a:endParaRPr lang="es-MX"/>
        </a:p>
      </dgm:t>
    </dgm:pt>
    <dgm:pt modelId="{BA52317D-112C-4961-823C-7F0BB108F263}" type="sibTrans" cxnId="{BD3BB584-BCB1-477D-A695-55A4851FEE6A}">
      <dgm:prSet/>
      <dgm:spPr/>
      <dgm:t>
        <a:bodyPr/>
        <a:lstStyle/>
        <a:p>
          <a:endParaRPr lang="es-MX"/>
        </a:p>
      </dgm:t>
    </dgm:pt>
    <dgm:pt modelId="{06FD74D0-A204-40F3-A07B-B8FC326BD154}">
      <dgm:prSet/>
      <dgm:spPr/>
      <dgm:t>
        <a:bodyPr/>
        <a:lstStyle/>
        <a:p>
          <a:r>
            <a:rPr lang="es-MX" b="1"/>
            <a:t>Total :580</a:t>
          </a:r>
        </a:p>
      </dgm:t>
    </dgm:pt>
    <dgm:pt modelId="{FC11E4E6-B323-40F5-ABF3-9E907D844422}" type="parTrans" cxnId="{AEFE904D-D6FF-4EF6-B6CF-B470559BF02D}">
      <dgm:prSet/>
      <dgm:spPr/>
      <dgm:t>
        <a:bodyPr/>
        <a:lstStyle/>
        <a:p>
          <a:endParaRPr lang="es-MX"/>
        </a:p>
      </dgm:t>
    </dgm:pt>
    <dgm:pt modelId="{EE9A0C41-B055-4ACB-8C88-28DBF7145A1B}" type="sibTrans" cxnId="{AEFE904D-D6FF-4EF6-B6CF-B470559BF02D}">
      <dgm:prSet/>
      <dgm:spPr/>
      <dgm:t>
        <a:bodyPr/>
        <a:lstStyle/>
        <a:p>
          <a:endParaRPr lang="es-MX"/>
        </a:p>
      </dgm:t>
    </dgm:pt>
    <dgm:pt modelId="{B99DFEC1-5660-4DBB-8E0D-0D197C071162}" type="pres">
      <dgm:prSet presAssocID="{CF5AA5F1-A0FA-4BCF-BB98-C04434768DCA}" presName="list" presStyleCnt="0">
        <dgm:presLayoutVars>
          <dgm:dir/>
          <dgm:animLvl val="lvl"/>
        </dgm:presLayoutVars>
      </dgm:prSet>
      <dgm:spPr/>
      <dgm:t>
        <a:bodyPr/>
        <a:lstStyle/>
        <a:p>
          <a:endParaRPr lang="es-MX"/>
        </a:p>
      </dgm:t>
    </dgm:pt>
    <dgm:pt modelId="{504FD7F4-88C0-422F-91B8-D5148882DAC8}" type="pres">
      <dgm:prSet presAssocID="{52C726BB-60ED-4649-B74A-460318E2A222}" presName="posSpace" presStyleCnt="0"/>
      <dgm:spPr/>
    </dgm:pt>
    <dgm:pt modelId="{EF1C4FDC-7F89-4B44-808B-B973B4B78F52}" type="pres">
      <dgm:prSet presAssocID="{52C726BB-60ED-4649-B74A-460318E2A222}" presName="vertFlow" presStyleCnt="0"/>
      <dgm:spPr/>
    </dgm:pt>
    <dgm:pt modelId="{71F4AB25-96F0-4606-94DC-C33223D23F6D}" type="pres">
      <dgm:prSet presAssocID="{52C726BB-60ED-4649-B74A-460318E2A222}" presName="topSpace" presStyleCnt="0"/>
      <dgm:spPr/>
    </dgm:pt>
    <dgm:pt modelId="{90C7558C-183B-4E7E-82A5-43A0A3E9003A}" type="pres">
      <dgm:prSet presAssocID="{52C726BB-60ED-4649-B74A-460318E2A222}" presName="firstComp" presStyleCnt="0"/>
      <dgm:spPr/>
    </dgm:pt>
    <dgm:pt modelId="{4B6BBEFC-A09B-45A2-A351-8902FF2781B3}" type="pres">
      <dgm:prSet presAssocID="{52C726BB-60ED-4649-B74A-460318E2A222}" presName="firstChild" presStyleLbl="bgAccFollowNode1" presStyleIdx="0" presStyleCnt="10"/>
      <dgm:spPr/>
      <dgm:t>
        <a:bodyPr/>
        <a:lstStyle/>
        <a:p>
          <a:endParaRPr lang="es-MX"/>
        </a:p>
      </dgm:t>
    </dgm:pt>
    <dgm:pt modelId="{C91C24B4-92D0-470F-B14A-173C90802596}" type="pres">
      <dgm:prSet presAssocID="{52C726BB-60ED-4649-B74A-460318E2A222}" presName="firstChildTx" presStyleLbl="bgAccFollowNode1" presStyleIdx="0" presStyleCnt="10">
        <dgm:presLayoutVars>
          <dgm:bulletEnabled val="1"/>
        </dgm:presLayoutVars>
      </dgm:prSet>
      <dgm:spPr/>
      <dgm:t>
        <a:bodyPr/>
        <a:lstStyle/>
        <a:p>
          <a:endParaRPr lang="es-MX"/>
        </a:p>
      </dgm:t>
    </dgm:pt>
    <dgm:pt modelId="{E73D6EEC-08AC-464B-B54B-7B69E722387C}" type="pres">
      <dgm:prSet presAssocID="{A4121135-CEA2-4220-B9A0-6BEE27742647}" presName="comp" presStyleCnt="0"/>
      <dgm:spPr/>
    </dgm:pt>
    <dgm:pt modelId="{6D0DA1D7-C6FB-4BF6-AFEC-53EB56401D04}" type="pres">
      <dgm:prSet presAssocID="{A4121135-CEA2-4220-B9A0-6BEE27742647}" presName="child" presStyleLbl="bgAccFollowNode1" presStyleIdx="1" presStyleCnt="10"/>
      <dgm:spPr/>
      <dgm:t>
        <a:bodyPr/>
        <a:lstStyle/>
        <a:p>
          <a:endParaRPr lang="es-MX"/>
        </a:p>
      </dgm:t>
    </dgm:pt>
    <dgm:pt modelId="{FCA5BB5D-3917-4463-8CF9-67E8C1E15A12}" type="pres">
      <dgm:prSet presAssocID="{A4121135-CEA2-4220-B9A0-6BEE27742647}" presName="childTx" presStyleLbl="bgAccFollowNode1" presStyleIdx="1" presStyleCnt="10">
        <dgm:presLayoutVars>
          <dgm:bulletEnabled val="1"/>
        </dgm:presLayoutVars>
      </dgm:prSet>
      <dgm:spPr/>
      <dgm:t>
        <a:bodyPr/>
        <a:lstStyle/>
        <a:p>
          <a:endParaRPr lang="es-MX"/>
        </a:p>
      </dgm:t>
    </dgm:pt>
    <dgm:pt modelId="{7B9F3F38-4EEA-495D-B5C7-C52E75360A4F}" type="pres">
      <dgm:prSet presAssocID="{CE27E50F-59E4-41E3-B503-94B627233DA5}" presName="comp" presStyleCnt="0"/>
      <dgm:spPr/>
    </dgm:pt>
    <dgm:pt modelId="{88CAC6A1-106B-4D5C-89D9-DA83FDA55E56}" type="pres">
      <dgm:prSet presAssocID="{CE27E50F-59E4-41E3-B503-94B627233DA5}" presName="child" presStyleLbl="bgAccFollowNode1" presStyleIdx="2" presStyleCnt="10"/>
      <dgm:spPr/>
      <dgm:t>
        <a:bodyPr/>
        <a:lstStyle/>
        <a:p>
          <a:endParaRPr lang="es-MX"/>
        </a:p>
      </dgm:t>
    </dgm:pt>
    <dgm:pt modelId="{F0A40667-BC47-427A-99CC-6202EF3700BF}" type="pres">
      <dgm:prSet presAssocID="{CE27E50F-59E4-41E3-B503-94B627233DA5}" presName="childTx" presStyleLbl="bgAccFollowNode1" presStyleIdx="2" presStyleCnt="10">
        <dgm:presLayoutVars>
          <dgm:bulletEnabled val="1"/>
        </dgm:presLayoutVars>
      </dgm:prSet>
      <dgm:spPr/>
      <dgm:t>
        <a:bodyPr/>
        <a:lstStyle/>
        <a:p>
          <a:endParaRPr lang="es-MX"/>
        </a:p>
      </dgm:t>
    </dgm:pt>
    <dgm:pt modelId="{CCBEDB4C-7D8D-4DEB-9869-953450685737}" type="pres">
      <dgm:prSet presAssocID="{B1D12B26-8244-4E6A-9B3B-AA2ADA265EB7}" presName="comp" presStyleCnt="0"/>
      <dgm:spPr/>
    </dgm:pt>
    <dgm:pt modelId="{B428B759-6413-4EE0-A9D9-F073EA7451BC}" type="pres">
      <dgm:prSet presAssocID="{B1D12B26-8244-4E6A-9B3B-AA2ADA265EB7}" presName="child" presStyleLbl="bgAccFollowNode1" presStyleIdx="3" presStyleCnt="10"/>
      <dgm:spPr/>
      <dgm:t>
        <a:bodyPr/>
        <a:lstStyle/>
        <a:p>
          <a:endParaRPr lang="es-MX"/>
        </a:p>
      </dgm:t>
    </dgm:pt>
    <dgm:pt modelId="{5DD82073-29C2-4E08-B303-93987EB4C7E3}" type="pres">
      <dgm:prSet presAssocID="{B1D12B26-8244-4E6A-9B3B-AA2ADA265EB7}" presName="childTx" presStyleLbl="bgAccFollowNode1" presStyleIdx="3" presStyleCnt="10">
        <dgm:presLayoutVars>
          <dgm:bulletEnabled val="1"/>
        </dgm:presLayoutVars>
      </dgm:prSet>
      <dgm:spPr/>
      <dgm:t>
        <a:bodyPr/>
        <a:lstStyle/>
        <a:p>
          <a:endParaRPr lang="es-MX"/>
        </a:p>
      </dgm:t>
    </dgm:pt>
    <dgm:pt modelId="{4EBC8EEB-0304-4CB3-8672-48A8F35A6291}" type="pres">
      <dgm:prSet presAssocID="{95B373F9-0B41-4245-84BB-74DDCAD37C4D}" presName="comp" presStyleCnt="0"/>
      <dgm:spPr/>
    </dgm:pt>
    <dgm:pt modelId="{E8787C1D-56C7-4C77-9BC5-D775726F5A87}" type="pres">
      <dgm:prSet presAssocID="{95B373F9-0B41-4245-84BB-74DDCAD37C4D}" presName="child" presStyleLbl="bgAccFollowNode1" presStyleIdx="4" presStyleCnt="10"/>
      <dgm:spPr/>
      <dgm:t>
        <a:bodyPr/>
        <a:lstStyle/>
        <a:p>
          <a:endParaRPr lang="es-MX"/>
        </a:p>
      </dgm:t>
    </dgm:pt>
    <dgm:pt modelId="{90244F75-D605-4BCA-AF33-037990E18779}" type="pres">
      <dgm:prSet presAssocID="{95B373F9-0B41-4245-84BB-74DDCAD37C4D}" presName="childTx" presStyleLbl="bgAccFollowNode1" presStyleIdx="4" presStyleCnt="10">
        <dgm:presLayoutVars>
          <dgm:bulletEnabled val="1"/>
        </dgm:presLayoutVars>
      </dgm:prSet>
      <dgm:spPr/>
      <dgm:t>
        <a:bodyPr/>
        <a:lstStyle/>
        <a:p>
          <a:endParaRPr lang="es-MX"/>
        </a:p>
      </dgm:t>
    </dgm:pt>
    <dgm:pt modelId="{D1352DCF-9F81-4C21-ABF7-8D9E439EF061}" type="pres">
      <dgm:prSet presAssocID="{52C726BB-60ED-4649-B74A-460318E2A222}" presName="negSpace" presStyleCnt="0"/>
      <dgm:spPr/>
    </dgm:pt>
    <dgm:pt modelId="{BF756B50-30BD-427D-8FCA-2F88E4E56C43}" type="pres">
      <dgm:prSet presAssocID="{52C726BB-60ED-4649-B74A-460318E2A222}" presName="circle" presStyleLbl="node1" presStyleIdx="0" presStyleCnt="2" custScaleX="127127" custScaleY="133782" custLinFactNeighborX="-18783" custLinFactNeighborY="-318"/>
      <dgm:spPr/>
      <dgm:t>
        <a:bodyPr/>
        <a:lstStyle/>
        <a:p>
          <a:endParaRPr lang="es-MX"/>
        </a:p>
      </dgm:t>
    </dgm:pt>
    <dgm:pt modelId="{B5BE803A-4C43-4FAB-9141-81C6291F17A6}" type="pres">
      <dgm:prSet presAssocID="{A8BB2CA8-F7E8-4D7A-9446-A85EC8683380}" presName="transSpace" presStyleCnt="0"/>
      <dgm:spPr/>
    </dgm:pt>
    <dgm:pt modelId="{0738BB09-16D7-457D-89C8-E1BE1D00C869}" type="pres">
      <dgm:prSet presAssocID="{BB305328-0F54-47CC-92AC-FB48F3F7EC91}" presName="posSpace" presStyleCnt="0"/>
      <dgm:spPr/>
    </dgm:pt>
    <dgm:pt modelId="{B646B1F0-5053-47DD-A493-200AB0B6C8E6}" type="pres">
      <dgm:prSet presAssocID="{BB305328-0F54-47CC-92AC-FB48F3F7EC91}" presName="vertFlow" presStyleCnt="0"/>
      <dgm:spPr/>
    </dgm:pt>
    <dgm:pt modelId="{E5068AC7-9E2D-48EB-BD5B-55F29FCA119A}" type="pres">
      <dgm:prSet presAssocID="{BB305328-0F54-47CC-92AC-FB48F3F7EC91}" presName="topSpace" presStyleCnt="0"/>
      <dgm:spPr/>
    </dgm:pt>
    <dgm:pt modelId="{3EDDA49E-C147-4343-85DF-404582670349}" type="pres">
      <dgm:prSet presAssocID="{BB305328-0F54-47CC-92AC-FB48F3F7EC91}" presName="firstComp" presStyleCnt="0"/>
      <dgm:spPr/>
    </dgm:pt>
    <dgm:pt modelId="{BF615083-2009-44B1-8E2B-C9CA7FADB6CA}" type="pres">
      <dgm:prSet presAssocID="{BB305328-0F54-47CC-92AC-FB48F3F7EC91}" presName="firstChild" presStyleLbl="bgAccFollowNode1" presStyleIdx="5" presStyleCnt="10"/>
      <dgm:spPr/>
      <dgm:t>
        <a:bodyPr/>
        <a:lstStyle/>
        <a:p>
          <a:endParaRPr lang="es-MX"/>
        </a:p>
      </dgm:t>
    </dgm:pt>
    <dgm:pt modelId="{C4103055-DF10-4C41-BD1E-CCB767340096}" type="pres">
      <dgm:prSet presAssocID="{BB305328-0F54-47CC-92AC-FB48F3F7EC91}" presName="firstChildTx" presStyleLbl="bgAccFollowNode1" presStyleIdx="5" presStyleCnt="10">
        <dgm:presLayoutVars>
          <dgm:bulletEnabled val="1"/>
        </dgm:presLayoutVars>
      </dgm:prSet>
      <dgm:spPr/>
      <dgm:t>
        <a:bodyPr/>
        <a:lstStyle/>
        <a:p>
          <a:endParaRPr lang="es-MX"/>
        </a:p>
      </dgm:t>
    </dgm:pt>
    <dgm:pt modelId="{A2EBA7FE-191B-4AA2-8B21-A4E834AB90D3}" type="pres">
      <dgm:prSet presAssocID="{29415A16-4C1B-416E-AC7D-3332F4D6FD3F}" presName="comp" presStyleCnt="0"/>
      <dgm:spPr/>
    </dgm:pt>
    <dgm:pt modelId="{6944F1B1-0120-407C-BD33-CBA7C822665D}" type="pres">
      <dgm:prSet presAssocID="{29415A16-4C1B-416E-AC7D-3332F4D6FD3F}" presName="child" presStyleLbl="bgAccFollowNode1" presStyleIdx="6" presStyleCnt="10"/>
      <dgm:spPr/>
      <dgm:t>
        <a:bodyPr/>
        <a:lstStyle/>
        <a:p>
          <a:endParaRPr lang="es-MX"/>
        </a:p>
      </dgm:t>
    </dgm:pt>
    <dgm:pt modelId="{6123D623-73AA-4AA5-B994-0615690B52B8}" type="pres">
      <dgm:prSet presAssocID="{29415A16-4C1B-416E-AC7D-3332F4D6FD3F}" presName="childTx" presStyleLbl="bgAccFollowNode1" presStyleIdx="6" presStyleCnt="10">
        <dgm:presLayoutVars>
          <dgm:bulletEnabled val="1"/>
        </dgm:presLayoutVars>
      </dgm:prSet>
      <dgm:spPr/>
      <dgm:t>
        <a:bodyPr/>
        <a:lstStyle/>
        <a:p>
          <a:endParaRPr lang="es-MX"/>
        </a:p>
      </dgm:t>
    </dgm:pt>
    <dgm:pt modelId="{D8E82140-AFF8-441B-89E5-4FB6E1EE767D}" type="pres">
      <dgm:prSet presAssocID="{38C664FA-5B01-43FB-98E3-CD0DA7D9B1A9}" presName="comp" presStyleCnt="0"/>
      <dgm:spPr/>
    </dgm:pt>
    <dgm:pt modelId="{E00E7F24-1447-4529-B4EA-9ABBA705DB18}" type="pres">
      <dgm:prSet presAssocID="{38C664FA-5B01-43FB-98E3-CD0DA7D9B1A9}" presName="child" presStyleLbl="bgAccFollowNode1" presStyleIdx="7" presStyleCnt="10"/>
      <dgm:spPr/>
      <dgm:t>
        <a:bodyPr/>
        <a:lstStyle/>
        <a:p>
          <a:endParaRPr lang="es-MX"/>
        </a:p>
      </dgm:t>
    </dgm:pt>
    <dgm:pt modelId="{DF7F22B9-D645-4E60-91DD-9BADB89A864C}" type="pres">
      <dgm:prSet presAssocID="{38C664FA-5B01-43FB-98E3-CD0DA7D9B1A9}" presName="childTx" presStyleLbl="bgAccFollowNode1" presStyleIdx="7" presStyleCnt="10">
        <dgm:presLayoutVars>
          <dgm:bulletEnabled val="1"/>
        </dgm:presLayoutVars>
      </dgm:prSet>
      <dgm:spPr/>
      <dgm:t>
        <a:bodyPr/>
        <a:lstStyle/>
        <a:p>
          <a:endParaRPr lang="es-MX"/>
        </a:p>
      </dgm:t>
    </dgm:pt>
    <dgm:pt modelId="{6CC07FF1-22CE-4640-9C6B-8F63FE90C4B1}" type="pres">
      <dgm:prSet presAssocID="{4E548141-F491-4066-B208-7F4C40412CBD}" presName="comp" presStyleCnt="0"/>
      <dgm:spPr/>
    </dgm:pt>
    <dgm:pt modelId="{C9FDA82C-257E-44CE-B036-F2EF5B9E0466}" type="pres">
      <dgm:prSet presAssocID="{4E548141-F491-4066-B208-7F4C40412CBD}" presName="child" presStyleLbl="bgAccFollowNode1" presStyleIdx="8" presStyleCnt="10"/>
      <dgm:spPr/>
      <dgm:t>
        <a:bodyPr/>
        <a:lstStyle/>
        <a:p>
          <a:endParaRPr lang="es-MX"/>
        </a:p>
      </dgm:t>
    </dgm:pt>
    <dgm:pt modelId="{9E5695C7-F442-49A7-A2EF-D7BDA7F0140D}" type="pres">
      <dgm:prSet presAssocID="{4E548141-F491-4066-B208-7F4C40412CBD}" presName="childTx" presStyleLbl="bgAccFollowNode1" presStyleIdx="8" presStyleCnt="10">
        <dgm:presLayoutVars>
          <dgm:bulletEnabled val="1"/>
        </dgm:presLayoutVars>
      </dgm:prSet>
      <dgm:spPr/>
      <dgm:t>
        <a:bodyPr/>
        <a:lstStyle/>
        <a:p>
          <a:endParaRPr lang="es-MX"/>
        </a:p>
      </dgm:t>
    </dgm:pt>
    <dgm:pt modelId="{112CCFD0-17F2-45C4-8DE4-AF78223B715A}" type="pres">
      <dgm:prSet presAssocID="{06FD74D0-A204-40F3-A07B-B8FC326BD154}" presName="comp" presStyleCnt="0"/>
      <dgm:spPr/>
    </dgm:pt>
    <dgm:pt modelId="{28E416D1-8C81-47A0-A525-69477DA1ABD3}" type="pres">
      <dgm:prSet presAssocID="{06FD74D0-A204-40F3-A07B-B8FC326BD154}" presName="child" presStyleLbl="bgAccFollowNode1" presStyleIdx="9" presStyleCnt="10"/>
      <dgm:spPr/>
      <dgm:t>
        <a:bodyPr/>
        <a:lstStyle/>
        <a:p>
          <a:endParaRPr lang="es-MX"/>
        </a:p>
      </dgm:t>
    </dgm:pt>
    <dgm:pt modelId="{0CAF5C24-4230-4D44-AB33-BD3197C0EA34}" type="pres">
      <dgm:prSet presAssocID="{06FD74D0-A204-40F3-A07B-B8FC326BD154}" presName="childTx" presStyleLbl="bgAccFollowNode1" presStyleIdx="9" presStyleCnt="10">
        <dgm:presLayoutVars>
          <dgm:bulletEnabled val="1"/>
        </dgm:presLayoutVars>
      </dgm:prSet>
      <dgm:spPr/>
      <dgm:t>
        <a:bodyPr/>
        <a:lstStyle/>
        <a:p>
          <a:endParaRPr lang="es-MX"/>
        </a:p>
      </dgm:t>
    </dgm:pt>
    <dgm:pt modelId="{F43D8EFB-791A-4703-8D96-3F137CC5954E}" type="pres">
      <dgm:prSet presAssocID="{BB305328-0F54-47CC-92AC-FB48F3F7EC91}" presName="negSpace" presStyleCnt="0"/>
      <dgm:spPr/>
    </dgm:pt>
    <dgm:pt modelId="{D822A52D-B8C4-4FCB-94AA-E7843DF02592}" type="pres">
      <dgm:prSet presAssocID="{BB305328-0F54-47CC-92AC-FB48F3F7EC91}" presName="circle" presStyleLbl="node1" presStyleIdx="1" presStyleCnt="2" custScaleX="120030" custScaleY="135416" custLinFactNeighborX="-10603" custLinFactNeighborY="-162"/>
      <dgm:spPr/>
      <dgm:t>
        <a:bodyPr/>
        <a:lstStyle/>
        <a:p>
          <a:endParaRPr lang="es-MX"/>
        </a:p>
      </dgm:t>
    </dgm:pt>
  </dgm:ptLst>
  <dgm:cxnLst>
    <dgm:cxn modelId="{120308CD-5657-4BE4-83E8-9D34800242FC}" srcId="{52C726BB-60ED-4649-B74A-460318E2A222}" destId="{95B373F9-0B41-4245-84BB-74DDCAD37C4D}" srcOrd="4" destOrd="0" parTransId="{8C79D0C9-0A74-49A4-B507-C24859A2A9A9}" sibTransId="{D0C8FAA2-4083-4027-9CCE-C6775EC8DF37}"/>
    <dgm:cxn modelId="{E5F5128D-02DD-4D3C-A56C-D97BB6B56EB0}" type="presOf" srcId="{38C664FA-5B01-43FB-98E3-CD0DA7D9B1A9}" destId="{E00E7F24-1447-4529-B4EA-9ABBA705DB18}" srcOrd="0" destOrd="0" presId="urn:microsoft.com/office/officeart/2005/8/layout/hList9"/>
    <dgm:cxn modelId="{CEE95B52-31FE-4D47-A64D-2B7A73D0DA0D}" type="presOf" srcId="{CF5AA5F1-A0FA-4BCF-BB98-C04434768DCA}" destId="{B99DFEC1-5660-4DBB-8E0D-0D197C071162}" srcOrd="0" destOrd="0" presId="urn:microsoft.com/office/officeart/2005/8/layout/hList9"/>
    <dgm:cxn modelId="{BFA7AA02-B418-40A4-B898-35427E38EEE1}" type="presOf" srcId="{0413F621-003A-44D0-96C1-D96027A1E509}" destId="{BF615083-2009-44B1-8E2B-C9CA7FADB6CA}" srcOrd="0" destOrd="0" presId="urn:microsoft.com/office/officeart/2005/8/layout/hList9"/>
    <dgm:cxn modelId="{ED88FD95-A797-41CE-AD04-F0E242A9B148}" type="presOf" srcId="{1D68004B-831B-425F-BAF2-15233AD77088}" destId="{C91C24B4-92D0-470F-B14A-173C90802596}" srcOrd="1" destOrd="0" presId="urn:microsoft.com/office/officeart/2005/8/layout/hList9"/>
    <dgm:cxn modelId="{C6C2F5E3-FA97-454F-8D36-F60B41ADE751}" type="presOf" srcId="{4E548141-F491-4066-B208-7F4C40412CBD}" destId="{C9FDA82C-257E-44CE-B036-F2EF5B9E0466}" srcOrd="0" destOrd="0" presId="urn:microsoft.com/office/officeart/2005/8/layout/hList9"/>
    <dgm:cxn modelId="{F667F425-37CD-47E1-BBEC-F8AACBCE3E36}" type="presOf" srcId="{29415A16-4C1B-416E-AC7D-3332F4D6FD3F}" destId="{6944F1B1-0120-407C-BD33-CBA7C822665D}" srcOrd="0" destOrd="0" presId="urn:microsoft.com/office/officeart/2005/8/layout/hList9"/>
    <dgm:cxn modelId="{D1EC377F-BD3D-4414-8E1C-395712099BC7}" type="presOf" srcId="{95B373F9-0B41-4245-84BB-74DDCAD37C4D}" destId="{90244F75-D605-4BCA-AF33-037990E18779}" srcOrd="1" destOrd="0" presId="urn:microsoft.com/office/officeart/2005/8/layout/hList9"/>
    <dgm:cxn modelId="{064FD3CC-A8AF-4574-91F0-54DEEB2B43A1}" type="presOf" srcId="{1D68004B-831B-425F-BAF2-15233AD77088}" destId="{4B6BBEFC-A09B-45A2-A351-8902FF2781B3}" srcOrd="0" destOrd="0" presId="urn:microsoft.com/office/officeart/2005/8/layout/hList9"/>
    <dgm:cxn modelId="{8861B7A7-4530-4E45-899D-E41346705039}" type="presOf" srcId="{B1D12B26-8244-4E6A-9B3B-AA2ADA265EB7}" destId="{B428B759-6413-4EE0-A9D9-F073EA7451BC}" srcOrd="0" destOrd="0" presId="urn:microsoft.com/office/officeart/2005/8/layout/hList9"/>
    <dgm:cxn modelId="{36B4974F-1DE4-4BE8-A07A-4BC0AD9969B9}" type="presOf" srcId="{38C664FA-5B01-43FB-98E3-CD0DA7D9B1A9}" destId="{DF7F22B9-D645-4E60-91DD-9BADB89A864C}" srcOrd="1" destOrd="0" presId="urn:microsoft.com/office/officeart/2005/8/layout/hList9"/>
    <dgm:cxn modelId="{223D0255-7A62-4A67-817B-76C10CE15B6E}" type="presOf" srcId="{52C726BB-60ED-4649-B74A-460318E2A222}" destId="{BF756B50-30BD-427D-8FCA-2F88E4E56C43}" srcOrd="0" destOrd="0" presId="urn:microsoft.com/office/officeart/2005/8/layout/hList9"/>
    <dgm:cxn modelId="{3BC91DB3-28F2-4601-807B-D71CF790E8C2}" type="presOf" srcId="{06FD74D0-A204-40F3-A07B-B8FC326BD154}" destId="{0CAF5C24-4230-4D44-AB33-BD3197C0EA34}" srcOrd="1" destOrd="0" presId="urn:microsoft.com/office/officeart/2005/8/layout/hList9"/>
    <dgm:cxn modelId="{3C154833-2D70-4408-84E3-3AF466B5EE90}" srcId="{CF5AA5F1-A0FA-4BCF-BB98-C04434768DCA}" destId="{BB305328-0F54-47CC-92AC-FB48F3F7EC91}" srcOrd="1" destOrd="0" parTransId="{4342AB32-A8A2-4A7D-8053-7A97FFFBD9AB}" sibTransId="{038D3162-3A91-45E7-B01A-7AAE119AF191}"/>
    <dgm:cxn modelId="{99E781DF-19AC-4D4B-ADD7-C796ED5E6AC1}" type="presOf" srcId="{0413F621-003A-44D0-96C1-D96027A1E509}" destId="{C4103055-DF10-4C41-BD1E-CCB767340096}" srcOrd="1" destOrd="0" presId="urn:microsoft.com/office/officeart/2005/8/layout/hList9"/>
    <dgm:cxn modelId="{BD3BB584-BCB1-477D-A695-55A4851FEE6A}" srcId="{52C726BB-60ED-4649-B74A-460318E2A222}" destId="{B1D12B26-8244-4E6A-9B3B-AA2ADA265EB7}" srcOrd="3" destOrd="0" parTransId="{AC98A0AA-EAFB-4BD5-9EB4-896D4DB27CA5}" sibTransId="{BA52317D-112C-4961-823C-7F0BB108F263}"/>
    <dgm:cxn modelId="{B59AA327-E992-46CA-B387-2DBDAA205D20}" type="presOf" srcId="{B1D12B26-8244-4E6A-9B3B-AA2ADA265EB7}" destId="{5DD82073-29C2-4E08-B303-93987EB4C7E3}" srcOrd="1" destOrd="0" presId="urn:microsoft.com/office/officeart/2005/8/layout/hList9"/>
    <dgm:cxn modelId="{221873A4-7137-46B3-AA81-306ED93F73E3}" type="presOf" srcId="{95B373F9-0B41-4245-84BB-74DDCAD37C4D}" destId="{E8787C1D-56C7-4C77-9BC5-D775726F5A87}" srcOrd="0" destOrd="0" presId="urn:microsoft.com/office/officeart/2005/8/layout/hList9"/>
    <dgm:cxn modelId="{9DB17E57-C8BD-49CB-8459-14AAAEC1E0F8}" type="presOf" srcId="{4E548141-F491-4066-B208-7F4C40412CBD}" destId="{9E5695C7-F442-49A7-A2EF-D7BDA7F0140D}" srcOrd="1" destOrd="0" presId="urn:microsoft.com/office/officeart/2005/8/layout/hList9"/>
    <dgm:cxn modelId="{AEFE904D-D6FF-4EF6-B6CF-B470559BF02D}" srcId="{BB305328-0F54-47CC-92AC-FB48F3F7EC91}" destId="{06FD74D0-A204-40F3-A07B-B8FC326BD154}" srcOrd="4" destOrd="0" parTransId="{FC11E4E6-B323-40F5-ABF3-9E907D844422}" sibTransId="{EE9A0C41-B055-4ACB-8C88-28DBF7145A1B}"/>
    <dgm:cxn modelId="{E876B31A-B4D4-456D-AB53-5E98F81B61D4}" type="presOf" srcId="{06FD74D0-A204-40F3-A07B-B8FC326BD154}" destId="{28E416D1-8C81-47A0-A525-69477DA1ABD3}" srcOrd="0" destOrd="0" presId="urn:microsoft.com/office/officeart/2005/8/layout/hList9"/>
    <dgm:cxn modelId="{5F299C73-7BF0-4A02-8B76-2BA41EC5B433}" type="presOf" srcId="{A4121135-CEA2-4220-B9A0-6BEE27742647}" destId="{FCA5BB5D-3917-4463-8CF9-67E8C1E15A12}" srcOrd="1" destOrd="0" presId="urn:microsoft.com/office/officeart/2005/8/layout/hList9"/>
    <dgm:cxn modelId="{BD62598B-FDFC-40DF-B83E-B511B79261C5}" type="presOf" srcId="{29415A16-4C1B-416E-AC7D-3332F4D6FD3F}" destId="{6123D623-73AA-4AA5-B994-0615690B52B8}" srcOrd="1" destOrd="0" presId="urn:microsoft.com/office/officeart/2005/8/layout/hList9"/>
    <dgm:cxn modelId="{19E23526-DBDB-489C-B0F2-121DEC363C99}" srcId="{52C726BB-60ED-4649-B74A-460318E2A222}" destId="{CE27E50F-59E4-41E3-B503-94B627233DA5}" srcOrd="2" destOrd="0" parTransId="{3E3871A3-D535-4D2A-A183-9FF83DFDCB01}" sibTransId="{C6291B6D-4CB9-429C-AD88-611AA7C81EB3}"/>
    <dgm:cxn modelId="{3DB662A8-098B-4A65-9C0F-E9E8A0621B48}" srcId="{CF5AA5F1-A0FA-4BCF-BB98-C04434768DCA}" destId="{52C726BB-60ED-4649-B74A-460318E2A222}" srcOrd="0" destOrd="0" parTransId="{D745F29F-7791-4F2F-AFE4-9DF777006390}" sibTransId="{A8BB2CA8-F7E8-4D7A-9446-A85EC8683380}"/>
    <dgm:cxn modelId="{349E12C4-808A-4854-9202-419529B28EDA}" srcId="{52C726BB-60ED-4649-B74A-460318E2A222}" destId="{A4121135-CEA2-4220-B9A0-6BEE27742647}" srcOrd="1" destOrd="0" parTransId="{C241B0AD-2523-4F5F-89F2-5D1681C8B905}" sibTransId="{1D2C3A88-7B7E-47FF-8A22-4D6557A7FAA2}"/>
    <dgm:cxn modelId="{07CCECE4-979F-43DB-A5E5-D378F40649BE}" srcId="{52C726BB-60ED-4649-B74A-460318E2A222}" destId="{1D68004B-831B-425F-BAF2-15233AD77088}" srcOrd="0" destOrd="0" parTransId="{D158B9D8-8B71-474E-A631-EDD161ED5FC1}" sibTransId="{28680D3D-9C60-4AFE-8043-48E21538B06B}"/>
    <dgm:cxn modelId="{191EA38C-E0C4-4CD5-B734-5B82BE891A58}" srcId="{BB305328-0F54-47CC-92AC-FB48F3F7EC91}" destId="{38C664FA-5B01-43FB-98E3-CD0DA7D9B1A9}" srcOrd="2" destOrd="0" parTransId="{0979DB48-8D21-4816-9E13-33763335FE1F}" sibTransId="{CC26D3B2-9A0E-4371-AEDB-974FF80040B2}"/>
    <dgm:cxn modelId="{EC4B809F-E1CC-42F1-90A9-26DE5DD205CD}" type="presOf" srcId="{CE27E50F-59E4-41E3-B503-94B627233DA5}" destId="{88CAC6A1-106B-4D5C-89D9-DA83FDA55E56}" srcOrd="0" destOrd="0" presId="urn:microsoft.com/office/officeart/2005/8/layout/hList9"/>
    <dgm:cxn modelId="{E3F4B3E4-7794-46DE-87F2-3809F08BFA74}" type="presOf" srcId="{A4121135-CEA2-4220-B9A0-6BEE27742647}" destId="{6D0DA1D7-C6FB-4BF6-AFEC-53EB56401D04}" srcOrd="0" destOrd="0" presId="urn:microsoft.com/office/officeart/2005/8/layout/hList9"/>
    <dgm:cxn modelId="{1CC54BC5-214F-46E0-8A62-505EB81CA629}" srcId="{BB305328-0F54-47CC-92AC-FB48F3F7EC91}" destId="{0413F621-003A-44D0-96C1-D96027A1E509}" srcOrd="0" destOrd="0" parTransId="{94E759B3-C65F-4E56-92AD-13353DB66600}" sibTransId="{EC71D518-C915-48BF-9057-211DFBC97563}"/>
    <dgm:cxn modelId="{ECE5470A-5455-43D9-BBFD-D4D847105EC4}" type="presOf" srcId="{BB305328-0F54-47CC-92AC-FB48F3F7EC91}" destId="{D822A52D-B8C4-4FCB-94AA-E7843DF02592}" srcOrd="0" destOrd="0" presId="urn:microsoft.com/office/officeart/2005/8/layout/hList9"/>
    <dgm:cxn modelId="{EF97869F-6F8B-43DC-B3F6-FF73115A5D55}" type="presOf" srcId="{CE27E50F-59E4-41E3-B503-94B627233DA5}" destId="{F0A40667-BC47-427A-99CC-6202EF3700BF}" srcOrd="1" destOrd="0" presId="urn:microsoft.com/office/officeart/2005/8/layout/hList9"/>
    <dgm:cxn modelId="{8B037FB5-03E5-41C6-882B-A32E201D6891}" srcId="{BB305328-0F54-47CC-92AC-FB48F3F7EC91}" destId="{4E548141-F491-4066-B208-7F4C40412CBD}" srcOrd="3" destOrd="0" parTransId="{74B1E54F-3919-4918-BE02-84E01681F568}" sibTransId="{C6DD1F7B-3727-4E2A-B27C-828195F76568}"/>
    <dgm:cxn modelId="{055C19C0-6450-42A1-B853-021EC4780F0D}" srcId="{BB305328-0F54-47CC-92AC-FB48F3F7EC91}" destId="{29415A16-4C1B-416E-AC7D-3332F4D6FD3F}" srcOrd="1" destOrd="0" parTransId="{DBA973A8-1F80-400E-8039-E73251CDF488}" sibTransId="{8CF6184D-366B-4155-82E5-6C929C56057C}"/>
    <dgm:cxn modelId="{A4799CAD-98BF-4CBF-80CD-B2F36850E42A}" type="presParOf" srcId="{B99DFEC1-5660-4DBB-8E0D-0D197C071162}" destId="{504FD7F4-88C0-422F-91B8-D5148882DAC8}" srcOrd="0" destOrd="0" presId="urn:microsoft.com/office/officeart/2005/8/layout/hList9"/>
    <dgm:cxn modelId="{EFB2758C-18C5-439D-8A11-71305E7B426C}" type="presParOf" srcId="{B99DFEC1-5660-4DBB-8E0D-0D197C071162}" destId="{EF1C4FDC-7F89-4B44-808B-B973B4B78F52}" srcOrd="1" destOrd="0" presId="urn:microsoft.com/office/officeart/2005/8/layout/hList9"/>
    <dgm:cxn modelId="{E1BF0B0A-6F60-4E54-816C-9A401FCA0745}" type="presParOf" srcId="{EF1C4FDC-7F89-4B44-808B-B973B4B78F52}" destId="{71F4AB25-96F0-4606-94DC-C33223D23F6D}" srcOrd="0" destOrd="0" presId="urn:microsoft.com/office/officeart/2005/8/layout/hList9"/>
    <dgm:cxn modelId="{A4A5AFF3-4AD5-4835-A5A8-8E87F4584531}" type="presParOf" srcId="{EF1C4FDC-7F89-4B44-808B-B973B4B78F52}" destId="{90C7558C-183B-4E7E-82A5-43A0A3E9003A}" srcOrd="1" destOrd="0" presId="urn:microsoft.com/office/officeart/2005/8/layout/hList9"/>
    <dgm:cxn modelId="{8C167C26-0CD6-48B6-B6AB-D9D4CB308EE2}" type="presParOf" srcId="{90C7558C-183B-4E7E-82A5-43A0A3E9003A}" destId="{4B6BBEFC-A09B-45A2-A351-8902FF2781B3}" srcOrd="0" destOrd="0" presId="urn:microsoft.com/office/officeart/2005/8/layout/hList9"/>
    <dgm:cxn modelId="{917E075C-83CE-4C18-9AD3-0E73AE14DFC2}" type="presParOf" srcId="{90C7558C-183B-4E7E-82A5-43A0A3E9003A}" destId="{C91C24B4-92D0-470F-B14A-173C90802596}" srcOrd="1" destOrd="0" presId="urn:microsoft.com/office/officeart/2005/8/layout/hList9"/>
    <dgm:cxn modelId="{B8360524-8B36-4C94-A624-282BE0AF42B4}" type="presParOf" srcId="{EF1C4FDC-7F89-4B44-808B-B973B4B78F52}" destId="{E73D6EEC-08AC-464B-B54B-7B69E722387C}" srcOrd="2" destOrd="0" presId="urn:microsoft.com/office/officeart/2005/8/layout/hList9"/>
    <dgm:cxn modelId="{103B7D66-8D4C-4ADC-AC63-8779D133C144}" type="presParOf" srcId="{E73D6EEC-08AC-464B-B54B-7B69E722387C}" destId="{6D0DA1D7-C6FB-4BF6-AFEC-53EB56401D04}" srcOrd="0" destOrd="0" presId="urn:microsoft.com/office/officeart/2005/8/layout/hList9"/>
    <dgm:cxn modelId="{0819653A-80C9-470E-927B-5C534AFA5637}" type="presParOf" srcId="{E73D6EEC-08AC-464B-B54B-7B69E722387C}" destId="{FCA5BB5D-3917-4463-8CF9-67E8C1E15A12}" srcOrd="1" destOrd="0" presId="urn:microsoft.com/office/officeart/2005/8/layout/hList9"/>
    <dgm:cxn modelId="{30B9B161-3940-413B-8818-825F16CDD466}" type="presParOf" srcId="{EF1C4FDC-7F89-4B44-808B-B973B4B78F52}" destId="{7B9F3F38-4EEA-495D-B5C7-C52E75360A4F}" srcOrd="3" destOrd="0" presId="urn:microsoft.com/office/officeart/2005/8/layout/hList9"/>
    <dgm:cxn modelId="{CF00823D-CBF5-4149-AE2F-0D4438484731}" type="presParOf" srcId="{7B9F3F38-4EEA-495D-B5C7-C52E75360A4F}" destId="{88CAC6A1-106B-4D5C-89D9-DA83FDA55E56}" srcOrd="0" destOrd="0" presId="urn:microsoft.com/office/officeart/2005/8/layout/hList9"/>
    <dgm:cxn modelId="{74AD2356-4953-49BC-9413-1AE092D50AB7}" type="presParOf" srcId="{7B9F3F38-4EEA-495D-B5C7-C52E75360A4F}" destId="{F0A40667-BC47-427A-99CC-6202EF3700BF}" srcOrd="1" destOrd="0" presId="urn:microsoft.com/office/officeart/2005/8/layout/hList9"/>
    <dgm:cxn modelId="{21C4420C-5CD7-4DDA-93DF-A6228DFFC3ED}" type="presParOf" srcId="{EF1C4FDC-7F89-4B44-808B-B973B4B78F52}" destId="{CCBEDB4C-7D8D-4DEB-9869-953450685737}" srcOrd="4" destOrd="0" presId="urn:microsoft.com/office/officeart/2005/8/layout/hList9"/>
    <dgm:cxn modelId="{25A0564B-B94F-41AC-A26F-12C5FB26885D}" type="presParOf" srcId="{CCBEDB4C-7D8D-4DEB-9869-953450685737}" destId="{B428B759-6413-4EE0-A9D9-F073EA7451BC}" srcOrd="0" destOrd="0" presId="urn:microsoft.com/office/officeart/2005/8/layout/hList9"/>
    <dgm:cxn modelId="{FBD3AFD2-91C3-4324-823A-24A9F5986850}" type="presParOf" srcId="{CCBEDB4C-7D8D-4DEB-9869-953450685737}" destId="{5DD82073-29C2-4E08-B303-93987EB4C7E3}" srcOrd="1" destOrd="0" presId="urn:microsoft.com/office/officeart/2005/8/layout/hList9"/>
    <dgm:cxn modelId="{58C44CAD-D0A1-481D-AD71-18039F47D1DD}" type="presParOf" srcId="{EF1C4FDC-7F89-4B44-808B-B973B4B78F52}" destId="{4EBC8EEB-0304-4CB3-8672-48A8F35A6291}" srcOrd="5" destOrd="0" presId="urn:microsoft.com/office/officeart/2005/8/layout/hList9"/>
    <dgm:cxn modelId="{66F33CF4-4580-423A-A71C-F4945F301BB7}" type="presParOf" srcId="{4EBC8EEB-0304-4CB3-8672-48A8F35A6291}" destId="{E8787C1D-56C7-4C77-9BC5-D775726F5A87}" srcOrd="0" destOrd="0" presId="urn:microsoft.com/office/officeart/2005/8/layout/hList9"/>
    <dgm:cxn modelId="{5A9B80E7-208C-4EF7-9D0E-5D9D57F93D35}" type="presParOf" srcId="{4EBC8EEB-0304-4CB3-8672-48A8F35A6291}" destId="{90244F75-D605-4BCA-AF33-037990E18779}" srcOrd="1" destOrd="0" presId="urn:microsoft.com/office/officeart/2005/8/layout/hList9"/>
    <dgm:cxn modelId="{10AC3E02-B195-4240-9390-C62D0C5CC353}" type="presParOf" srcId="{B99DFEC1-5660-4DBB-8E0D-0D197C071162}" destId="{D1352DCF-9F81-4C21-ABF7-8D9E439EF061}" srcOrd="2" destOrd="0" presId="urn:microsoft.com/office/officeart/2005/8/layout/hList9"/>
    <dgm:cxn modelId="{D94CE2E3-8E05-4302-B07E-8C396381B320}" type="presParOf" srcId="{B99DFEC1-5660-4DBB-8E0D-0D197C071162}" destId="{BF756B50-30BD-427D-8FCA-2F88E4E56C43}" srcOrd="3" destOrd="0" presId="urn:microsoft.com/office/officeart/2005/8/layout/hList9"/>
    <dgm:cxn modelId="{6148D4D6-EFB2-41AD-8E60-13E6770978C6}" type="presParOf" srcId="{B99DFEC1-5660-4DBB-8E0D-0D197C071162}" destId="{B5BE803A-4C43-4FAB-9141-81C6291F17A6}" srcOrd="4" destOrd="0" presId="urn:microsoft.com/office/officeart/2005/8/layout/hList9"/>
    <dgm:cxn modelId="{5A7E56B6-FA4F-4103-AD3A-71A8124FAEE4}" type="presParOf" srcId="{B99DFEC1-5660-4DBB-8E0D-0D197C071162}" destId="{0738BB09-16D7-457D-89C8-E1BE1D00C869}" srcOrd="5" destOrd="0" presId="urn:microsoft.com/office/officeart/2005/8/layout/hList9"/>
    <dgm:cxn modelId="{E5FB06C3-A503-402D-9EB0-E3B9F6B17087}" type="presParOf" srcId="{B99DFEC1-5660-4DBB-8E0D-0D197C071162}" destId="{B646B1F0-5053-47DD-A493-200AB0B6C8E6}" srcOrd="6" destOrd="0" presId="urn:microsoft.com/office/officeart/2005/8/layout/hList9"/>
    <dgm:cxn modelId="{D1A604FC-25C0-4863-B515-3257056895E7}" type="presParOf" srcId="{B646B1F0-5053-47DD-A493-200AB0B6C8E6}" destId="{E5068AC7-9E2D-48EB-BD5B-55F29FCA119A}" srcOrd="0" destOrd="0" presId="urn:microsoft.com/office/officeart/2005/8/layout/hList9"/>
    <dgm:cxn modelId="{6F35A5F6-73F8-48B3-BE60-F64018C0890D}" type="presParOf" srcId="{B646B1F0-5053-47DD-A493-200AB0B6C8E6}" destId="{3EDDA49E-C147-4343-85DF-404582670349}" srcOrd="1" destOrd="0" presId="urn:microsoft.com/office/officeart/2005/8/layout/hList9"/>
    <dgm:cxn modelId="{7F5596F6-18D4-45D1-80C2-5DEAA49CA4DA}" type="presParOf" srcId="{3EDDA49E-C147-4343-85DF-404582670349}" destId="{BF615083-2009-44B1-8E2B-C9CA7FADB6CA}" srcOrd="0" destOrd="0" presId="urn:microsoft.com/office/officeart/2005/8/layout/hList9"/>
    <dgm:cxn modelId="{85329AE5-5ADD-4F31-AE95-A14FCE60B157}" type="presParOf" srcId="{3EDDA49E-C147-4343-85DF-404582670349}" destId="{C4103055-DF10-4C41-BD1E-CCB767340096}" srcOrd="1" destOrd="0" presId="urn:microsoft.com/office/officeart/2005/8/layout/hList9"/>
    <dgm:cxn modelId="{C54A0199-A26E-426F-96FD-E189E7CCAA5C}" type="presParOf" srcId="{B646B1F0-5053-47DD-A493-200AB0B6C8E6}" destId="{A2EBA7FE-191B-4AA2-8B21-A4E834AB90D3}" srcOrd="2" destOrd="0" presId="urn:microsoft.com/office/officeart/2005/8/layout/hList9"/>
    <dgm:cxn modelId="{5F70F3AB-AB1B-4B71-9A5C-3753EF3A7E69}" type="presParOf" srcId="{A2EBA7FE-191B-4AA2-8B21-A4E834AB90D3}" destId="{6944F1B1-0120-407C-BD33-CBA7C822665D}" srcOrd="0" destOrd="0" presId="urn:microsoft.com/office/officeart/2005/8/layout/hList9"/>
    <dgm:cxn modelId="{EAEB3F6C-3B32-482A-B224-0AD6529A0413}" type="presParOf" srcId="{A2EBA7FE-191B-4AA2-8B21-A4E834AB90D3}" destId="{6123D623-73AA-4AA5-B994-0615690B52B8}" srcOrd="1" destOrd="0" presId="urn:microsoft.com/office/officeart/2005/8/layout/hList9"/>
    <dgm:cxn modelId="{17A23CB5-6EA7-4DE6-8774-9C8252173B7D}" type="presParOf" srcId="{B646B1F0-5053-47DD-A493-200AB0B6C8E6}" destId="{D8E82140-AFF8-441B-89E5-4FB6E1EE767D}" srcOrd="3" destOrd="0" presId="urn:microsoft.com/office/officeart/2005/8/layout/hList9"/>
    <dgm:cxn modelId="{08967DDC-C76A-4173-BB21-04CB84D6CB9D}" type="presParOf" srcId="{D8E82140-AFF8-441B-89E5-4FB6E1EE767D}" destId="{E00E7F24-1447-4529-B4EA-9ABBA705DB18}" srcOrd="0" destOrd="0" presId="urn:microsoft.com/office/officeart/2005/8/layout/hList9"/>
    <dgm:cxn modelId="{D1C3DAE1-29F1-468D-B86F-5FD1920AC58A}" type="presParOf" srcId="{D8E82140-AFF8-441B-89E5-4FB6E1EE767D}" destId="{DF7F22B9-D645-4E60-91DD-9BADB89A864C}" srcOrd="1" destOrd="0" presId="urn:microsoft.com/office/officeart/2005/8/layout/hList9"/>
    <dgm:cxn modelId="{20326A6A-5CBB-4C1B-B984-F457B893C0F6}" type="presParOf" srcId="{B646B1F0-5053-47DD-A493-200AB0B6C8E6}" destId="{6CC07FF1-22CE-4640-9C6B-8F63FE90C4B1}" srcOrd="4" destOrd="0" presId="urn:microsoft.com/office/officeart/2005/8/layout/hList9"/>
    <dgm:cxn modelId="{353E603B-9F7D-4B8E-AF15-6F2BAC6BC513}" type="presParOf" srcId="{6CC07FF1-22CE-4640-9C6B-8F63FE90C4B1}" destId="{C9FDA82C-257E-44CE-B036-F2EF5B9E0466}" srcOrd="0" destOrd="0" presId="urn:microsoft.com/office/officeart/2005/8/layout/hList9"/>
    <dgm:cxn modelId="{991F4221-DC28-4252-B468-5F6E080BABBD}" type="presParOf" srcId="{6CC07FF1-22CE-4640-9C6B-8F63FE90C4B1}" destId="{9E5695C7-F442-49A7-A2EF-D7BDA7F0140D}" srcOrd="1" destOrd="0" presId="urn:microsoft.com/office/officeart/2005/8/layout/hList9"/>
    <dgm:cxn modelId="{2F22F3CF-8148-45E2-925A-D442398A4FF5}" type="presParOf" srcId="{B646B1F0-5053-47DD-A493-200AB0B6C8E6}" destId="{112CCFD0-17F2-45C4-8DE4-AF78223B715A}" srcOrd="5" destOrd="0" presId="urn:microsoft.com/office/officeart/2005/8/layout/hList9"/>
    <dgm:cxn modelId="{8B73F1FC-6F2D-427F-83A6-7A62A0407A3B}" type="presParOf" srcId="{112CCFD0-17F2-45C4-8DE4-AF78223B715A}" destId="{28E416D1-8C81-47A0-A525-69477DA1ABD3}" srcOrd="0" destOrd="0" presId="urn:microsoft.com/office/officeart/2005/8/layout/hList9"/>
    <dgm:cxn modelId="{D2695E1D-A09A-4B92-9D03-5F653BF5191C}" type="presParOf" srcId="{112CCFD0-17F2-45C4-8DE4-AF78223B715A}" destId="{0CAF5C24-4230-4D44-AB33-BD3197C0EA34}" srcOrd="1" destOrd="0" presId="urn:microsoft.com/office/officeart/2005/8/layout/hList9"/>
    <dgm:cxn modelId="{87D6C861-8B2D-4942-9122-3AA0A033D4DA}" type="presParOf" srcId="{B99DFEC1-5660-4DBB-8E0D-0D197C071162}" destId="{F43D8EFB-791A-4703-8D96-3F137CC5954E}" srcOrd="7" destOrd="0" presId="urn:microsoft.com/office/officeart/2005/8/layout/hList9"/>
    <dgm:cxn modelId="{E7BDD7D8-B82F-464C-A86E-6D4A77885DCD}" type="presParOf" srcId="{B99DFEC1-5660-4DBB-8E0D-0D197C071162}" destId="{D822A52D-B8C4-4FCB-94AA-E7843DF02592}" srcOrd="8" destOrd="0" presId="urn:microsoft.com/office/officeart/2005/8/layout/hList9"/>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A30123-07A1-4620-A3D3-C051B8F39532}" type="doc">
      <dgm:prSet loTypeId="urn:microsoft.com/office/officeart/2005/8/layout/pyramid2" loCatId="pyramid" qsTypeId="urn:microsoft.com/office/officeart/2005/8/quickstyle/simple1" qsCatId="simple" csTypeId="urn:microsoft.com/office/officeart/2005/8/colors/accent1_2" csCatId="accent1" phldr="1"/>
      <dgm:spPr/>
    </dgm:pt>
    <dgm:pt modelId="{820F33E6-36F9-427D-BEB7-1921B59504CD}">
      <dgm:prSet phldrT="[Texto]" custT="1"/>
      <dgm:spPr/>
      <dgm:t>
        <a:bodyPr/>
        <a:lstStyle/>
        <a:p>
          <a:pPr algn="ctr"/>
          <a:r>
            <a:rPr lang="es-MX" sz="1200" b="1"/>
            <a:t>Consejo General</a:t>
          </a:r>
        </a:p>
      </dgm:t>
    </dgm:pt>
    <dgm:pt modelId="{31F7896E-A9CB-47AD-85C8-F7E9887EE7D5}" type="parTrans" cxnId="{99D963F6-4635-4E66-ACD4-08985EEF2BEB}">
      <dgm:prSet/>
      <dgm:spPr/>
      <dgm:t>
        <a:bodyPr/>
        <a:lstStyle/>
        <a:p>
          <a:pPr algn="ctr"/>
          <a:endParaRPr lang="es-MX"/>
        </a:p>
      </dgm:t>
    </dgm:pt>
    <dgm:pt modelId="{459FBB60-8053-495C-BA01-9EBA63E7918B}" type="sibTrans" cxnId="{99D963F6-4635-4E66-ACD4-08985EEF2BEB}">
      <dgm:prSet/>
      <dgm:spPr/>
      <dgm:t>
        <a:bodyPr/>
        <a:lstStyle/>
        <a:p>
          <a:pPr algn="ctr"/>
          <a:endParaRPr lang="es-MX"/>
        </a:p>
      </dgm:t>
    </dgm:pt>
    <dgm:pt modelId="{C9663B3E-F769-4E67-8734-58DBF641BDAA}">
      <dgm:prSet phldrT="[Texto]" custT="1"/>
      <dgm:spPr/>
      <dgm:t>
        <a:bodyPr/>
        <a:lstStyle/>
        <a:p>
          <a:pPr algn="ctr"/>
          <a:r>
            <a:rPr lang="es-MX" sz="1000"/>
            <a:t>Comisión de Capacitación y Organización </a:t>
          </a:r>
        </a:p>
      </dgm:t>
    </dgm:pt>
    <dgm:pt modelId="{A9783411-A592-4988-A379-97CD2C53D3F5}" type="parTrans" cxnId="{DC25FE1B-90D4-4E22-8EE5-7267E7811933}">
      <dgm:prSet/>
      <dgm:spPr/>
      <dgm:t>
        <a:bodyPr/>
        <a:lstStyle/>
        <a:p>
          <a:pPr algn="ctr"/>
          <a:endParaRPr lang="es-MX"/>
        </a:p>
      </dgm:t>
    </dgm:pt>
    <dgm:pt modelId="{070B57F0-1F54-4BD2-BD6F-C2578BE6E515}" type="sibTrans" cxnId="{DC25FE1B-90D4-4E22-8EE5-7267E7811933}">
      <dgm:prSet/>
      <dgm:spPr/>
      <dgm:t>
        <a:bodyPr/>
        <a:lstStyle/>
        <a:p>
          <a:pPr algn="ctr"/>
          <a:endParaRPr lang="es-MX"/>
        </a:p>
      </dgm:t>
    </dgm:pt>
    <dgm:pt modelId="{B9185E9B-EE1E-4C88-AE1C-267F058A801A}">
      <dgm:prSet phldrT="[Texto]" custT="1"/>
      <dgm:spPr/>
      <dgm:t>
        <a:bodyPr/>
        <a:lstStyle/>
        <a:p>
          <a:pPr algn="ctr"/>
          <a:r>
            <a:rPr lang="es-MX" sz="1000"/>
            <a:t>Junta Ejecutiva </a:t>
          </a:r>
        </a:p>
      </dgm:t>
    </dgm:pt>
    <dgm:pt modelId="{B7DE392D-10F4-41D7-8528-38291E9ADC3E}" type="parTrans" cxnId="{EAD7D866-50C0-4CAC-9C66-FA0D198F970D}">
      <dgm:prSet/>
      <dgm:spPr/>
      <dgm:t>
        <a:bodyPr/>
        <a:lstStyle/>
        <a:p>
          <a:pPr algn="ctr"/>
          <a:endParaRPr lang="es-MX"/>
        </a:p>
      </dgm:t>
    </dgm:pt>
    <dgm:pt modelId="{0B5B1B96-C8F5-4F58-B354-DEE820285B20}" type="sibTrans" cxnId="{EAD7D866-50C0-4CAC-9C66-FA0D198F970D}">
      <dgm:prSet/>
      <dgm:spPr/>
      <dgm:t>
        <a:bodyPr/>
        <a:lstStyle/>
        <a:p>
          <a:pPr algn="ctr"/>
          <a:endParaRPr lang="es-MX"/>
        </a:p>
      </dgm:t>
    </dgm:pt>
    <dgm:pt modelId="{4E208EBB-BB18-492B-8AB1-3636E8AB5461}">
      <dgm:prSet custT="1"/>
      <dgm:spPr/>
      <dgm:t>
        <a:bodyPr/>
        <a:lstStyle/>
        <a:p>
          <a:r>
            <a:rPr lang="es-MX" sz="1000"/>
            <a:t>Dirección de Organización </a:t>
          </a:r>
        </a:p>
      </dgm:t>
    </dgm:pt>
    <dgm:pt modelId="{F317F69A-9B64-4430-A68E-4C2665A1E296}" type="parTrans" cxnId="{05915060-BDDC-4717-BDC8-346BC729D3CB}">
      <dgm:prSet/>
      <dgm:spPr/>
      <dgm:t>
        <a:bodyPr/>
        <a:lstStyle/>
        <a:p>
          <a:endParaRPr lang="es-MX"/>
        </a:p>
      </dgm:t>
    </dgm:pt>
    <dgm:pt modelId="{DEF4F4C4-826C-4920-B299-B850F564125E}" type="sibTrans" cxnId="{05915060-BDDC-4717-BDC8-346BC729D3CB}">
      <dgm:prSet/>
      <dgm:spPr/>
      <dgm:t>
        <a:bodyPr/>
        <a:lstStyle/>
        <a:p>
          <a:endParaRPr lang="es-MX"/>
        </a:p>
      </dgm:t>
    </dgm:pt>
    <dgm:pt modelId="{3418570A-8946-4725-9E12-54A36034FCAC}" type="pres">
      <dgm:prSet presAssocID="{4EA30123-07A1-4620-A3D3-C051B8F39532}" presName="compositeShape" presStyleCnt="0">
        <dgm:presLayoutVars>
          <dgm:dir/>
          <dgm:resizeHandles/>
        </dgm:presLayoutVars>
      </dgm:prSet>
      <dgm:spPr/>
    </dgm:pt>
    <dgm:pt modelId="{E9C983FB-A700-4B84-8316-203C4FEAC4D8}" type="pres">
      <dgm:prSet presAssocID="{4EA30123-07A1-4620-A3D3-C051B8F39532}" presName="pyramid" presStyleLbl="node1" presStyleIdx="0" presStyleCnt="1" custLinFactNeighborX="980" custLinFactNeighborY="14216"/>
      <dgm:spPr>
        <a:solidFill>
          <a:schemeClr val="tx2">
            <a:lumMod val="60000"/>
            <a:lumOff val="40000"/>
          </a:schemeClr>
        </a:solidFill>
      </dgm:spPr>
    </dgm:pt>
    <dgm:pt modelId="{160D878D-70EF-41EC-9882-76A41D64B7E5}" type="pres">
      <dgm:prSet presAssocID="{4EA30123-07A1-4620-A3D3-C051B8F39532}" presName="theList" presStyleCnt="0"/>
      <dgm:spPr/>
    </dgm:pt>
    <dgm:pt modelId="{552E0A07-83EB-4D12-A5F3-E1F8B8089DF4}" type="pres">
      <dgm:prSet presAssocID="{820F33E6-36F9-427D-BEB7-1921B59504CD}" presName="aNode" presStyleLbl="fgAcc1" presStyleIdx="0" presStyleCnt="4">
        <dgm:presLayoutVars>
          <dgm:bulletEnabled val="1"/>
        </dgm:presLayoutVars>
      </dgm:prSet>
      <dgm:spPr/>
      <dgm:t>
        <a:bodyPr/>
        <a:lstStyle/>
        <a:p>
          <a:endParaRPr lang="es-MX"/>
        </a:p>
      </dgm:t>
    </dgm:pt>
    <dgm:pt modelId="{016BDF5F-378F-46DD-ABA2-76CE1BEECDF5}" type="pres">
      <dgm:prSet presAssocID="{820F33E6-36F9-427D-BEB7-1921B59504CD}" presName="aSpace" presStyleCnt="0"/>
      <dgm:spPr/>
    </dgm:pt>
    <dgm:pt modelId="{24AFAC29-0916-4A5A-B1B1-57E63F0AB9F6}" type="pres">
      <dgm:prSet presAssocID="{C9663B3E-F769-4E67-8734-58DBF641BDAA}" presName="aNode" presStyleLbl="fgAcc1" presStyleIdx="1" presStyleCnt="4" custScaleX="152543" custLinFactNeighborX="34228" custLinFactNeighborY="-26517">
        <dgm:presLayoutVars>
          <dgm:bulletEnabled val="1"/>
        </dgm:presLayoutVars>
      </dgm:prSet>
      <dgm:spPr/>
      <dgm:t>
        <a:bodyPr/>
        <a:lstStyle/>
        <a:p>
          <a:endParaRPr lang="es-MX"/>
        </a:p>
      </dgm:t>
    </dgm:pt>
    <dgm:pt modelId="{0C802549-9ABC-476B-AA33-143673BEFC44}" type="pres">
      <dgm:prSet presAssocID="{C9663B3E-F769-4E67-8734-58DBF641BDAA}" presName="aSpace" presStyleCnt="0"/>
      <dgm:spPr/>
    </dgm:pt>
    <dgm:pt modelId="{60A6772B-D681-4D8F-AF98-A6706C971857}" type="pres">
      <dgm:prSet presAssocID="{B9185E9B-EE1E-4C88-AE1C-267F058A801A}" presName="aNode" presStyleLbl="fgAcc1" presStyleIdx="2" presStyleCnt="4" custScaleX="122995" custLinFactNeighborX="41553" custLinFactNeighborY="-11473">
        <dgm:presLayoutVars>
          <dgm:bulletEnabled val="1"/>
        </dgm:presLayoutVars>
      </dgm:prSet>
      <dgm:spPr/>
      <dgm:t>
        <a:bodyPr/>
        <a:lstStyle/>
        <a:p>
          <a:endParaRPr lang="es-MX"/>
        </a:p>
      </dgm:t>
    </dgm:pt>
    <dgm:pt modelId="{52339BF6-45A8-4F7B-85F0-FF68B6488765}" type="pres">
      <dgm:prSet presAssocID="{B9185E9B-EE1E-4C88-AE1C-267F058A801A}" presName="aSpace" presStyleCnt="0"/>
      <dgm:spPr/>
    </dgm:pt>
    <dgm:pt modelId="{B52433E3-CD26-43EB-B61E-9C1641F55619}" type="pres">
      <dgm:prSet presAssocID="{4E208EBB-BB18-492B-8AB1-3636E8AB5461}" presName="aNode" presStyleLbl="fgAcc1" presStyleIdx="3" presStyleCnt="4" custLinFactNeighborX="55053" custLinFactNeighborY="44128">
        <dgm:presLayoutVars>
          <dgm:bulletEnabled val="1"/>
        </dgm:presLayoutVars>
      </dgm:prSet>
      <dgm:spPr/>
      <dgm:t>
        <a:bodyPr/>
        <a:lstStyle/>
        <a:p>
          <a:endParaRPr lang="es-MX"/>
        </a:p>
      </dgm:t>
    </dgm:pt>
    <dgm:pt modelId="{8D69C475-C1D1-472F-BEF0-F203AF897C16}" type="pres">
      <dgm:prSet presAssocID="{4E208EBB-BB18-492B-8AB1-3636E8AB5461}" presName="aSpace" presStyleCnt="0"/>
      <dgm:spPr/>
    </dgm:pt>
  </dgm:ptLst>
  <dgm:cxnLst>
    <dgm:cxn modelId="{DC25FE1B-90D4-4E22-8EE5-7267E7811933}" srcId="{4EA30123-07A1-4620-A3D3-C051B8F39532}" destId="{C9663B3E-F769-4E67-8734-58DBF641BDAA}" srcOrd="1" destOrd="0" parTransId="{A9783411-A592-4988-A379-97CD2C53D3F5}" sibTransId="{070B57F0-1F54-4BD2-BD6F-C2578BE6E515}"/>
    <dgm:cxn modelId="{520F1EE7-DA01-4831-8F72-1BFFC9F20D52}" type="presOf" srcId="{C9663B3E-F769-4E67-8734-58DBF641BDAA}" destId="{24AFAC29-0916-4A5A-B1B1-57E63F0AB9F6}" srcOrd="0" destOrd="0" presId="urn:microsoft.com/office/officeart/2005/8/layout/pyramid2"/>
    <dgm:cxn modelId="{99D963F6-4635-4E66-ACD4-08985EEF2BEB}" srcId="{4EA30123-07A1-4620-A3D3-C051B8F39532}" destId="{820F33E6-36F9-427D-BEB7-1921B59504CD}" srcOrd="0" destOrd="0" parTransId="{31F7896E-A9CB-47AD-85C8-F7E9887EE7D5}" sibTransId="{459FBB60-8053-495C-BA01-9EBA63E7918B}"/>
    <dgm:cxn modelId="{05915060-BDDC-4717-BDC8-346BC729D3CB}" srcId="{4EA30123-07A1-4620-A3D3-C051B8F39532}" destId="{4E208EBB-BB18-492B-8AB1-3636E8AB5461}" srcOrd="3" destOrd="0" parTransId="{F317F69A-9B64-4430-A68E-4C2665A1E296}" sibTransId="{DEF4F4C4-826C-4920-B299-B850F564125E}"/>
    <dgm:cxn modelId="{EAD7D866-50C0-4CAC-9C66-FA0D198F970D}" srcId="{4EA30123-07A1-4620-A3D3-C051B8F39532}" destId="{B9185E9B-EE1E-4C88-AE1C-267F058A801A}" srcOrd="2" destOrd="0" parTransId="{B7DE392D-10F4-41D7-8528-38291E9ADC3E}" sibTransId="{0B5B1B96-C8F5-4F58-B354-DEE820285B20}"/>
    <dgm:cxn modelId="{ED57FFB7-62EE-49BA-8AA8-DBA0F997D69E}" type="presOf" srcId="{4E208EBB-BB18-492B-8AB1-3636E8AB5461}" destId="{B52433E3-CD26-43EB-B61E-9C1641F55619}" srcOrd="0" destOrd="0" presId="urn:microsoft.com/office/officeart/2005/8/layout/pyramid2"/>
    <dgm:cxn modelId="{26EC9A0E-2D15-4355-8B9E-EA18DE7F87B6}" type="presOf" srcId="{820F33E6-36F9-427D-BEB7-1921B59504CD}" destId="{552E0A07-83EB-4D12-A5F3-E1F8B8089DF4}" srcOrd="0" destOrd="0" presId="urn:microsoft.com/office/officeart/2005/8/layout/pyramid2"/>
    <dgm:cxn modelId="{A9466AEC-4AF5-4E8C-813A-5EF20948AD58}" type="presOf" srcId="{B9185E9B-EE1E-4C88-AE1C-267F058A801A}" destId="{60A6772B-D681-4D8F-AF98-A6706C971857}" srcOrd="0" destOrd="0" presId="urn:microsoft.com/office/officeart/2005/8/layout/pyramid2"/>
    <dgm:cxn modelId="{7478A12A-DB23-4FA2-AA71-D88770BCD23B}" type="presOf" srcId="{4EA30123-07A1-4620-A3D3-C051B8F39532}" destId="{3418570A-8946-4725-9E12-54A36034FCAC}" srcOrd="0" destOrd="0" presId="urn:microsoft.com/office/officeart/2005/8/layout/pyramid2"/>
    <dgm:cxn modelId="{868AD698-7A5D-478C-A406-6D388638762A}" type="presParOf" srcId="{3418570A-8946-4725-9E12-54A36034FCAC}" destId="{E9C983FB-A700-4B84-8316-203C4FEAC4D8}" srcOrd="0" destOrd="0" presId="urn:microsoft.com/office/officeart/2005/8/layout/pyramid2"/>
    <dgm:cxn modelId="{4A4D3BC4-D0EE-4CA3-97A7-4E94E44B3A3E}" type="presParOf" srcId="{3418570A-8946-4725-9E12-54A36034FCAC}" destId="{160D878D-70EF-41EC-9882-76A41D64B7E5}" srcOrd="1" destOrd="0" presId="urn:microsoft.com/office/officeart/2005/8/layout/pyramid2"/>
    <dgm:cxn modelId="{3A108473-2C24-49FD-B610-38DEFB78E701}" type="presParOf" srcId="{160D878D-70EF-41EC-9882-76A41D64B7E5}" destId="{552E0A07-83EB-4D12-A5F3-E1F8B8089DF4}" srcOrd="0" destOrd="0" presId="urn:microsoft.com/office/officeart/2005/8/layout/pyramid2"/>
    <dgm:cxn modelId="{A0A15AEB-4174-48BE-8BF8-0F8F225EB6A1}" type="presParOf" srcId="{160D878D-70EF-41EC-9882-76A41D64B7E5}" destId="{016BDF5F-378F-46DD-ABA2-76CE1BEECDF5}" srcOrd="1" destOrd="0" presId="urn:microsoft.com/office/officeart/2005/8/layout/pyramid2"/>
    <dgm:cxn modelId="{6A602D7A-8668-47F9-9346-87BEB2A8184A}" type="presParOf" srcId="{160D878D-70EF-41EC-9882-76A41D64B7E5}" destId="{24AFAC29-0916-4A5A-B1B1-57E63F0AB9F6}" srcOrd="2" destOrd="0" presId="urn:microsoft.com/office/officeart/2005/8/layout/pyramid2"/>
    <dgm:cxn modelId="{BEC2AF67-D6D6-4C2F-BD45-929D6502C11D}" type="presParOf" srcId="{160D878D-70EF-41EC-9882-76A41D64B7E5}" destId="{0C802549-9ABC-476B-AA33-143673BEFC44}" srcOrd="3" destOrd="0" presId="urn:microsoft.com/office/officeart/2005/8/layout/pyramid2"/>
    <dgm:cxn modelId="{62FF3229-D59A-4FA7-BB8B-C00BC99BFE9F}" type="presParOf" srcId="{160D878D-70EF-41EC-9882-76A41D64B7E5}" destId="{60A6772B-D681-4D8F-AF98-A6706C971857}" srcOrd="4" destOrd="0" presId="urn:microsoft.com/office/officeart/2005/8/layout/pyramid2"/>
    <dgm:cxn modelId="{78B1427A-39FD-4490-8FD7-2D018283E538}" type="presParOf" srcId="{160D878D-70EF-41EC-9882-76A41D64B7E5}" destId="{52339BF6-45A8-4F7B-85F0-FF68B6488765}" srcOrd="5" destOrd="0" presId="urn:microsoft.com/office/officeart/2005/8/layout/pyramid2"/>
    <dgm:cxn modelId="{E82716AA-BAB5-4D28-9447-26D789B51342}" type="presParOf" srcId="{160D878D-70EF-41EC-9882-76A41D64B7E5}" destId="{B52433E3-CD26-43EB-B61E-9C1641F55619}" srcOrd="6" destOrd="0" presId="urn:microsoft.com/office/officeart/2005/8/layout/pyramid2"/>
    <dgm:cxn modelId="{EC470DC4-7B4F-4038-9D98-B12B87F970B5}" type="presParOf" srcId="{160D878D-70EF-41EC-9882-76A41D64B7E5}" destId="{8D69C475-C1D1-472F-BEF0-F203AF897C16}" srcOrd="7" destOrd="0" presId="urn:microsoft.com/office/officeart/2005/8/layout/pyramid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1466D7-6DFA-4ED2-AAA4-5F38BC438965}" type="doc">
      <dgm:prSet loTypeId="urn:microsoft.com/office/officeart/2005/8/layout/hList2#1" loCatId="list" qsTypeId="urn:microsoft.com/office/officeart/2005/8/quickstyle/simple1" qsCatId="simple" csTypeId="urn:microsoft.com/office/officeart/2005/8/colors/accent1_2" csCatId="accent1" phldr="1"/>
      <dgm:spPr/>
      <dgm:t>
        <a:bodyPr/>
        <a:lstStyle/>
        <a:p>
          <a:endParaRPr lang="es-MX"/>
        </a:p>
      </dgm:t>
    </dgm:pt>
    <dgm:pt modelId="{9A6C900F-1544-4B95-92F7-CA5B8E8EA6C1}">
      <dgm:prSet phldrT="[Texto]" custT="1"/>
      <dgm:spPr>
        <a:solidFill>
          <a:schemeClr val="bg2">
            <a:lumMod val="75000"/>
          </a:schemeClr>
        </a:solidFill>
      </dgm:spPr>
      <dgm:t>
        <a:bodyPr/>
        <a:lstStyle/>
        <a:p>
          <a:r>
            <a:rPr lang="es-MX" sz="1600" b="1"/>
            <a:t>a) Paridad de género</a:t>
          </a:r>
        </a:p>
      </dgm:t>
    </dgm:pt>
    <dgm:pt modelId="{4493A2E6-FF10-416E-91DE-B710E44EB5BE}" type="parTrans" cxnId="{87324D53-ACB5-477D-9935-B1EAB6903ECF}">
      <dgm:prSet/>
      <dgm:spPr/>
      <dgm:t>
        <a:bodyPr/>
        <a:lstStyle/>
        <a:p>
          <a:endParaRPr lang="es-MX"/>
        </a:p>
      </dgm:t>
    </dgm:pt>
    <dgm:pt modelId="{69C80E46-4E1A-47F3-847A-3F8838125D40}" type="sibTrans" cxnId="{87324D53-ACB5-477D-9935-B1EAB6903ECF}">
      <dgm:prSet/>
      <dgm:spPr/>
      <dgm:t>
        <a:bodyPr/>
        <a:lstStyle/>
        <a:p>
          <a:endParaRPr lang="es-MX"/>
        </a:p>
      </dgm:t>
    </dgm:pt>
    <dgm:pt modelId="{4058CDE6-4557-4BDA-BD3F-4C1E9A27B309}">
      <dgm:prSet phldrT="[Texto]" custT="1"/>
      <dgm:spPr/>
      <dgm:t>
        <a:bodyPr/>
        <a:lstStyle/>
        <a:p>
          <a:pPr algn="just"/>
          <a:r>
            <a:rPr lang="es-MX" sz="1000" b="1">
              <a:latin typeface="Arial Narrow" pitchFamily="34" charset="0"/>
            </a:rPr>
            <a:t>Asegurar la participación igualitaria de mujeres y hombres como parte de una estrategia integral, orientada a garantizar la igualdad sustantiva a través del establecimiento de las condiciones necesarias para proteger la igualdad de trato y oportunidades en el reconocimiento, goce, ejercicio y garantía de los derechos humanos, con el objeto de eliminar prácticas discriminatorias y disminuir las brechas de desigualdad entre mujeres y hombres en la vida política y </a:t>
          </a:r>
          <a:r>
            <a:rPr lang="es-MX" sz="1050" b="1">
              <a:latin typeface="Arial Narrow" pitchFamily="34" charset="0"/>
            </a:rPr>
            <a:t>pública del país</a:t>
          </a:r>
          <a:r>
            <a:rPr lang="es-MX" sz="1000" b="1">
              <a:latin typeface="Arial Narrow" pitchFamily="34" charset="0"/>
            </a:rPr>
            <a:t>.</a:t>
          </a:r>
        </a:p>
      </dgm:t>
    </dgm:pt>
    <dgm:pt modelId="{37E1AAAF-DEB7-4FF2-8454-6D4DB0EEA72B}" type="parTrans" cxnId="{ADA1F876-51A7-42D3-99A9-219AFF9D6C4B}">
      <dgm:prSet/>
      <dgm:spPr/>
      <dgm:t>
        <a:bodyPr/>
        <a:lstStyle/>
        <a:p>
          <a:endParaRPr lang="es-MX"/>
        </a:p>
      </dgm:t>
    </dgm:pt>
    <dgm:pt modelId="{86BDDCCE-D542-4E36-A5FA-CE83DCD3243E}" type="sibTrans" cxnId="{ADA1F876-51A7-42D3-99A9-219AFF9D6C4B}">
      <dgm:prSet/>
      <dgm:spPr/>
      <dgm:t>
        <a:bodyPr/>
        <a:lstStyle/>
        <a:p>
          <a:endParaRPr lang="es-MX"/>
        </a:p>
      </dgm:t>
    </dgm:pt>
    <dgm:pt modelId="{D29D14CE-F46D-4CE2-B455-EB9F7F89A0C2}">
      <dgm:prSet phldrT="[Texto]" custT="1"/>
      <dgm:spPr/>
      <dgm:t>
        <a:bodyPr/>
        <a:lstStyle/>
        <a:p>
          <a:r>
            <a:rPr lang="es-MX" sz="1600" b="1"/>
            <a:t>Forma de cumplimiento </a:t>
          </a:r>
        </a:p>
      </dgm:t>
    </dgm:pt>
    <dgm:pt modelId="{E642DD67-11DF-4981-919D-0910C017FF10}" type="parTrans" cxnId="{7E4A85EF-AA6D-429C-AC49-445857866489}">
      <dgm:prSet/>
      <dgm:spPr/>
      <dgm:t>
        <a:bodyPr/>
        <a:lstStyle/>
        <a:p>
          <a:endParaRPr lang="es-MX"/>
        </a:p>
      </dgm:t>
    </dgm:pt>
    <dgm:pt modelId="{FF5A5F74-259A-47FF-BE97-A6AC25D737F7}" type="sibTrans" cxnId="{7E4A85EF-AA6D-429C-AC49-445857866489}">
      <dgm:prSet/>
      <dgm:spPr/>
      <dgm:t>
        <a:bodyPr/>
        <a:lstStyle/>
        <a:p>
          <a:endParaRPr lang="es-MX"/>
        </a:p>
      </dgm:t>
    </dgm:pt>
    <dgm:pt modelId="{8B7CF6B6-393C-4712-B896-0F5A893144CD}">
      <dgm:prSet custT="1"/>
      <dgm:spPr>
        <a:solidFill>
          <a:schemeClr val="bg1">
            <a:lumMod val="65000"/>
          </a:schemeClr>
        </a:solidFill>
      </dgm:spPr>
      <dgm:t>
        <a:bodyPr/>
        <a:lstStyle/>
        <a:p>
          <a:pPr algn="just"/>
          <a:r>
            <a:rPr lang="es-ES" sz="1000" b="1">
              <a:solidFill>
                <a:schemeClr val="bg1"/>
              </a:solidFill>
              <a:latin typeface="Arial Narrow" pitchFamily="34" charset="0"/>
            </a:rPr>
            <a:t>En la designación e integración de cada uno de los 76 Consejos Electorales,  el Consejo General  garantizará que se conforme de manera paritaria</a:t>
          </a:r>
          <a:r>
            <a:rPr lang="es-ES" sz="1000">
              <a:solidFill>
                <a:schemeClr val="bg1"/>
              </a:solidFill>
              <a:latin typeface="Arial Narrow" pitchFamily="34" charset="0"/>
            </a:rPr>
            <a:t>.</a:t>
          </a:r>
          <a:endParaRPr lang="es-MX" sz="1050">
            <a:solidFill>
              <a:schemeClr val="bg1"/>
            </a:solidFill>
            <a:latin typeface="Arial Narrow" pitchFamily="34" charset="0"/>
          </a:endParaRPr>
        </a:p>
      </dgm:t>
    </dgm:pt>
    <dgm:pt modelId="{0F984643-71E7-4038-BFB4-62CFFA24980E}" type="parTrans" cxnId="{846F3EE1-9424-4404-BA02-FE0FA76C6854}">
      <dgm:prSet/>
      <dgm:spPr/>
      <dgm:t>
        <a:bodyPr/>
        <a:lstStyle/>
        <a:p>
          <a:endParaRPr lang="es-MX"/>
        </a:p>
      </dgm:t>
    </dgm:pt>
    <dgm:pt modelId="{41076D4F-5020-477C-95FE-F90D5A92B280}" type="sibTrans" cxnId="{846F3EE1-9424-4404-BA02-FE0FA76C6854}">
      <dgm:prSet/>
      <dgm:spPr/>
      <dgm:t>
        <a:bodyPr/>
        <a:lstStyle/>
        <a:p>
          <a:endParaRPr lang="es-MX"/>
        </a:p>
      </dgm:t>
    </dgm:pt>
    <dgm:pt modelId="{67D25EF0-7CD9-44DE-9EA3-2C3F1A776ADC}" type="pres">
      <dgm:prSet presAssocID="{2A1466D7-6DFA-4ED2-AAA4-5F38BC438965}" presName="linearFlow" presStyleCnt="0">
        <dgm:presLayoutVars>
          <dgm:dir/>
          <dgm:animLvl val="lvl"/>
          <dgm:resizeHandles/>
        </dgm:presLayoutVars>
      </dgm:prSet>
      <dgm:spPr/>
      <dgm:t>
        <a:bodyPr/>
        <a:lstStyle/>
        <a:p>
          <a:endParaRPr lang="es-MX"/>
        </a:p>
      </dgm:t>
    </dgm:pt>
    <dgm:pt modelId="{3D38B08D-7A33-4B33-81AC-676590D09314}" type="pres">
      <dgm:prSet presAssocID="{9A6C900F-1544-4B95-92F7-CA5B8E8EA6C1}" presName="compositeNode" presStyleCnt="0">
        <dgm:presLayoutVars>
          <dgm:bulletEnabled val="1"/>
        </dgm:presLayoutVars>
      </dgm:prSet>
      <dgm:spPr/>
    </dgm:pt>
    <dgm:pt modelId="{204C9CC2-C4FD-49EB-880D-207A25E9E350}" type="pres">
      <dgm:prSet presAssocID="{9A6C900F-1544-4B95-92F7-CA5B8E8EA6C1}" presName="image" presStyleLbl="fgImgPlace1" presStyleIdx="0" presStyleCnt="2" custScaleX="61702" custScaleY="36700" custLinFactNeighborX="40274" custLinFactNeighborY="-67318"/>
      <dgm:spPr>
        <a:blipFill rotWithShape="0">
          <a:blip xmlns:r="http://schemas.openxmlformats.org/officeDocument/2006/relationships" r:embed="rId1"/>
          <a:stretch>
            <a:fillRect/>
          </a:stretch>
        </a:blipFill>
      </dgm:spPr>
    </dgm:pt>
    <dgm:pt modelId="{BB9BBF8B-D6CA-4452-81B5-62C2BBAD4C46}" type="pres">
      <dgm:prSet presAssocID="{9A6C900F-1544-4B95-92F7-CA5B8E8EA6C1}" presName="childNode" presStyleLbl="node1" presStyleIdx="0" presStyleCnt="2" custScaleX="76506" custScaleY="128205" custLinFactNeighborX="-824" custLinFactNeighborY="-3213">
        <dgm:presLayoutVars>
          <dgm:bulletEnabled val="1"/>
        </dgm:presLayoutVars>
      </dgm:prSet>
      <dgm:spPr/>
      <dgm:t>
        <a:bodyPr/>
        <a:lstStyle/>
        <a:p>
          <a:endParaRPr lang="es-MX"/>
        </a:p>
      </dgm:t>
    </dgm:pt>
    <dgm:pt modelId="{A3C1EAD5-0062-49B6-836A-EC0509E12526}" type="pres">
      <dgm:prSet presAssocID="{9A6C900F-1544-4B95-92F7-CA5B8E8EA6C1}" presName="parentNode" presStyleLbl="revTx" presStyleIdx="0" presStyleCnt="2">
        <dgm:presLayoutVars>
          <dgm:chMax val="0"/>
          <dgm:bulletEnabled val="1"/>
        </dgm:presLayoutVars>
      </dgm:prSet>
      <dgm:spPr/>
      <dgm:t>
        <a:bodyPr/>
        <a:lstStyle/>
        <a:p>
          <a:endParaRPr lang="es-MX"/>
        </a:p>
      </dgm:t>
    </dgm:pt>
    <dgm:pt modelId="{C0D16F2B-31C9-4C63-A631-FB8BE6018BDF}" type="pres">
      <dgm:prSet presAssocID="{69C80E46-4E1A-47F3-847A-3F8838125D40}" presName="sibTrans" presStyleCnt="0"/>
      <dgm:spPr/>
    </dgm:pt>
    <dgm:pt modelId="{6FB0738F-C63E-4A83-9CD8-6016A2A19CF8}" type="pres">
      <dgm:prSet presAssocID="{D29D14CE-F46D-4CE2-B455-EB9F7F89A0C2}" presName="compositeNode" presStyleCnt="0">
        <dgm:presLayoutVars>
          <dgm:bulletEnabled val="1"/>
        </dgm:presLayoutVars>
      </dgm:prSet>
      <dgm:spPr/>
    </dgm:pt>
    <dgm:pt modelId="{ADF7B870-D7CC-4809-93C5-E27377C8CB08}" type="pres">
      <dgm:prSet presAssocID="{D29D14CE-F46D-4CE2-B455-EB9F7F89A0C2}" presName="image" presStyleLbl="fgImgPlace1" presStyleIdx="1" presStyleCnt="2" custScaleX="54473" custScaleY="38126" custLinFactNeighborX="37818" custLinFactNeighborY="-66605"/>
      <dgm:spPr>
        <a:blipFill rotWithShape="0">
          <a:blip xmlns:r="http://schemas.openxmlformats.org/officeDocument/2006/relationships" r:embed="rId1"/>
          <a:stretch>
            <a:fillRect/>
          </a:stretch>
        </a:blipFill>
      </dgm:spPr>
    </dgm:pt>
    <dgm:pt modelId="{E36B4DB1-C179-4DF4-A9F7-51D0349F0EA4}" type="pres">
      <dgm:prSet presAssocID="{D29D14CE-F46D-4CE2-B455-EB9F7F89A0C2}" presName="childNode" presStyleLbl="node1" presStyleIdx="1" presStyleCnt="2" custScaleX="75288" custScaleY="128205">
        <dgm:presLayoutVars>
          <dgm:bulletEnabled val="1"/>
        </dgm:presLayoutVars>
      </dgm:prSet>
      <dgm:spPr/>
      <dgm:t>
        <a:bodyPr/>
        <a:lstStyle/>
        <a:p>
          <a:endParaRPr lang="es-MX"/>
        </a:p>
      </dgm:t>
    </dgm:pt>
    <dgm:pt modelId="{F8E0561F-46FD-4654-81B0-F4D920A55DE7}" type="pres">
      <dgm:prSet presAssocID="{D29D14CE-F46D-4CE2-B455-EB9F7F89A0C2}" presName="parentNode" presStyleLbl="revTx" presStyleIdx="1" presStyleCnt="2">
        <dgm:presLayoutVars>
          <dgm:chMax val="0"/>
          <dgm:bulletEnabled val="1"/>
        </dgm:presLayoutVars>
      </dgm:prSet>
      <dgm:spPr/>
      <dgm:t>
        <a:bodyPr/>
        <a:lstStyle/>
        <a:p>
          <a:endParaRPr lang="es-MX"/>
        </a:p>
      </dgm:t>
    </dgm:pt>
  </dgm:ptLst>
  <dgm:cxnLst>
    <dgm:cxn modelId="{79D1CC81-7398-48D1-8BF5-BFA5750DF96B}" type="presOf" srcId="{9A6C900F-1544-4B95-92F7-CA5B8E8EA6C1}" destId="{A3C1EAD5-0062-49B6-836A-EC0509E12526}" srcOrd="0" destOrd="0" presId="urn:microsoft.com/office/officeart/2005/8/layout/hList2#1"/>
    <dgm:cxn modelId="{846F3EE1-9424-4404-BA02-FE0FA76C6854}" srcId="{D29D14CE-F46D-4CE2-B455-EB9F7F89A0C2}" destId="{8B7CF6B6-393C-4712-B896-0F5A893144CD}" srcOrd="0" destOrd="0" parTransId="{0F984643-71E7-4038-BFB4-62CFFA24980E}" sibTransId="{41076D4F-5020-477C-95FE-F90D5A92B280}"/>
    <dgm:cxn modelId="{1C318473-DBF9-4DED-BC8F-D837E21B72B3}" type="presOf" srcId="{8B7CF6B6-393C-4712-B896-0F5A893144CD}" destId="{E36B4DB1-C179-4DF4-A9F7-51D0349F0EA4}" srcOrd="0" destOrd="0" presId="urn:microsoft.com/office/officeart/2005/8/layout/hList2#1"/>
    <dgm:cxn modelId="{98B18A41-B6A2-4BA7-897C-4930792DD4D4}" type="presOf" srcId="{2A1466D7-6DFA-4ED2-AAA4-5F38BC438965}" destId="{67D25EF0-7CD9-44DE-9EA3-2C3F1A776ADC}" srcOrd="0" destOrd="0" presId="urn:microsoft.com/office/officeart/2005/8/layout/hList2#1"/>
    <dgm:cxn modelId="{ADA1F876-51A7-42D3-99A9-219AFF9D6C4B}" srcId="{9A6C900F-1544-4B95-92F7-CA5B8E8EA6C1}" destId="{4058CDE6-4557-4BDA-BD3F-4C1E9A27B309}" srcOrd="0" destOrd="0" parTransId="{37E1AAAF-DEB7-4FF2-8454-6D4DB0EEA72B}" sibTransId="{86BDDCCE-D542-4E36-A5FA-CE83DCD3243E}"/>
    <dgm:cxn modelId="{7E4A85EF-AA6D-429C-AC49-445857866489}" srcId="{2A1466D7-6DFA-4ED2-AAA4-5F38BC438965}" destId="{D29D14CE-F46D-4CE2-B455-EB9F7F89A0C2}" srcOrd="1" destOrd="0" parTransId="{E642DD67-11DF-4981-919D-0910C017FF10}" sibTransId="{FF5A5F74-259A-47FF-BE97-A6AC25D737F7}"/>
    <dgm:cxn modelId="{87324D53-ACB5-477D-9935-B1EAB6903ECF}" srcId="{2A1466D7-6DFA-4ED2-AAA4-5F38BC438965}" destId="{9A6C900F-1544-4B95-92F7-CA5B8E8EA6C1}" srcOrd="0" destOrd="0" parTransId="{4493A2E6-FF10-416E-91DE-B710E44EB5BE}" sibTransId="{69C80E46-4E1A-47F3-847A-3F8838125D40}"/>
    <dgm:cxn modelId="{38AC190A-7A17-4394-BDA3-94B40E796DBE}" type="presOf" srcId="{4058CDE6-4557-4BDA-BD3F-4C1E9A27B309}" destId="{BB9BBF8B-D6CA-4452-81B5-62C2BBAD4C46}" srcOrd="0" destOrd="0" presId="urn:microsoft.com/office/officeart/2005/8/layout/hList2#1"/>
    <dgm:cxn modelId="{FF1DC7A8-73AE-445D-BA10-036A675FBD22}" type="presOf" srcId="{D29D14CE-F46D-4CE2-B455-EB9F7F89A0C2}" destId="{F8E0561F-46FD-4654-81B0-F4D920A55DE7}" srcOrd="0" destOrd="0" presId="urn:microsoft.com/office/officeart/2005/8/layout/hList2#1"/>
    <dgm:cxn modelId="{AB09C305-7F32-4863-8B81-D66DA184932D}" type="presParOf" srcId="{67D25EF0-7CD9-44DE-9EA3-2C3F1A776ADC}" destId="{3D38B08D-7A33-4B33-81AC-676590D09314}" srcOrd="0" destOrd="0" presId="urn:microsoft.com/office/officeart/2005/8/layout/hList2#1"/>
    <dgm:cxn modelId="{D6BE91E0-D9B7-4F98-BAEF-E29F2AD8D204}" type="presParOf" srcId="{3D38B08D-7A33-4B33-81AC-676590D09314}" destId="{204C9CC2-C4FD-49EB-880D-207A25E9E350}" srcOrd="0" destOrd="0" presId="urn:microsoft.com/office/officeart/2005/8/layout/hList2#1"/>
    <dgm:cxn modelId="{B81A527F-5CAD-4084-A368-ED4EE6D4AAA9}" type="presParOf" srcId="{3D38B08D-7A33-4B33-81AC-676590D09314}" destId="{BB9BBF8B-D6CA-4452-81B5-62C2BBAD4C46}" srcOrd="1" destOrd="0" presId="urn:microsoft.com/office/officeart/2005/8/layout/hList2#1"/>
    <dgm:cxn modelId="{08A62555-6A86-4CB8-83EF-D6EB3B823FA2}" type="presParOf" srcId="{3D38B08D-7A33-4B33-81AC-676590D09314}" destId="{A3C1EAD5-0062-49B6-836A-EC0509E12526}" srcOrd="2" destOrd="0" presId="urn:microsoft.com/office/officeart/2005/8/layout/hList2#1"/>
    <dgm:cxn modelId="{AE51B018-A8BB-4D68-B54A-F77DF4A4702A}" type="presParOf" srcId="{67D25EF0-7CD9-44DE-9EA3-2C3F1A776ADC}" destId="{C0D16F2B-31C9-4C63-A631-FB8BE6018BDF}" srcOrd="1" destOrd="0" presId="urn:microsoft.com/office/officeart/2005/8/layout/hList2#1"/>
    <dgm:cxn modelId="{333929E4-E5DF-48AD-B4D5-C6306721453E}" type="presParOf" srcId="{67D25EF0-7CD9-44DE-9EA3-2C3F1A776ADC}" destId="{6FB0738F-C63E-4A83-9CD8-6016A2A19CF8}" srcOrd="2" destOrd="0" presId="urn:microsoft.com/office/officeart/2005/8/layout/hList2#1"/>
    <dgm:cxn modelId="{08CA4F06-0226-4631-ACA5-BFEB7A3AE54D}" type="presParOf" srcId="{6FB0738F-C63E-4A83-9CD8-6016A2A19CF8}" destId="{ADF7B870-D7CC-4809-93C5-E27377C8CB08}" srcOrd="0" destOrd="0" presId="urn:microsoft.com/office/officeart/2005/8/layout/hList2#1"/>
    <dgm:cxn modelId="{DBAB09FA-AF4D-4AB0-B510-7541CE4C6C3D}" type="presParOf" srcId="{6FB0738F-C63E-4A83-9CD8-6016A2A19CF8}" destId="{E36B4DB1-C179-4DF4-A9F7-51D0349F0EA4}" srcOrd="1" destOrd="0" presId="urn:microsoft.com/office/officeart/2005/8/layout/hList2#1"/>
    <dgm:cxn modelId="{FE8FFF36-526C-45FD-A971-031E8FB8E7F7}" type="presParOf" srcId="{6FB0738F-C63E-4A83-9CD8-6016A2A19CF8}" destId="{F8E0561F-46FD-4654-81B0-F4D920A55DE7}" srcOrd="2" destOrd="0" presId="urn:microsoft.com/office/officeart/2005/8/layout/hList2#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1466D7-6DFA-4ED2-AAA4-5F38BC438965}" type="doc">
      <dgm:prSet loTypeId="urn:microsoft.com/office/officeart/2005/8/layout/hList2#2" loCatId="list" qsTypeId="urn:microsoft.com/office/officeart/2005/8/quickstyle/simple1" qsCatId="simple" csTypeId="urn:microsoft.com/office/officeart/2005/8/colors/accent1_2" csCatId="accent1" phldr="1"/>
      <dgm:spPr/>
      <dgm:t>
        <a:bodyPr/>
        <a:lstStyle/>
        <a:p>
          <a:endParaRPr lang="es-MX"/>
        </a:p>
      </dgm:t>
    </dgm:pt>
    <dgm:pt modelId="{9A6C900F-1544-4B95-92F7-CA5B8E8EA6C1}">
      <dgm:prSet phldrT="[Texto]" custT="1"/>
      <dgm:spPr>
        <a:solidFill>
          <a:schemeClr val="bg2">
            <a:lumMod val="75000"/>
          </a:schemeClr>
        </a:solidFill>
      </dgm:spPr>
      <dgm:t>
        <a:bodyPr/>
        <a:lstStyle/>
        <a:p>
          <a:r>
            <a:rPr lang="es-MX" sz="1600" b="1"/>
            <a:t>b) Pluralidad Cultural </a:t>
          </a:r>
        </a:p>
      </dgm:t>
    </dgm:pt>
    <dgm:pt modelId="{4493A2E6-FF10-416E-91DE-B710E44EB5BE}" type="parTrans" cxnId="{87324D53-ACB5-477D-9935-B1EAB6903ECF}">
      <dgm:prSet/>
      <dgm:spPr/>
      <dgm:t>
        <a:bodyPr/>
        <a:lstStyle/>
        <a:p>
          <a:endParaRPr lang="es-MX"/>
        </a:p>
      </dgm:t>
    </dgm:pt>
    <dgm:pt modelId="{69C80E46-4E1A-47F3-847A-3F8838125D40}" type="sibTrans" cxnId="{87324D53-ACB5-477D-9935-B1EAB6903ECF}">
      <dgm:prSet/>
      <dgm:spPr/>
      <dgm:t>
        <a:bodyPr/>
        <a:lstStyle/>
        <a:p>
          <a:endParaRPr lang="es-MX"/>
        </a:p>
      </dgm:t>
    </dgm:pt>
    <dgm:pt modelId="{4058CDE6-4557-4BDA-BD3F-4C1E9A27B309}">
      <dgm:prSet phldrT="[Texto]" custT="1"/>
      <dgm:spPr/>
      <dgm:t>
        <a:bodyPr/>
        <a:lstStyle/>
        <a:p>
          <a:pPr algn="just"/>
          <a:r>
            <a:rPr lang="es-MX" sz="1000" b="1">
              <a:latin typeface="Arial Narrow" pitchFamily="34" charset="0"/>
            </a:rPr>
            <a:t>Se entenderá </a:t>
          </a:r>
          <a:r>
            <a:rPr lang="es-MX" sz="1000" b="1">
              <a:solidFill>
                <a:schemeClr val="tx1"/>
              </a:solidFill>
              <a:latin typeface="Arial Narrow" pitchFamily="34" charset="0"/>
            </a:rPr>
            <a:t>por tal</a:t>
          </a:r>
          <a:r>
            <a:rPr lang="es-MX" sz="1000" b="1">
              <a:latin typeface="Arial Narrow" pitchFamily="34" charset="0"/>
            </a:rPr>
            <a:t> el reconocimiento de la convivencia e interacción de distintas expresiones culturales y sociales en una misma entidad</a:t>
          </a:r>
          <a:r>
            <a:rPr lang="es-MX" sz="1000" b="1"/>
            <a:t>.</a:t>
          </a:r>
          <a:endParaRPr lang="es-MX" sz="1000" b="1">
            <a:latin typeface="Arial Narrow" pitchFamily="34" charset="0"/>
          </a:endParaRPr>
        </a:p>
      </dgm:t>
    </dgm:pt>
    <dgm:pt modelId="{37E1AAAF-DEB7-4FF2-8454-6D4DB0EEA72B}" type="parTrans" cxnId="{ADA1F876-51A7-42D3-99A9-219AFF9D6C4B}">
      <dgm:prSet/>
      <dgm:spPr/>
      <dgm:t>
        <a:bodyPr/>
        <a:lstStyle/>
        <a:p>
          <a:endParaRPr lang="es-MX"/>
        </a:p>
      </dgm:t>
    </dgm:pt>
    <dgm:pt modelId="{86BDDCCE-D542-4E36-A5FA-CE83DCD3243E}" type="sibTrans" cxnId="{ADA1F876-51A7-42D3-99A9-219AFF9D6C4B}">
      <dgm:prSet/>
      <dgm:spPr/>
      <dgm:t>
        <a:bodyPr/>
        <a:lstStyle/>
        <a:p>
          <a:endParaRPr lang="es-MX"/>
        </a:p>
      </dgm:t>
    </dgm:pt>
    <dgm:pt modelId="{D29D14CE-F46D-4CE2-B455-EB9F7F89A0C2}">
      <dgm:prSet phldrT="[Texto]" custT="1"/>
      <dgm:spPr/>
      <dgm:t>
        <a:bodyPr/>
        <a:lstStyle/>
        <a:p>
          <a:r>
            <a:rPr lang="es-MX" sz="1600" b="1"/>
            <a:t>Estudio o Actividad a acreditar </a:t>
          </a:r>
        </a:p>
      </dgm:t>
    </dgm:pt>
    <dgm:pt modelId="{E642DD67-11DF-4981-919D-0910C017FF10}" type="parTrans" cxnId="{7E4A85EF-AA6D-429C-AC49-445857866489}">
      <dgm:prSet/>
      <dgm:spPr/>
      <dgm:t>
        <a:bodyPr/>
        <a:lstStyle/>
        <a:p>
          <a:endParaRPr lang="es-MX"/>
        </a:p>
      </dgm:t>
    </dgm:pt>
    <dgm:pt modelId="{FF5A5F74-259A-47FF-BE97-A6AC25D737F7}" type="sibTrans" cxnId="{7E4A85EF-AA6D-429C-AC49-445857866489}">
      <dgm:prSet/>
      <dgm:spPr/>
      <dgm:t>
        <a:bodyPr/>
        <a:lstStyle/>
        <a:p>
          <a:endParaRPr lang="es-MX"/>
        </a:p>
      </dgm:t>
    </dgm:pt>
    <dgm:pt modelId="{B124DDD5-CF52-4459-A975-2232FA8CD053}">
      <dgm:prSet phldrT="[Texto]" custT="1"/>
      <dgm:spPr/>
      <dgm:t>
        <a:bodyPr/>
        <a:lstStyle/>
        <a:p>
          <a:r>
            <a:rPr lang="es-MX" sz="1600" b="1"/>
            <a:t>Estudio o Actividad a acreditar</a:t>
          </a:r>
        </a:p>
      </dgm:t>
    </dgm:pt>
    <dgm:pt modelId="{0697F710-C4DC-45B2-AF1B-F045CE76887B}" type="parTrans" cxnId="{9ABE3720-2D08-442E-9E5F-0584CDC3E5B1}">
      <dgm:prSet/>
      <dgm:spPr/>
      <dgm:t>
        <a:bodyPr/>
        <a:lstStyle/>
        <a:p>
          <a:endParaRPr lang="es-MX"/>
        </a:p>
      </dgm:t>
    </dgm:pt>
    <dgm:pt modelId="{EBA2176E-8289-4271-84B7-EA543CE93B58}" type="sibTrans" cxnId="{9ABE3720-2D08-442E-9E5F-0584CDC3E5B1}">
      <dgm:prSet/>
      <dgm:spPr/>
      <dgm:t>
        <a:bodyPr/>
        <a:lstStyle/>
        <a:p>
          <a:endParaRPr lang="es-MX"/>
        </a:p>
      </dgm:t>
    </dgm:pt>
    <dgm:pt modelId="{7FC8CDE9-70E9-4777-8C57-3F093175BD54}">
      <dgm:prSet phldrT="[Texto]" custT="1"/>
      <dgm:spPr/>
      <dgm:t>
        <a:bodyPr/>
        <a:lstStyle/>
        <a:p>
          <a:pPr algn="just"/>
          <a:r>
            <a:rPr lang="es-MX" sz="1000" b="1">
              <a:solidFill>
                <a:schemeClr val="bg1"/>
              </a:solidFill>
              <a:latin typeface="Arial Narrow" pitchFamily="34" charset="0"/>
            </a:rPr>
            <a:t>Participación  en actividades educativo-cultural:</a:t>
          </a:r>
          <a:endParaRPr lang="es-MX" sz="1050">
            <a:solidFill>
              <a:schemeClr val="bg1"/>
            </a:solidFill>
            <a:latin typeface="Arial Narrow" pitchFamily="34" charset="0"/>
          </a:endParaRPr>
        </a:p>
      </dgm:t>
    </dgm:pt>
    <dgm:pt modelId="{FA79B57A-6EAD-4A6A-98BB-D47A208569E9}" type="parTrans" cxnId="{42372455-E9BA-4B15-A669-1538A84A48D7}">
      <dgm:prSet/>
      <dgm:spPr/>
      <dgm:t>
        <a:bodyPr/>
        <a:lstStyle/>
        <a:p>
          <a:endParaRPr lang="es-MX"/>
        </a:p>
      </dgm:t>
    </dgm:pt>
    <dgm:pt modelId="{4D82BC41-4FBD-4BC5-A41E-C6BCBC7CF264}" type="sibTrans" cxnId="{42372455-E9BA-4B15-A669-1538A84A48D7}">
      <dgm:prSet/>
      <dgm:spPr/>
      <dgm:t>
        <a:bodyPr/>
        <a:lstStyle/>
        <a:p>
          <a:endParaRPr lang="es-MX"/>
        </a:p>
      </dgm:t>
    </dgm:pt>
    <dgm:pt modelId="{14AAD821-136E-4487-9FD7-DBDEAC4E295F}">
      <dgm:prSet phldrT="[Texto]" custT="1"/>
      <dgm:spPr>
        <a:solidFill>
          <a:schemeClr val="bg1">
            <a:lumMod val="65000"/>
          </a:schemeClr>
        </a:solidFill>
      </dgm:spPr>
      <dgm:t>
        <a:bodyPr/>
        <a:lstStyle/>
        <a:p>
          <a:pPr algn="l"/>
          <a:r>
            <a:rPr lang="es-MX" sz="1000" b="1">
              <a:solidFill>
                <a:schemeClr val="bg1"/>
              </a:solidFill>
              <a:latin typeface="Arial Narrow" pitchFamily="34" charset="0"/>
            </a:rPr>
            <a:t>Constancias de participación</a:t>
          </a:r>
        </a:p>
      </dgm:t>
    </dgm:pt>
    <dgm:pt modelId="{7FD02FFC-6184-4977-ACCC-CEED7B0328DC}" type="parTrans" cxnId="{62CA39B0-378B-4F8B-B043-1A064FCF30A0}">
      <dgm:prSet/>
      <dgm:spPr/>
      <dgm:t>
        <a:bodyPr/>
        <a:lstStyle/>
        <a:p>
          <a:endParaRPr lang="es-MX"/>
        </a:p>
      </dgm:t>
    </dgm:pt>
    <dgm:pt modelId="{89C0D05E-00F5-4A90-8586-ECBD6A99F483}" type="sibTrans" cxnId="{62CA39B0-378B-4F8B-B043-1A064FCF30A0}">
      <dgm:prSet/>
      <dgm:spPr/>
      <dgm:t>
        <a:bodyPr/>
        <a:lstStyle/>
        <a:p>
          <a:endParaRPr lang="es-MX"/>
        </a:p>
      </dgm:t>
    </dgm:pt>
    <dgm:pt modelId="{7F4320EA-8828-4333-8438-EC1D20847F07}">
      <dgm:prSet phldrT="[Texto]" custT="1"/>
      <dgm:spPr>
        <a:solidFill>
          <a:schemeClr val="bg1">
            <a:lumMod val="65000"/>
          </a:schemeClr>
        </a:solidFill>
      </dgm:spPr>
      <dgm:t>
        <a:bodyPr/>
        <a:lstStyle/>
        <a:p>
          <a:pPr algn="l"/>
          <a:r>
            <a:rPr lang="es-MX" sz="1000" b="1">
              <a:solidFill>
                <a:schemeClr val="bg1"/>
              </a:solidFill>
              <a:latin typeface="Arial Narrow" pitchFamily="34" charset="0"/>
            </a:rPr>
            <a:t>Reconocimientos </a:t>
          </a:r>
        </a:p>
      </dgm:t>
    </dgm:pt>
    <dgm:pt modelId="{06EE2336-B924-4F48-878D-6DE9E62D6EBB}" type="parTrans" cxnId="{5FCD8B76-A0B5-4B87-8A1F-DFBCC0AF4076}">
      <dgm:prSet/>
      <dgm:spPr/>
      <dgm:t>
        <a:bodyPr/>
        <a:lstStyle/>
        <a:p>
          <a:endParaRPr lang="es-MX"/>
        </a:p>
      </dgm:t>
    </dgm:pt>
    <dgm:pt modelId="{FA4C2793-25C6-4097-B69F-939855E65A2F}" type="sibTrans" cxnId="{5FCD8B76-A0B5-4B87-8A1F-DFBCC0AF4076}">
      <dgm:prSet/>
      <dgm:spPr/>
      <dgm:t>
        <a:bodyPr/>
        <a:lstStyle/>
        <a:p>
          <a:endParaRPr lang="es-MX"/>
        </a:p>
      </dgm:t>
    </dgm:pt>
    <dgm:pt modelId="{8B7CF6B6-393C-4712-B896-0F5A893144CD}">
      <dgm:prSet custT="1"/>
      <dgm:spPr/>
      <dgm:t>
        <a:bodyPr/>
        <a:lstStyle/>
        <a:p>
          <a:pPr algn="just"/>
          <a:r>
            <a:rPr lang="es-ES" sz="1000" b="1">
              <a:solidFill>
                <a:schemeClr val="bg1"/>
              </a:solidFill>
              <a:latin typeface="Arial Narrow" pitchFamily="34" charset="0"/>
            </a:rPr>
            <a:t>Participación en actividades cuturales como:</a:t>
          </a:r>
          <a:endParaRPr lang="es-MX" sz="1000" b="1">
            <a:solidFill>
              <a:schemeClr val="bg1"/>
            </a:solidFill>
            <a:latin typeface="Arial Narrow" pitchFamily="34" charset="0"/>
          </a:endParaRPr>
        </a:p>
      </dgm:t>
    </dgm:pt>
    <dgm:pt modelId="{0F984643-71E7-4038-BFB4-62CFFA24980E}" type="parTrans" cxnId="{846F3EE1-9424-4404-BA02-FE0FA76C6854}">
      <dgm:prSet/>
      <dgm:spPr/>
      <dgm:t>
        <a:bodyPr/>
        <a:lstStyle/>
        <a:p>
          <a:endParaRPr lang="es-MX"/>
        </a:p>
      </dgm:t>
    </dgm:pt>
    <dgm:pt modelId="{41076D4F-5020-477C-95FE-F90D5A92B280}" type="sibTrans" cxnId="{846F3EE1-9424-4404-BA02-FE0FA76C6854}">
      <dgm:prSet/>
      <dgm:spPr/>
      <dgm:t>
        <a:bodyPr/>
        <a:lstStyle/>
        <a:p>
          <a:endParaRPr lang="es-MX"/>
        </a:p>
      </dgm:t>
    </dgm:pt>
    <dgm:pt modelId="{EAC8C7CE-5AD3-4E07-9A5C-B57D6E611A11}">
      <dgm:prSet phldrT="[Texto]" custT="1"/>
      <dgm:spPr/>
      <dgm:t>
        <a:bodyPr/>
        <a:lstStyle/>
        <a:p>
          <a:pPr algn="just"/>
          <a:endParaRPr lang="es-MX" sz="900" b="1">
            <a:latin typeface="Arial Narrow" pitchFamily="34" charset="0"/>
          </a:endParaRPr>
        </a:p>
      </dgm:t>
    </dgm:pt>
    <dgm:pt modelId="{D09694D6-24D1-4587-97E1-592891815AD3}" type="parTrans" cxnId="{4B3A6D75-24D5-47E7-9D07-CB30A26F7B82}">
      <dgm:prSet/>
      <dgm:spPr/>
      <dgm:t>
        <a:bodyPr/>
        <a:lstStyle/>
        <a:p>
          <a:endParaRPr lang="es-MX"/>
        </a:p>
      </dgm:t>
    </dgm:pt>
    <dgm:pt modelId="{5135C1C1-2634-4BF5-8FA0-60D71D51897F}" type="sibTrans" cxnId="{4B3A6D75-24D5-47E7-9D07-CB30A26F7B82}">
      <dgm:prSet/>
      <dgm:spPr/>
      <dgm:t>
        <a:bodyPr/>
        <a:lstStyle/>
        <a:p>
          <a:endParaRPr lang="es-MX"/>
        </a:p>
      </dgm:t>
    </dgm:pt>
    <dgm:pt modelId="{EB1304D0-85D8-4782-9B54-6E18D09B3E8B}">
      <dgm:prSet custT="1"/>
      <dgm:spPr/>
      <dgm:t>
        <a:bodyPr/>
        <a:lstStyle/>
        <a:p>
          <a:pPr algn="just"/>
          <a:endParaRPr lang="es-MX" sz="900" b="1">
            <a:latin typeface="+mn-lt"/>
          </a:endParaRPr>
        </a:p>
      </dgm:t>
    </dgm:pt>
    <dgm:pt modelId="{ACAC9206-0150-465A-B68C-457F901B3476}" type="parTrans" cxnId="{DF70CAFE-9D84-472D-9354-CED08DE7F663}">
      <dgm:prSet/>
      <dgm:spPr/>
      <dgm:t>
        <a:bodyPr/>
        <a:lstStyle/>
        <a:p>
          <a:endParaRPr lang="es-MX"/>
        </a:p>
      </dgm:t>
    </dgm:pt>
    <dgm:pt modelId="{10AD053F-BA7F-4D2E-8D3A-EDA36467815E}" type="sibTrans" cxnId="{DF70CAFE-9D84-472D-9354-CED08DE7F663}">
      <dgm:prSet/>
      <dgm:spPr/>
      <dgm:t>
        <a:bodyPr/>
        <a:lstStyle/>
        <a:p>
          <a:endParaRPr lang="es-MX"/>
        </a:p>
      </dgm:t>
    </dgm:pt>
    <dgm:pt modelId="{00ADEB9B-ACC5-4FB2-B4BE-5BD0C2821AF8}">
      <dgm:prSet phldrT="[Texto]" custT="1"/>
      <dgm:spPr/>
      <dgm:t>
        <a:bodyPr/>
        <a:lstStyle/>
        <a:p>
          <a:r>
            <a:rPr lang="es-MX" sz="1600" b="1"/>
            <a:t>Documento Comprobatorio</a:t>
          </a:r>
        </a:p>
      </dgm:t>
    </dgm:pt>
    <dgm:pt modelId="{D11716BC-4E94-4533-AA61-1BB2AA71B0FF}" type="sibTrans" cxnId="{7ACCED4F-A9E4-434E-98FE-C5D1EA9BA550}">
      <dgm:prSet/>
      <dgm:spPr/>
      <dgm:t>
        <a:bodyPr/>
        <a:lstStyle/>
        <a:p>
          <a:endParaRPr lang="es-MX"/>
        </a:p>
      </dgm:t>
    </dgm:pt>
    <dgm:pt modelId="{61F85C72-BA0F-4073-972C-354F37952F86}" type="parTrans" cxnId="{7ACCED4F-A9E4-434E-98FE-C5D1EA9BA550}">
      <dgm:prSet/>
      <dgm:spPr/>
      <dgm:t>
        <a:bodyPr/>
        <a:lstStyle/>
        <a:p>
          <a:endParaRPr lang="es-MX"/>
        </a:p>
      </dgm:t>
    </dgm:pt>
    <dgm:pt modelId="{E365783B-CF7C-4638-949E-CE2EE43F8281}">
      <dgm:prSet phldrT="[Texto]" custT="1"/>
      <dgm:spPr/>
      <dgm:t>
        <a:bodyPr/>
        <a:lstStyle/>
        <a:p>
          <a:pPr algn="l"/>
          <a:endParaRPr lang="es-MX" sz="1000"/>
        </a:p>
      </dgm:t>
    </dgm:pt>
    <dgm:pt modelId="{A0068B34-FA62-4439-817F-747320E67B92}" type="parTrans" cxnId="{27710318-607D-46E6-94B7-74123025C66C}">
      <dgm:prSet/>
      <dgm:spPr/>
      <dgm:t>
        <a:bodyPr/>
        <a:lstStyle/>
        <a:p>
          <a:endParaRPr lang="es-MX"/>
        </a:p>
      </dgm:t>
    </dgm:pt>
    <dgm:pt modelId="{D6053F32-BCED-46B6-99C0-CD497FDD2BE1}" type="sibTrans" cxnId="{27710318-607D-46E6-94B7-74123025C66C}">
      <dgm:prSet/>
      <dgm:spPr/>
      <dgm:t>
        <a:bodyPr/>
        <a:lstStyle/>
        <a:p>
          <a:endParaRPr lang="es-MX"/>
        </a:p>
      </dgm:t>
    </dgm:pt>
    <dgm:pt modelId="{B4E35876-D6E7-4DC4-8BB9-218499D6E3E6}">
      <dgm:prSet phldrT="[Texto]" custT="1"/>
      <dgm:spPr>
        <a:solidFill>
          <a:schemeClr val="bg1">
            <a:lumMod val="65000"/>
          </a:schemeClr>
        </a:solidFill>
      </dgm:spPr>
      <dgm:t>
        <a:bodyPr/>
        <a:lstStyle/>
        <a:p>
          <a:pPr algn="l"/>
          <a:r>
            <a:rPr lang="es-MX" sz="1000" b="1">
              <a:solidFill>
                <a:schemeClr val="bg1"/>
              </a:solidFill>
              <a:latin typeface="Arial Narrow" pitchFamily="34" charset="0"/>
            </a:rPr>
            <a:t>Diplomas</a:t>
          </a:r>
        </a:p>
      </dgm:t>
    </dgm:pt>
    <dgm:pt modelId="{12492C59-D65C-43D5-815E-8E6FD0A18185}" type="parTrans" cxnId="{A660CC64-F470-4E2C-9BC3-BECEED8B3E35}">
      <dgm:prSet/>
      <dgm:spPr/>
      <dgm:t>
        <a:bodyPr/>
        <a:lstStyle/>
        <a:p>
          <a:endParaRPr lang="es-MX"/>
        </a:p>
      </dgm:t>
    </dgm:pt>
    <dgm:pt modelId="{0E4EC42E-5822-4127-A3C3-7741D712D99F}" type="sibTrans" cxnId="{A660CC64-F470-4E2C-9BC3-BECEED8B3E35}">
      <dgm:prSet/>
      <dgm:spPr/>
      <dgm:t>
        <a:bodyPr/>
        <a:lstStyle/>
        <a:p>
          <a:endParaRPr lang="es-MX"/>
        </a:p>
      </dgm:t>
    </dgm:pt>
    <dgm:pt modelId="{74904EF6-03F0-4BFA-BF98-D7C7731590CC}">
      <dgm:prSet phldrT="[Texto]" custT="1"/>
      <dgm:spPr>
        <a:solidFill>
          <a:schemeClr val="bg1">
            <a:lumMod val="65000"/>
          </a:schemeClr>
        </a:solidFill>
      </dgm:spPr>
      <dgm:t>
        <a:bodyPr/>
        <a:lstStyle/>
        <a:p>
          <a:pPr algn="l"/>
          <a:r>
            <a:rPr lang="es-MX" sz="1000" b="1">
              <a:solidFill>
                <a:schemeClr val="bg1"/>
              </a:solidFill>
              <a:latin typeface="Arial Narrow" pitchFamily="34" charset="0"/>
            </a:rPr>
            <a:t>Cartas de agradecimiento</a:t>
          </a:r>
        </a:p>
      </dgm:t>
    </dgm:pt>
    <dgm:pt modelId="{635AFCCF-B7A5-435A-8090-8C81D8D9E429}" type="parTrans" cxnId="{E69CF514-E433-4B31-829E-99DB8DADE569}">
      <dgm:prSet/>
      <dgm:spPr/>
      <dgm:t>
        <a:bodyPr/>
        <a:lstStyle/>
        <a:p>
          <a:endParaRPr lang="es-MX"/>
        </a:p>
      </dgm:t>
    </dgm:pt>
    <dgm:pt modelId="{8D47E063-F4F4-4BF8-AA7D-2AB4930E934A}" type="sibTrans" cxnId="{E69CF514-E433-4B31-829E-99DB8DADE569}">
      <dgm:prSet/>
      <dgm:spPr/>
      <dgm:t>
        <a:bodyPr/>
        <a:lstStyle/>
        <a:p>
          <a:endParaRPr lang="es-MX"/>
        </a:p>
      </dgm:t>
    </dgm:pt>
    <dgm:pt modelId="{571DD56F-599F-49E7-926C-3487412CCD10}">
      <dgm:prSet phldrT="[Texto]" custT="1"/>
      <dgm:spPr>
        <a:solidFill>
          <a:schemeClr val="bg1">
            <a:lumMod val="65000"/>
          </a:schemeClr>
        </a:solidFill>
      </dgm:spPr>
      <dgm:t>
        <a:bodyPr/>
        <a:lstStyle/>
        <a:p>
          <a:pPr algn="l"/>
          <a:r>
            <a:rPr lang="es-MX" sz="1000" b="1">
              <a:solidFill>
                <a:schemeClr val="bg1"/>
              </a:solidFill>
            </a:rPr>
            <a:t>Fotografías</a:t>
          </a:r>
        </a:p>
      </dgm:t>
    </dgm:pt>
    <dgm:pt modelId="{64191EA8-D133-4771-8649-E9AB7A5656A4}" type="parTrans" cxnId="{7078B2DB-CC56-4ADD-8D5E-2D67638BEB0B}">
      <dgm:prSet/>
      <dgm:spPr/>
      <dgm:t>
        <a:bodyPr/>
        <a:lstStyle/>
        <a:p>
          <a:endParaRPr lang="es-MX"/>
        </a:p>
      </dgm:t>
    </dgm:pt>
    <dgm:pt modelId="{D769FB3A-652A-4DF5-8794-4979C92316BC}" type="sibTrans" cxnId="{7078B2DB-CC56-4ADD-8D5E-2D67638BEB0B}">
      <dgm:prSet/>
      <dgm:spPr/>
      <dgm:t>
        <a:bodyPr/>
        <a:lstStyle/>
        <a:p>
          <a:endParaRPr lang="es-MX"/>
        </a:p>
      </dgm:t>
    </dgm:pt>
    <dgm:pt modelId="{4AD8C190-FDA0-4F4D-8EE8-AB7FD9048D9A}">
      <dgm:prSet phldrT="[Texto]" custT="1"/>
      <dgm:spPr>
        <a:solidFill>
          <a:schemeClr val="bg1">
            <a:lumMod val="65000"/>
          </a:schemeClr>
        </a:solidFill>
      </dgm:spPr>
      <dgm:t>
        <a:bodyPr/>
        <a:lstStyle/>
        <a:p>
          <a:pPr algn="l"/>
          <a:endParaRPr lang="es-MX" sz="1000" b="1"/>
        </a:p>
      </dgm:t>
    </dgm:pt>
    <dgm:pt modelId="{BF6EF4B5-F9A7-47D3-80AA-29545BC9C450}" type="parTrans" cxnId="{E8F89324-31D2-4908-80E0-DBD4E990D337}">
      <dgm:prSet/>
      <dgm:spPr/>
      <dgm:t>
        <a:bodyPr/>
        <a:lstStyle/>
        <a:p>
          <a:endParaRPr lang="es-MX"/>
        </a:p>
      </dgm:t>
    </dgm:pt>
    <dgm:pt modelId="{9D15AEC2-8CD5-465A-A16F-ADBAE0FADE0C}" type="sibTrans" cxnId="{E8F89324-31D2-4908-80E0-DBD4E990D337}">
      <dgm:prSet/>
      <dgm:spPr/>
      <dgm:t>
        <a:bodyPr/>
        <a:lstStyle/>
        <a:p>
          <a:endParaRPr lang="es-MX"/>
        </a:p>
      </dgm:t>
    </dgm:pt>
    <dgm:pt modelId="{D4C61D48-604A-42A1-B48E-A0774577D965}">
      <dgm:prSet custT="1"/>
      <dgm:spPr/>
      <dgm:t>
        <a:bodyPr/>
        <a:lstStyle/>
        <a:p>
          <a:pPr algn="just"/>
          <a:endParaRPr lang="es-MX" sz="900" b="1">
            <a:latin typeface="Arial Narrow" pitchFamily="34" charset="0"/>
          </a:endParaRPr>
        </a:p>
      </dgm:t>
    </dgm:pt>
    <dgm:pt modelId="{13CA7CA8-5BC1-4740-9D42-72AEAFA6A10A}" type="parTrans" cxnId="{51BD35A6-DD13-4C2B-974B-25E548E79E23}">
      <dgm:prSet/>
      <dgm:spPr/>
      <dgm:t>
        <a:bodyPr/>
        <a:lstStyle/>
        <a:p>
          <a:endParaRPr lang="es-MX"/>
        </a:p>
      </dgm:t>
    </dgm:pt>
    <dgm:pt modelId="{D6445CF4-1AE0-4715-8592-9369384509AA}" type="sibTrans" cxnId="{51BD35A6-DD13-4C2B-974B-25E548E79E23}">
      <dgm:prSet/>
      <dgm:spPr/>
      <dgm:t>
        <a:bodyPr/>
        <a:lstStyle/>
        <a:p>
          <a:endParaRPr lang="es-MX"/>
        </a:p>
      </dgm:t>
    </dgm:pt>
    <dgm:pt modelId="{47E9DA3F-C1FD-4892-BA27-D67D594BF5B0}">
      <dgm:prSet custT="1"/>
      <dgm:spPr/>
      <dgm:t>
        <a:bodyPr/>
        <a:lstStyle/>
        <a:p>
          <a:pPr algn="just"/>
          <a:r>
            <a:rPr lang="es-MX" sz="1000" b="1">
              <a:latin typeface="Arial Narrow" panose="020B0606020202030204" pitchFamily="34" charset="0"/>
            </a:rPr>
            <a:t>Promover el rescate y la valoración de la herencia histórica de los pueblos o etnias, a través del rescate de sitios arqueológicos, creación de museos comunitarios,  estudio y exposición de las tradiciones y expresiones indígenas locales. </a:t>
          </a:r>
          <a:endParaRPr lang="es-MX" sz="1000" b="1">
            <a:solidFill>
              <a:srgbClr val="FF0000"/>
            </a:solidFill>
            <a:latin typeface="Arial Narrow" pitchFamily="34" charset="0"/>
          </a:endParaRPr>
        </a:p>
      </dgm:t>
    </dgm:pt>
    <dgm:pt modelId="{FC28F278-B1F0-466A-B376-10B16A20C832}" type="parTrans" cxnId="{D63EF6BB-1C31-400B-A8AC-42EB8F1925C6}">
      <dgm:prSet/>
      <dgm:spPr/>
      <dgm:t>
        <a:bodyPr/>
        <a:lstStyle/>
        <a:p>
          <a:endParaRPr lang="es-MX"/>
        </a:p>
      </dgm:t>
    </dgm:pt>
    <dgm:pt modelId="{785D9ED7-9CBA-46DF-BEE0-7DDDED33F591}" type="sibTrans" cxnId="{D63EF6BB-1C31-400B-A8AC-42EB8F1925C6}">
      <dgm:prSet/>
      <dgm:spPr/>
      <dgm:t>
        <a:bodyPr/>
        <a:lstStyle/>
        <a:p>
          <a:endParaRPr lang="es-MX"/>
        </a:p>
      </dgm:t>
    </dgm:pt>
    <dgm:pt modelId="{702A3874-2D5E-40A6-8319-19937D70AAA2}">
      <dgm:prSet custT="1"/>
      <dgm:spPr/>
      <dgm:t>
        <a:bodyPr/>
        <a:lstStyle/>
        <a:p>
          <a:pPr algn="just"/>
          <a:endParaRPr lang="es-MX" sz="1000" b="1">
            <a:solidFill>
              <a:srgbClr val="FF0000"/>
            </a:solidFill>
            <a:latin typeface="Arial Narrow" pitchFamily="34" charset="0"/>
          </a:endParaRPr>
        </a:p>
      </dgm:t>
    </dgm:pt>
    <dgm:pt modelId="{C930AF34-6FCE-4F78-AD24-C6BF1904C53D}" type="parTrans" cxnId="{93E82473-ED9E-4E6A-B040-4C1EF7906522}">
      <dgm:prSet/>
      <dgm:spPr/>
      <dgm:t>
        <a:bodyPr/>
        <a:lstStyle/>
        <a:p>
          <a:endParaRPr lang="es-MX"/>
        </a:p>
      </dgm:t>
    </dgm:pt>
    <dgm:pt modelId="{01BFBA86-1D8F-4A34-9B88-68771F5DDF3F}" type="sibTrans" cxnId="{93E82473-ED9E-4E6A-B040-4C1EF7906522}">
      <dgm:prSet/>
      <dgm:spPr/>
      <dgm:t>
        <a:bodyPr/>
        <a:lstStyle/>
        <a:p>
          <a:endParaRPr lang="es-MX"/>
        </a:p>
      </dgm:t>
    </dgm:pt>
    <dgm:pt modelId="{89C0F4B6-5E6C-4608-8F78-7F871CC030E5}">
      <dgm:prSet custT="1"/>
      <dgm:spPr/>
      <dgm:t>
        <a:bodyPr/>
        <a:lstStyle/>
        <a:p>
          <a:pPr algn="just"/>
          <a:r>
            <a:rPr lang="es-MX" sz="1000" b="1">
              <a:latin typeface="Arial Narrow" panose="020B0606020202030204" pitchFamily="34" charset="0"/>
            </a:rPr>
            <a:t>Ser miembro o haber participado en grupos que promuevan la inclusión, reconocimiento y valoración de la cultura, el arte, y el lenguaje de los grupos étnicos asentados en el estado.</a:t>
          </a:r>
          <a:endParaRPr lang="es-MX" sz="1000" b="1">
            <a:solidFill>
              <a:srgbClr val="FF0000"/>
            </a:solidFill>
            <a:latin typeface="Arial Narrow" pitchFamily="34" charset="0"/>
          </a:endParaRPr>
        </a:p>
      </dgm:t>
    </dgm:pt>
    <dgm:pt modelId="{4EDC32DF-B1C7-4A15-8BEF-5936B2ED2F9C}" type="parTrans" cxnId="{3D920796-A906-4C53-A727-FEE89D186779}">
      <dgm:prSet/>
      <dgm:spPr/>
      <dgm:t>
        <a:bodyPr/>
        <a:lstStyle/>
        <a:p>
          <a:endParaRPr lang="es-MX"/>
        </a:p>
      </dgm:t>
    </dgm:pt>
    <dgm:pt modelId="{466339F5-B9E4-49D9-B49D-BC4E375F3DB5}" type="sibTrans" cxnId="{3D920796-A906-4C53-A727-FEE89D186779}">
      <dgm:prSet/>
      <dgm:spPr/>
      <dgm:t>
        <a:bodyPr/>
        <a:lstStyle/>
        <a:p>
          <a:endParaRPr lang="es-MX"/>
        </a:p>
      </dgm:t>
    </dgm:pt>
    <dgm:pt modelId="{C687BFCA-EC8D-418A-8B11-0F16CE005A9F}">
      <dgm:prSet custT="1"/>
      <dgm:spPr/>
      <dgm:t>
        <a:bodyPr/>
        <a:lstStyle/>
        <a:p>
          <a:pPr algn="just"/>
          <a:endParaRPr lang="es-MX" sz="1000" b="1">
            <a:solidFill>
              <a:srgbClr val="FF0000"/>
            </a:solidFill>
            <a:latin typeface="Arial Narrow" pitchFamily="34" charset="0"/>
          </a:endParaRPr>
        </a:p>
      </dgm:t>
    </dgm:pt>
    <dgm:pt modelId="{74C76037-80EC-4B1D-A780-D9F88644DFAF}" type="parTrans" cxnId="{20D80433-1234-412E-B9A9-A7336A565EC1}">
      <dgm:prSet/>
      <dgm:spPr/>
      <dgm:t>
        <a:bodyPr/>
        <a:lstStyle/>
        <a:p>
          <a:endParaRPr lang="es-MX"/>
        </a:p>
      </dgm:t>
    </dgm:pt>
    <dgm:pt modelId="{48CE7EB8-7854-48DB-9371-3641E3FEA509}" type="sibTrans" cxnId="{20D80433-1234-412E-B9A9-A7336A565EC1}">
      <dgm:prSet/>
      <dgm:spPr/>
      <dgm:t>
        <a:bodyPr/>
        <a:lstStyle/>
        <a:p>
          <a:endParaRPr lang="es-MX"/>
        </a:p>
      </dgm:t>
    </dgm:pt>
    <dgm:pt modelId="{436B6890-AA22-4453-ADB1-007517EB70F3}">
      <dgm:prSet phldrT="[Texto]" custT="1"/>
      <dgm:spPr/>
      <dgm:t>
        <a:bodyPr/>
        <a:lstStyle/>
        <a:p>
          <a:pPr algn="just"/>
          <a:r>
            <a:rPr lang="es-MX" sz="1000" b="1">
              <a:solidFill>
                <a:schemeClr val="bg1"/>
              </a:solidFill>
              <a:latin typeface="Arial Narrow" pitchFamily="34" charset="0"/>
            </a:rPr>
            <a:t> Promover y participar en actividades que logren una interacción social entre las comunidades autóctonas y las mestizas</a:t>
          </a:r>
          <a:r>
            <a:rPr lang="es-MX" sz="1000" b="1">
              <a:latin typeface="Arial Narrow" panose="020B0606020202030204" pitchFamily="34" charset="0"/>
            </a:rPr>
            <a:t>, tales como: talleres de arte, exposiciones de manifestaciones locales y regionales, talleres de lingüística, danza, pintura, literatura, música, etc. </a:t>
          </a:r>
          <a:endParaRPr lang="es-MX" sz="1050" b="1">
            <a:solidFill>
              <a:srgbClr val="FF0000"/>
            </a:solidFill>
            <a:latin typeface="Arial Narrow" pitchFamily="34" charset="0"/>
          </a:endParaRPr>
        </a:p>
      </dgm:t>
    </dgm:pt>
    <dgm:pt modelId="{9D4A8FFF-3CC0-415A-9AF3-3D7E3BEE47E7}" type="parTrans" cxnId="{DB6C5AE2-3AED-4314-A60D-71BFA46C6E8B}">
      <dgm:prSet/>
      <dgm:spPr/>
      <dgm:t>
        <a:bodyPr/>
        <a:lstStyle/>
        <a:p>
          <a:endParaRPr lang="es-MX"/>
        </a:p>
      </dgm:t>
    </dgm:pt>
    <dgm:pt modelId="{534E4085-2DA7-485C-B3E5-4B174111F36E}" type="sibTrans" cxnId="{DB6C5AE2-3AED-4314-A60D-71BFA46C6E8B}">
      <dgm:prSet/>
      <dgm:spPr/>
      <dgm:t>
        <a:bodyPr/>
        <a:lstStyle/>
        <a:p>
          <a:endParaRPr lang="es-MX"/>
        </a:p>
      </dgm:t>
    </dgm:pt>
    <dgm:pt modelId="{3AEF7A9C-968A-478E-88E4-86C5AE122978}">
      <dgm:prSet phldrT="[Texto]" custT="1"/>
      <dgm:spPr/>
      <dgm:t>
        <a:bodyPr/>
        <a:lstStyle/>
        <a:p>
          <a:pPr algn="just"/>
          <a:endParaRPr lang="es-MX" sz="1050">
            <a:solidFill>
              <a:schemeClr val="bg1"/>
            </a:solidFill>
            <a:latin typeface="Arial Narrow" pitchFamily="34" charset="0"/>
          </a:endParaRPr>
        </a:p>
      </dgm:t>
    </dgm:pt>
    <dgm:pt modelId="{7A2634E5-6AAD-44D1-85B8-CF47EF0576BE}" type="parTrans" cxnId="{B572278E-3860-479C-B286-2C9E2609295F}">
      <dgm:prSet/>
      <dgm:spPr/>
      <dgm:t>
        <a:bodyPr/>
        <a:lstStyle/>
        <a:p>
          <a:endParaRPr lang="es-MX"/>
        </a:p>
      </dgm:t>
    </dgm:pt>
    <dgm:pt modelId="{4F2C5ADE-7309-4372-8F59-793B0530869B}" type="sibTrans" cxnId="{B572278E-3860-479C-B286-2C9E2609295F}">
      <dgm:prSet/>
      <dgm:spPr/>
      <dgm:t>
        <a:bodyPr/>
        <a:lstStyle/>
        <a:p>
          <a:endParaRPr lang="es-MX"/>
        </a:p>
      </dgm:t>
    </dgm:pt>
    <dgm:pt modelId="{9EE07F69-53EE-44DA-A1F2-FA850939B102}">
      <dgm:prSet phldrT="[Texto]" custT="1"/>
      <dgm:spPr>
        <a:solidFill>
          <a:schemeClr val="bg1">
            <a:lumMod val="65000"/>
          </a:schemeClr>
        </a:solidFill>
      </dgm:spPr>
      <dgm:t>
        <a:bodyPr/>
        <a:lstStyle/>
        <a:p>
          <a:pPr algn="l"/>
          <a:endParaRPr lang="es-MX" sz="1000" b="1">
            <a:solidFill>
              <a:srgbClr val="FF0000"/>
            </a:solidFill>
          </a:endParaRPr>
        </a:p>
      </dgm:t>
    </dgm:pt>
    <dgm:pt modelId="{1FA40E40-A288-466F-BE13-5A2BCDF9C5BD}" type="parTrans" cxnId="{1D90F215-6E49-4ECF-82C3-AEF92A78C80C}">
      <dgm:prSet/>
      <dgm:spPr/>
      <dgm:t>
        <a:bodyPr/>
        <a:lstStyle/>
        <a:p>
          <a:endParaRPr lang="es-ES"/>
        </a:p>
      </dgm:t>
    </dgm:pt>
    <dgm:pt modelId="{70F6FC80-D00D-41E1-9235-2886FC54DED6}" type="sibTrans" cxnId="{1D90F215-6E49-4ECF-82C3-AEF92A78C80C}">
      <dgm:prSet/>
      <dgm:spPr/>
      <dgm:t>
        <a:bodyPr/>
        <a:lstStyle/>
        <a:p>
          <a:endParaRPr lang="es-ES"/>
        </a:p>
      </dgm:t>
    </dgm:pt>
    <dgm:pt modelId="{C62664FE-C724-4803-8399-BBC5EFC66E2B}">
      <dgm:prSet phldrT="[Texto]" custT="1"/>
      <dgm:spPr>
        <a:solidFill>
          <a:schemeClr val="bg1">
            <a:lumMod val="65000"/>
          </a:schemeClr>
        </a:solidFill>
      </dgm:spPr>
      <dgm:t>
        <a:bodyPr/>
        <a:lstStyle/>
        <a:p>
          <a:pPr algn="l"/>
          <a:endParaRPr lang="es-MX" sz="1000" b="1">
            <a:solidFill>
              <a:srgbClr val="FF0000"/>
            </a:solidFill>
          </a:endParaRPr>
        </a:p>
      </dgm:t>
    </dgm:pt>
    <dgm:pt modelId="{C20BA264-3305-4F72-936C-C0FC1FD5DE59}" type="parTrans" cxnId="{2A52C151-4EF3-44A9-90F5-12E8BEF6739A}">
      <dgm:prSet/>
      <dgm:spPr/>
      <dgm:t>
        <a:bodyPr/>
        <a:lstStyle/>
        <a:p>
          <a:endParaRPr lang="es-ES"/>
        </a:p>
      </dgm:t>
    </dgm:pt>
    <dgm:pt modelId="{A3C4B612-19FD-448F-807C-3E5DDB59BA4F}" type="sibTrans" cxnId="{2A52C151-4EF3-44A9-90F5-12E8BEF6739A}">
      <dgm:prSet/>
      <dgm:spPr/>
      <dgm:t>
        <a:bodyPr/>
        <a:lstStyle/>
        <a:p>
          <a:endParaRPr lang="es-ES"/>
        </a:p>
      </dgm:t>
    </dgm:pt>
    <dgm:pt modelId="{66009498-4CFD-462A-AFF1-048EC9AA97E2}">
      <dgm:prSet phldrT="[Texto]" custT="1"/>
      <dgm:spPr>
        <a:solidFill>
          <a:schemeClr val="bg1">
            <a:lumMod val="65000"/>
          </a:schemeClr>
        </a:solidFill>
      </dgm:spPr>
      <dgm:t>
        <a:bodyPr/>
        <a:lstStyle/>
        <a:p>
          <a:pPr algn="l"/>
          <a:endParaRPr lang="es-MX" sz="1000" b="1">
            <a:solidFill>
              <a:srgbClr val="FF0000"/>
            </a:solidFill>
          </a:endParaRPr>
        </a:p>
      </dgm:t>
    </dgm:pt>
    <dgm:pt modelId="{B62F35F8-F37F-40C5-8CE5-C4A5CDC1A293}" type="parTrans" cxnId="{47E6B3B3-C73A-4469-817B-961B427CB0C6}">
      <dgm:prSet/>
      <dgm:spPr/>
      <dgm:t>
        <a:bodyPr/>
        <a:lstStyle/>
        <a:p>
          <a:endParaRPr lang="es-ES"/>
        </a:p>
      </dgm:t>
    </dgm:pt>
    <dgm:pt modelId="{432CFA60-DA3F-4BFC-96B8-7DB59FB884AE}" type="sibTrans" cxnId="{47E6B3B3-C73A-4469-817B-961B427CB0C6}">
      <dgm:prSet/>
      <dgm:spPr/>
      <dgm:t>
        <a:bodyPr/>
        <a:lstStyle/>
        <a:p>
          <a:endParaRPr lang="es-ES"/>
        </a:p>
      </dgm:t>
    </dgm:pt>
    <dgm:pt modelId="{5D8EC692-FB2F-4877-B47D-9E0BFD9502EB}">
      <dgm:prSet phldrT="[Texto]" custT="1"/>
      <dgm:spPr/>
      <dgm:t>
        <a:bodyPr/>
        <a:lstStyle/>
        <a:p>
          <a:pPr algn="just"/>
          <a:r>
            <a:rPr lang="es-MX" sz="1000" b="1">
              <a:latin typeface="Arial Narrow" panose="020B0606020202030204" pitchFamily="34" charset="0"/>
            </a:rPr>
            <a:t>Participar en publicaciones que hagan posible el conocimiento y revaloración de la tradición y herencia de los pueblos originarios. </a:t>
          </a:r>
          <a:endParaRPr lang="es-MX" sz="1000" b="1">
            <a:solidFill>
              <a:srgbClr val="FF0000"/>
            </a:solidFill>
            <a:latin typeface="Arial Narrow" pitchFamily="34" charset="0"/>
          </a:endParaRPr>
        </a:p>
      </dgm:t>
    </dgm:pt>
    <dgm:pt modelId="{0BF39018-8002-4413-AB73-57FF6CC358F6}" type="parTrans" cxnId="{04EB8B7F-B641-41A6-81B2-15EC824ED12C}">
      <dgm:prSet/>
      <dgm:spPr/>
      <dgm:t>
        <a:bodyPr/>
        <a:lstStyle/>
        <a:p>
          <a:endParaRPr lang="es-ES"/>
        </a:p>
      </dgm:t>
    </dgm:pt>
    <dgm:pt modelId="{CD2FC90D-4219-4FF5-B9A0-D9CEC9105D0B}" type="sibTrans" cxnId="{04EB8B7F-B641-41A6-81B2-15EC824ED12C}">
      <dgm:prSet/>
      <dgm:spPr/>
      <dgm:t>
        <a:bodyPr/>
        <a:lstStyle/>
        <a:p>
          <a:endParaRPr lang="es-ES"/>
        </a:p>
      </dgm:t>
    </dgm:pt>
    <dgm:pt modelId="{EA717CB9-3237-4F1D-AB77-3ADA092AEF5B}">
      <dgm:prSet phldrT="[Texto]" custT="1"/>
      <dgm:spPr>
        <a:solidFill>
          <a:schemeClr val="bg1">
            <a:lumMod val="65000"/>
          </a:schemeClr>
        </a:solidFill>
      </dgm:spPr>
      <dgm:t>
        <a:bodyPr/>
        <a:lstStyle/>
        <a:p>
          <a:pPr algn="l"/>
          <a:r>
            <a:rPr lang="es-MX" sz="1000" b="1">
              <a:solidFill>
                <a:schemeClr val="bg1"/>
              </a:solidFill>
            </a:rPr>
            <a:t>Copia de la publicación</a:t>
          </a:r>
        </a:p>
      </dgm:t>
    </dgm:pt>
    <dgm:pt modelId="{45AE5398-5FF3-4C91-B9EF-EDEE487E634C}" type="parTrans" cxnId="{56413811-F334-4637-8946-9B6ECFC20551}">
      <dgm:prSet/>
      <dgm:spPr/>
      <dgm:t>
        <a:bodyPr/>
        <a:lstStyle/>
        <a:p>
          <a:endParaRPr lang="es-ES"/>
        </a:p>
      </dgm:t>
    </dgm:pt>
    <dgm:pt modelId="{60593550-0014-45E9-840F-EFC78874F4D7}" type="sibTrans" cxnId="{56413811-F334-4637-8946-9B6ECFC20551}">
      <dgm:prSet/>
      <dgm:spPr/>
      <dgm:t>
        <a:bodyPr/>
        <a:lstStyle/>
        <a:p>
          <a:endParaRPr lang="es-ES"/>
        </a:p>
      </dgm:t>
    </dgm:pt>
    <dgm:pt modelId="{60A003DC-800D-4983-847D-E67C7BFE1583}">
      <dgm:prSet phldrT="[Texto]" custT="1"/>
      <dgm:spPr>
        <a:solidFill>
          <a:schemeClr val="bg1">
            <a:lumMod val="65000"/>
          </a:schemeClr>
        </a:solidFill>
      </dgm:spPr>
      <dgm:t>
        <a:bodyPr/>
        <a:lstStyle/>
        <a:p>
          <a:pPr algn="l"/>
          <a:endParaRPr lang="es-MX" sz="1000" b="1"/>
        </a:p>
      </dgm:t>
    </dgm:pt>
    <dgm:pt modelId="{5BDF0E07-36D6-4EFF-9D3E-6B5F238133C8}" type="parTrans" cxnId="{7A4B6615-9ECC-4A4C-BD14-07731739FB2C}">
      <dgm:prSet/>
      <dgm:spPr/>
      <dgm:t>
        <a:bodyPr/>
        <a:lstStyle/>
        <a:p>
          <a:endParaRPr lang="es-US"/>
        </a:p>
      </dgm:t>
    </dgm:pt>
    <dgm:pt modelId="{42C04C37-4C81-403A-805E-CF5B4B300235}" type="sibTrans" cxnId="{7A4B6615-9ECC-4A4C-BD14-07731739FB2C}">
      <dgm:prSet/>
      <dgm:spPr/>
      <dgm:t>
        <a:bodyPr/>
        <a:lstStyle/>
        <a:p>
          <a:endParaRPr lang="es-US"/>
        </a:p>
      </dgm:t>
    </dgm:pt>
    <dgm:pt modelId="{F942AA89-918F-4586-8131-803E57811A4E}">
      <dgm:prSet phldrT="[Texto]" custT="1"/>
      <dgm:spPr/>
      <dgm:t>
        <a:bodyPr/>
        <a:lstStyle/>
        <a:p>
          <a:pPr algn="l"/>
          <a:endParaRPr lang="es-MX" sz="1000"/>
        </a:p>
      </dgm:t>
    </dgm:pt>
    <dgm:pt modelId="{30A1D057-7703-4F8B-AC95-44D5C1C4D1D4}" type="parTrans" cxnId="{E5BC72EA-0785-4994-A357-CCFF645F7308}">
      <dgm:prSet/>
      <dgm:spPr/>
      <dgm:t>
        <a:bodyPr/>
        <a:lstStyle/>
        <a:p>
          <a:endParaRPr lang="es-US"/>
        </a:p>
      </dgm:t>
    </dgm:pt>
    <dgm:pt modelId="{31C0C5A7-6A98-483A-B44D-00F6FF3363BB}" type="sibTrans" cxnId="{E5BC72EA-0785-4994-A357-CCFF645F7308}">
      <dgm:prSet/>
      <dgm:spPr/>
      <dgm:t>
        <a:bodyPr/>
        <a:lstStyle/>
        <a:p>
          <a:endParaRPr lang="es-US"/>
        </a:p>
      </dgm:t>
    </dgm:pt>
    <dgm:pt modelId="{DF331B86-744B-425B-BEDC-F15D7EAF88D4}">
      <dgm:prSet phldrT="[Texto]" custT="1"/>
      <dgm:spPr/>
      <dgm:t>
        <a:bodyPr/>
        <a:lstStyle/>
        <a:p>
          <a:pPr algn="just"/>
          <a:endParaRPr lang="es-MX" sz="900" b="1">
            <a:latin typeface="Arial Narrow" pitchFamily="34" charset="0"/>
          </a:endParaRPr>
        </a:p>
      </dgm:t>
    </dgm:pt>
    <dgm:pt modelId="{EEB1A2DB-1F02-4EA7-B1F7-92D1302E783E}" type="parTrans" cxnId="{628FFA3F-1FD0-4091-A7BE-91D8C6703E16}">
      <dgm:prSet/>
      <dgm:spPr/>
      <dgm:t>
        <a:bodyPr/>
        <a:lstStyle/>
        <a:p>
          <a:endParaRPr lang="es-US"/>
        </a:p>
      </dgm:t>
    </dgm:pt>
    <dgm:pt modelId="{BE2B6FC7-45A8-467D-9915-3C3522736CA3}" type="sibTrans" cxnId="{628FFA3F-1FD0-4091-A7BE-91D8C6703E16}">
      <dgm:prSet/>
      <dgm:spPr/>
      <dgm:t>
        <a:bodyPr/>
        <a:lstStyle/>
        <a:p>
          <a:endParaRPr lang="es-US"/>
        </a:p>
      </dgm:t>
    </dgm:pt>
    <dgm:pt modelId="{B336CB13-91B5-4B7B-8411-02B31D7145EF}">
      <dgm:prSet custT="1"/>
      <dgm:spPr/>
      <dgm:t>
        <a:bodyPr/>
        <a:lstStyle/>
        <a:p>
          <a:pPr algn="just"/>
          <a:endParaRPr lang="es-MX" sz="900" b="1">
            <a:latin typeface="Arial Narrow" pitchFamily="34" charset="0"/>
          </a:endParaRPr>
        </a:p>
      </dgm:t>
    </dgm:pt>
    <dgm:pt modelId="{220816EC-23C7-4E59-B7CA-466642B7E388}" type="parTrans" cxnId="{92093772-81BE-461D-B727-7E9042F5E0E2}">
      <dgm:prSet/>
      <dgm:spPr/>
      <dgm:t>
        <a:bodyPr/>
        <a:lstStyle/>
        <a:p>
          <a:endParaRPr lang="es-US"/>
        </a:p>
      </dgm:t>
    </dgm:pt>
    <dgm:pt modelId="{2483157E-35F1-4F1D-AD34-12296FC6DDAE}" type="sibTrans" cxnId="{92093772-81BE-461D-B727-7E9042F5E0E2}">
      <dgm:prSet/>
      <dgm:spPr/>
      <dgm:t>
        <a:bodyPr/>
        <a:lstStyle/>
        <a:p>
          <a:endParaRPr lang="es-US"/>
        </a:p>
      </dgm:t>
    </dgm:pt>
    <dgm:pt modelId="{22D8BA1C-692D-4627-B3E9-5F70522719D7}">
      <dgm:prSet phldrT="[Texto]" custT="1"/>
      <dgm:spPr>
        <a:solidFill>
          <a:schemeClr val="bg1">
            <a:lumMod val="65000"/>
          </a:schemeClr>
        </a:solidFill>
      </dgm:spPr>
      <dgm:t>
        <a:bodyPr/>
        <a:lstStyle/>
        <a:p>
          <a:pPr algn="l"/>
          <a:r>
            <a:rPr lang="es-MX" sz="1000" b="1">
              <a:solidFill>
                <a:schemeClr val="bg1"/>
              </a:solidFill>
            </a:rPr>
            <a:t>Fotografías de participación en los actos culturales, etc.</a:t>
          </a:r>
          <a:endParaRPr lang="es-MX" sz="1000" b="1">
            <a:solidFill>
              <a:srgbClr val="FF0000"/>
            </a:solidFill>
          </a:endParaRPr>
        </a:p>
      </dgm:t>
    </dgm:pt>
    <dgm:pt modelId="{B995DF7A-38F5-45B9-9CE5-D1F2B747D99C}" type="parTrans" cxnId="{14F61263-58FF-4991-9863-498BD6FDD60C}">
      <dgm:prSet/>
      <dgm:spPr/>
      <dgm:t>
        <a:bodyPr/>
        <a:lstStyle/>
        <a:p>
          <a:endParaRPr lang="es-US"/>
        </a:p>
      </dgm:t>
    </dgm:pt>
    <dgm:pt modelId="{F2C1C407-1B72-4BDF-8363-0D1F5E4A81A9}" type="sibTrans" cxnId="{14F61263-58FF-4991-9863-498BD6FDD60C}">
      <dgm:prSet/>
      <dgm:spPr/>
      <dgm:t>
        <a:bodyPr/>
        <a:lstStyle/>
        <a:p>
          <a:endParaRPr lang="es-US"/>
        </a:p>
      </dgm:t>
    </dgm:pt>
    <dgm:pt modelId="{67D25EF0-7CD9-44DE-9EA3-2C3F1A776ADC}" type="pres">
      <dgm:prSet presAssocID="{2A1466D7-6DFA-4ED2-AAA4-5F38BC438965}" presName="linearFlow" presStyleCnt="0">
        <dgm:presLayoutVars>
          <dgm:dir/>
          <dgm:animLvl val="lvl"/>
          <dgm:resizeHandles/>
        </dgm:presLayoutVars>
      </dgm:prSet>
      <dgm:spPr/>
      <dgm:t>
        <a:bodyPr/>
        <a:lstStyle/>
        <a:p>
          <a:endParaRPr lang="es-MX"/>
        </a:p>
      </dgm:t>
    </dgm:pt>
    <dgm:pt modelId="{3D38B08D-7A33-4B33-81AC-676590D09314}" type="pres">
      <dgm:prSet presAssocID="{9A6C900F-1544-4B95-92F7-CA5B8E8EA6C1}" presName="compositeNode" presStyleCnt="0">
        <dgm:presLayoutVars>
          <dgm:bulletEnabled val="1"/>
        </dgm:presLayoutVars>
      </dgm:prSet>
      <dgm:spPr/>
    </dgm:pt>
    <dgm:pt modelId="{204C9CC2-C4FD-49EB-880D-207A25E9E350}" type="pres">
      <dgm:prSet presAssocID="{9A6C900F-1544-4B95-92F7-CA5B8E8EA6C1}" presName="image" presStyleLbl="fgImgPlace1" presStyleIdx="0" presStyleCnt="4" custScaleX="85065" custScaleY="66207" custLinFactNeighborX="77403" custLinFactNeighborY="-74642"/>
      <dgm:spPr>
        <a:blipFill rotWithShape="0">
          <a:blip xmlns:r="http://schemas.openxmlformats.org/officeDocument/2006/relationships" r:embed="rId1"/>
          <a:stretch>
            <a:fillRect/>
          </a:stretch>
        </a:blipFill>
      </dgm:spPr>
      <dgm:t>
        <a:bodyPr/>
        <a:lstStyle/>
        <a:p>
          <a:endParaRPr lang="es-ES"/>
        </a:p>
      </dgm:t>
    </dgm:pt>
    <dgm:pt modelId="{BB9BBF8B-D6CA-4452-81B5-62C2BBAD4C46}" type="pres">
      <dgm:prSet presAssocID="{9A6C900F-1544-4B95-92F7-CA5B8E8EA6C1}" presName="childNode" presStyleLbl="node1" presStyleIdx="0" presStyleCnt="4" custScaleY="128205" custLinFactNeighborX="27823" custLinFactNeighborY="0">
        <dgm:presLayoutVars>
          <dgm:bulletEnabled val="1"/>
        </dgm:presLayoutVars>
      </dgm:prSet>
      <dgm:spPr/>
      <dgm:t>
        <a:bodyPr/>
        <a:lstStyle/>
        <a:p>
          <a:endParaRPr lang="es-MX"/>
        </a:p>
      </dgm:t>
    </dgm:pt>
    <dgm:pt modelId="{A3C1EAD5-0062-49B6-836A-EC0509E12526}" type="pres">
      <dgm:prSet presAssocID="{9A6C900F-1544-4B95-92F7-CA5B8E8EA6C1}" presName="parentNode" presStyleLbl="revTx" presStyleIdx="0" presStyleCnt="4">
        <dgm:presLayoutVars>
          <dgm:chMax val="0"/>
          <dgm:bulletEnabled val="1"/>
        </dgm:presLayoutVars>
      </dgm:prSet>
      <dgm:spPr/>
      <dgm:t>
        <a:bodyPr/>
        <a:lstStyle/>
        <a:p>
          <a:endParaRPr lang="es-MX"/>
        </a:p>
      </dgm:t>
    </dgm:pt>
    <dgm:pt modelId="{C0D16F2B-31C9-4C63-A631-FB8BE6018BDF}" type="pres">
      <dgm:prSet presAssocID="{69C80E46-4E1A-47F3-847A-3F8838125D40}" presName="sibTrans" presStyleCnt="0"/>
      <dgm:spPr/>
    </dgm:pt>
    <dgm:pt modelId="{6FB0738F-C63E-4A83-9CD8-6016A2A19CF8}" type="pres">
      <dgm:prSet presAssocID="{D29D14CE-F46D-4CE2-B455-EB9F7F89A0C2}" presName="compositeNode" presStyleCnt="0">
        <dgm:presLayoutVars>
          <dgm:bulletEnabled val="1"/>
        </dgm:presLayoutVars>
      </dgm:prSet>
      <dgm:spPr/>
    </dgm:pt>
    <dgm:pt modelId="{ADF7B870-D7CC-4809-93C5-E27377C8CB08}" type="pres">
      <dgm:prSet presAssocID="{D29D14CE-F46D-4CE2-B455-EB9F7F89A0C2}" presName="image" presStyleLbl="fgImgPlace1" presStyleIdx="1" presStyleCnt="4" custFlipVert="1" custScaleX="101843" custScaleY="55530" custLinFactX="18744" custLinFactNeighborX="100000" custLinFactNeighborY="-55109"/>
      <dgm:spPr>
        <a:blipFill rotWithShape="0">
          <a:blip xmlns:r="http://schemas.openxmlformats.org/officeDocument/2006/relationships" r:embed="rId1"/>
          <a:stretch>
            <a:fillRect/>
          </a:stretch>
        </a:blipFill>
      </dgm:spPr>
      <dgm:t>
        <a:bodyPr/>
        <a:lstStyle/>
        <a:p>
          <a:endParaRPr lang="es-MX"/>
        </a:p>
      </dgm:t>
    </dgm:pt>
    <dgm:pt modelId="{E36B4DB1-C179-4DF4-A9F7-51D0349F0EA4}" type="pres">
      <dgm:prSet presAssocID="{D29D14CE-F46D-4CE2-B455-EB9F7F89A0C2}" presName="childNode" presStyleLbl="node1" presStyleIdx="1" presStyleCnt="4" custScaleY="128205" custLinFactNeighborX="36549" custLinFactNeighborY="2083">
        <dgm:presLayoutVars>
          <dgm:bulletEnabled val="1"/>
        </dgm:presLayoutVars>
      </dgm:prSet>
      <dgm:spPr/>
      <dgm:t>
        <a:bodyPr/>
        <a:lstStyle/>
        <a:p>
          <a:endParaRPr lang="es-MX"/>
        </a:p>
      </dgm:t>
    </dgm:pt>
    <dgm:pt modelId="{F8E0561F-46FD-4654-81B0-F4D920A55DE7}" type="pres">
      <dgm:prSet presAssocID="{D29D14CE-F46D-4CE2-B455-EB9F7F89A0C2}" presName="parentNode" presStyleLbl="revTx" presStyleIdx="1" presStyleCnt="4" custLinFactNeighborX="93489" custLinFactNeighborY="4515">
        <dgm:presLayoutVars>
          <dgm:chMax val="0"/>
          <dgm:bulletEnabled val="1"/>
        </dgm:presLayoutVars>
      </dgm:prSet>
      <dgm:spPr/>
      <dgm:t>
        <a:bodyPr/>
        <a:lstStyle/>
        <a:p>
          <a:endParaRPr lang="es-MX"/>
        </a:p>
      </dgm:t>
    </dgm:pt>
    <dgm:pt modelId="{0B3286B7-7AD3-400B-816C-2D275C207DBA}" type="pres">
      <dgm:prSet presAssocID="{FF5A5F74-259A-47FF-BE97-A6AC25D737F7}" presName="sibTrans" presStyleCnt="0"/>
      <dgm:spPr/>
    </dgm:pt>
    <dgm:pt modelId="{7C4B6D90-8D46-4CA5-BA5F-4F2C84DF993E}" type="pres">
      <dgm:prSet presAssocID="{B124DDD5-CF52-4459-A975-2232FA8CD053}" presName="compositeNode" presStyleCnt="0">
        <dgm:presLayoutVars>
          <dgm:bulletEnabled val="1"/>
        </dgm:presLayoutVars>
      </dgm:prSet>
      <dgm:spPr/>
    </dgm:pt>
    <dgm:pt modelId="{52132286-B667-4A91-86ED-34995FAEE2A2}" type="pres">
      <dgm:prSet presAssocID="{B124DDD5-CF52-4459-A975-2232FA8CD053}" presName="image" presStyleLbl="fgImgPlace1" presStyleIdx="2" presStyleCnt="4" custScaleX="86678" custScaleY="71425" custLinFactNeighborX="68887" custLinFactNeighborY="-69140"/>
      <dgm:spPr>
        <a:blipFill rotWithShape="0">
          <a:blip xmlns:r="http://schemas.openxmlformats.org/officeDocument/2006/relationships" r:embed="rId1"/>
          <a:stretch>
            <a:fillRect/>
          </a:stretch>
        </a:blipFill>
      </dgm:spPr>
      <dgm:t>
        <a:bodyPr/>
        <a:lstStyle/>
        <a:p>
          <a:endParaRPr lang="es-MX"/>
        </a:p>
      </dgm:t>
    </dgm:pt>
    <dgm:pt modelId="{F8C87F18-FD06-4D1F-8A19-0693DFB8CEB1}" type="pres">
      <dgm:prSet presAssocID="{B124DDD5-CF52-4459-A975-2232FA8CD053}" presName="childNode" presStyleLbl="node1" presStyleIdx="2" presStyleCnt="4" custScaleY="128205" custLinFactNeighborX="24696" custLinFactNeighborY="0">
        <dgm:presLayoutVars>
          <dgm:bulletEnabled val="1"/>
        </dgm:presLayoutVars>
      </dgm:prSet>
      <dgm:spPr/>
      <dgm:t>
        <a:bodyPr/>
        <a:lstStyle/>
        <a:p>
          <a:endParaRPr lang="es-MX"/>
        </a:p>
      </dgm:t>
    </dgm:pt>
    <dgm:pt modelId="{B6E0E1DD-0556-4F6B-A0F9-037F0146CCAE}" type="pres">
      <dgm:prSet presAssocID="{B124DDD5-CF52-4459-A975-2232FA8CD053}" presName="parentNode" presStyleLbl="revTx" presStyleIdx="2" presStyleCnt="4" custLinFactNeighborX="73808" custLinFactNeighborY="3473">
        <dgm:presLayoutVars>
          <dgm:chMax val="0"/>
          <dgm:bulletEnabled val="1"/>
        </dgm:presLayoutVars>
      </dgm:prSet>
      <dgm:spPr/>
      <dgm:t>
        <a:bodyPr/>
        <a:lstStyle/>
        <a:p>
          <a:endParaRPr lang="es-MX"/>
        </a:p>
      </dgm:t>
    </dgm:pt>
    <dgm:pt modelId="{8FEE51DF-2353-4461-AEAA-4397ED48ED97}" type="pres">
      <dgm:prSet presAssocID="{EBA2176E-8289-4271-84B7-EA543CE93B58}" presName="sibTrans" presStyleCnt="0"/>
      <dgm:spPr/>
    </dgm:pt>
    <dgm:pt modelId="{539A3196-816A-4CAA-A691-0EE4F5063D96}" type="pres">
      <dgm:prSet presAssocID="{00ADEB9B-ACC5-4FB2-B4BE-5BD0C2821AF8}" presName="compositeNode" presStyleCnt="0">
        <dgm:presLayoutVars>
          <dgm:bulletEnabled val="1"/>
        </dgm:presLayoutVars>
      </dgm:prSet>
      <dgm:spPr/>
    </dgm:pt>
    <dgm:pt modelId="{20B4097A-59FB-43D0-8228-F9E1E3BC679C}" type="pres">
      <dgm:prSet presAssocID="{00ADEB9B-ACC5-4FB2-B4BE-5BD0C2821AF8}" presName="image" presStyleLbl="fgImgPlace1" presStyleIdx="3" presStyleCnt="4" custScaleX="98201" custScaleY="55744" custLinFactNeighborX="45140" custLinFactNeighborY="-63930"/>
      <dgm:spPr>
        <a:blipFill rotWithShape="0">
          <a:blip xmlns:r="http://schemas.openxmlformats.org/officeDocument/2006/relationships" r:embed="rId1"/>
          <a:stretch>
            <a:fillRect/>
          </a:stretch>
        </a:blipFill>
      </dgm:spPr>
      <dgm:t>
        <a:bodyPr/>
        <a:lstStyle/>
        <a:p>
          <a:endParaRPr lang="es-ES"/>
        </a:p>
      </dgm:t>
    </dgm:pt>
    <dgm:pt modelId="{CC320330-280B-49F6-9645-E1B5B60BBCB1}" type="pres">
      <dgm:prSet presAssocID="{00ADEB9B-ACC5-4FB2-B4BE-5BD0C2821AF8}" presName="childNode" presStyleLbl="node1" presStyleIdx="3" presStyleCnt="4" custScaleX="103819" custScaleY="128205" custLinFactNeighborX="3408">
        <dgm:presLayoutVars>
          <dgm:bulletEnabled val="1"/>
        </dgm:presLayoutVars>
      </dgm:prSet>
      <dgm:spPr/>
      <dgm:t>
        <a:bodyPr/>
        <a:lstStyle/>
        <a:p>
          <a:endParaRPr lang="es-MX"/>
        </a:p>
      </dgm:t>
    </dgm:pt>
    <dgm:pt modelId="{676E8DFC-1FA7-4E2F-8681-5B25E83F3B88}" type="pres">
      <dgm:prSet presAssocID="{00ADEB9B-ACC5-4FB2-B4BE-5BD0C2821AF8}" presName="parentNode" presStyleLbl="revTx" presStyleIdx="3" presStyleCnt="4">
        <dgm:presLayoutVars>
          <dgm:chMax val="0"/>
          <dgm:bulletEnabled val="1"/>
        </dgm:presLayoutVars>
      </dgm:prSet>
      <dgm:spPr/>
      <dgm:t>
        <a:bodyPr/>
        <a:lstStyle/>
        <a:p>
          <a:endParaRPr lang="es-MX"/>
        </a:p>
      </dgm:t>
    </dgm:pt>
  </dgm:ptLst>
  <dgm:cxnLst>
    <dgm:cxn modelId="{5FCD8B76-A0B5-4B87-8A1F-DFBCC0AF4076}" srcId="{00ADEB9B-ACC5-4FB2-B4BE-5BD0C2821AF8}" destId="{7F4320EA-8828-4333-8438-EC1D20847F07}" srcOrd="5" destOrd="0" parTransId="{06EE2336-B924-4F48-878D-6DE9E62D6EBB}" sibTransId="{FA4C2793-25C6-4097-B69F-939855E65A2F}"/>
    <dgm:cxn modelId="{14F61263-58FF-4991-9863-498BD6FDD60C}" srcId="{00ADEB9B-ACC5-4FB2-B4BE-5BD0C2821AF8}" destId="{22D8BA1C-692D-4627-B3E9-5F70522719D7}" srcOrd="8" destOrd="0" parTransId="{B995DF7A-38F5-45B9-9CE5-D1F2B747D99C}" sibTransId="{F2C1C407-1B72-4BDF-8363-0D1F5E4A81A9}"/>
    <dgm:cxn modelId="{C9EF7624-3BF0-487F-8F36-83A3F5335F90}" type="presOf" srcId="{571DD56F-599F-49E7-926C-3487412CCD10}" destId="{CC320330-280B-49F6-9645-E1B5B60BBCB1}" srcOrd="0" destOrd="6" presId="urn:microsoft.com/office/officeart/2005/8/layout/hList2#2"/>
    <dgm:cxn modelId="{6AA60A21-8454-429A-84EF-544D200D4515}" type="presOf" srcId="{E365783B-CF7C-4638-949E-CE2EE43F8281}" destId="{F8C87F18-FD06-4D1F-8A19-0693DFB8CEB1}" srcOrd="0" destOrd="1" presId="urn:microsoft.com/office/officeart/2005/8/layout/hList2#2"/>
    <dgm:cxn modelId="{C34C50CF-E890-4503-8617-BFD78485045F}" type="presOf" srcId="{B124DDD5-CF52-4459-A975-2232FA8CD053}" destId="{B6E0E1DD-0556-4F6B-A0F9-037F0146CCAE}" srcOrd="0" destOrd="0" presId="urn:microsoft.com/office/officeart/2005/8/layout/hList2#2"/>
    <dgm:cxn modelId="{03343D88-50FB-456C-827E-A6099DABDDAC}" type="presOf" srcId="{EB1304D0-85D8-4782-9B54-6E18D09B3E8B}" destId="{E36B4DB1-C179-4DF4-A9F7-51D0349F0EA4}" srcOrd="0" destOrd="7" presId="urn:microsoft.com/office/officeart/2005/8/layout/hList2#2"/>
    <dgm:cxn modelId="{A660CC64-F470-4E2C-9BC3-BECEED8B3E35}" srcId="{00ADEB9B-ACC5-4FB2-B4BE-5BD0C2821AF8}" destId="{B4E35876-D6E7-4DC4-8BB9-218499D6E3E6}" srcOrd="3" destOrd="0" parTransId="{12492C59-D65C-43D5-815E-8E6FD0A18185}" sibTransId="{0E4EC42E-5822-4127-A3C3-7741D712D99F}"/>
    <dgm:cxn modelId="{CFFF29A2-8F87-48C9-BAB8-0707D30A8474}" type="presOf" srcId="{66009498-4CFD-462A-AFF1-048EC9AA97E2}" destId="{CC320330-280B-49F6-9645-E1B5B60BBCB1}" srcOrd="0" destOrd="11" presId="urn:microsoft.com/office/officeart/2005/8/layout/hList2#2"/>
    <dgm:cxn modelId="{E3449EA5-D5C4-4946-86BE-5678A1BFCB1E}" type="presOf" srcId="{B336CB13-91B5-4B7B-8411-02B31D7145EF}" destId="{E36B4DB1-C179-4DF4-A9F7-51D0349F0EA4}" srcOrd="0" destOrd="0" presId="urn:microsoft.com/office/officeart/2005/8/layout/hList2#2"/>
    <dgm:cxn modelId="{87324D53-ACB5-477D-9935-B1EAB6903ECF}" srcId="{2A1466D7-6DFA-4ED2-AAA4-5F38BC438965}" destId="{9A6C900F-1544-4B95-92F7-CA5B8E8EA6C1}" srcOrd="0" destOrd="0" parTransId="{4493A2E6-FF10-416E-91DE-B710E44EB5BE}" sibTransId="{69C80E46-4E1A-47F3-847A-3F8838125D40}"/>
    <dgm:cxn modelId="{6F1DA16D-B2C7-4293-8F14-C82CC121D4EF}" type="presOf" srcId="{74904EF6-03F0-4BFA-BF98-D7C7731590CC}" destId="{CC320330-280B-49F6-9645-E1B5B60BBCB1}" srcOrd="0" destOrd="4" presId="urn:microsoft.com/office/officeart/2005/8/layout/hList2#2"/>
    <dgm:cxn modelId="{E5BC72EA-0785-4994-A357-CCFF645F7308}" srcId="{B124DDD5-CF52-4459-A975-2232FA8CD053}" destId="{F942AA89-918F-4586-8131-803E57811A4E}" srcOrd="0" destOrd="0" parTransId="{30A1D057-7703-4F8B-AC95-44D5C1C4D1D4}" sibTransId="{31C0C5A7-6A98-483A-B44D-00F6FF3363BB}"/>
    <dgm:cxn modelId="{1D90F215-6E49-4ECF-82C3-AEF92A78C80C}" srcId="{00ADEB9B-ACC5-4FB2-B4BE-5BD0C2821AF8}" destId="{9EE07F69-53EE-44DA-A1F2-FA850939B102}" srcOrd="9" destOrd="0" parTransId="{1FA40E40-A288-466F-BE13-5A2BCDF9C5BD}" sibTransId="{70F6FC80-D00D-41E1-9235-2886FC54DED6}"/>
    <dgm:cxn modelId="{47E6B3B3-C73A-4469-817B-961B427CB0C6}" srcId="{00ADEB9B-ACC5-4FB2-B4BE-5BD0C2821AF8}" destId="{66009498-4CFD-462A-AFF1-048EC9AA97E2}" srcOrd="11" destOrd="0" parTransId="{B62F35F8-F37F-40C5-8CE5-C4A5CDC1A293}" sibTransId="{432CFA60-DA3F-4BFC-96B8-7DB59FB884AE}"/>
    <dgm:cxn modelId="{2CA9A494-72DA-4FC3-AE03-62777790A5A6}" type="presOf" srcId="{C62664FE-C724-4803-8399-BBC5EFC66E2B}" destId="{CC320330-280B-49F6-9645-E1B5B60BBCB1}" srcOrd="0" destOrd="10" presId="urn:microsoft.com/office/officeart/2005/8/layout/hList2#2"/>
    <dgm:cxn modelId="{ADA1F876-51A7-42D3-99A9-219AFF9D6C4B}" srcId="{9A6C900F-1544-4B95-92F7-CA5B8E8EA6C1}" destId="{4058CDE6-4557-4BDA-BD3F-4C1E9A27B309}" srcOrd="2" destOrd="0" parTransId="{37E1AAAF-DEB7-4FF2-8454-6D4DB0EEA72B}" sibTransId="{86BDDCCE-D542-4E36-A5FA-CE83DCD3243E}"/>
    <dgm:cxn modelId="{7BE1D6D4-D26A-4B81-8AB5-637458E30788}" type="presOf" srcId="{89C0F4B6-5E6C-4608-8F78-7F871CC030E5}" destId="{E36B4DB1-C179-4DF4-A9F7-51D0349F0EA4}" srcOrd="0" destOrd="4" presId="urn:microsoft.com/office/officeart/2005/8/layout/hList2#2"/>
    <dgm:cxn modelId="{3D920796-A906-4C53-A727-FEE89D186779}" srcId="{D29D14CE-F46D-4CE2-B455-EB9F7F89A0C2}" destId="{89C0F4B6-5E6C-4608-8F78-7F871CC030E5}" srcOrd="4" destOrd="0" parTransId="{4EDC32DF-B1C7-4A15-8BEF-5936B2ED2F9C}" sibTransId="{466339F5-B9E4-49D9-B49D-BC4E375F3DB5}"/>
    <dgm:cxn modelId="{B572278E-3860-479C-B286-2C9E2609295F}" srcId="{B124DDD5-CF52-4459-A975-2232FA8CD053}" destId="{3AEF7A9C-968A-478E-88E4-86C5AE122978}" srcOrd="3" destOrd="0" parTransId="{7A2634E5-6AAD-44D1-85B8-CF47EF0576BE}" sibTransId="{4F2C5ADE-7309-4372-8F59-793B0530869B}"/>
    <dgm:cxn modelId="{90299669-1D05-47A5-8D32-7363EB6C7EC9}" type="presOf" srcId="{9EE07F69-53EE-44DA-A1F2-FA850939B102}" destId="{CC320330-280B-49F6-9645-E1B5B60BBCB1}" srcOrd="0" destOrd="9" presId="urn:microsoft.com/office/officeart/2005/8/layout/hList2#2"/>
    <dgm:cxn modelId="{62CA39B0-378B-4F8B-B043-1A064FCF30A0}" srcId="{00ADEB9B-ACC5-4FB2-B4BE-5BD0C2821AF8}" destId="{14AAD821-136E-4487-9FD7-DBDEAC4E295F}" srcOrd="2" destOrd="0" parTransId="{7FD02FFC-6184-4977-ACCC-CEED7B0328DC}" sibTransId="{89C0D05E-00F5-4A90-8586-ECBD6A99F483}"/>
    <dgm:cxn modelId="{0172ADC7-1DAF-48FE-9D32-CC022EE3C847}" type="presOf" srcId="{D4C61D48-604A-42A1-B48E-A0774577D965}" destId="{E36B4DB1-C179-4DF4-A9F7-51D0349F0EA4}" srcOrd="0" destOrd="1" presId="urn:microsoft.com/office/officeart/2005/8/layout/hList2#2"/>
    <dgm:cxn modelId="{30743621-CEE1-401B-9344-A0618F870302}" type="presOf" srcId="{7FC8CDE9-70E9-4777-8C57-3F093175BD54}" destId="{F8C87F18-FD06-4D1F-8A19-0693DFB8CEB1}" srcOrd="0" destOrd="2" presId="urn:microsoft.com/office/officeart/2005/8/layout/hList2#2"/>
    <dgm:cxn modelId="{7A4B6615-9ECC-4A4C-BD14-07731739FB2C}" srcId="{00ADEB9B-ACC5-4FB2-B4BE-5BD0C2821AF8}" destId="{60A003DC-800D-4983-847D-E67C7BFE1583}" srcOrd="0" destOrd="0" parTransId="{5BDF0E07-36D6-4EFF-9D3E-6B5F238133C8}" sibTransId="{42C04C37-4C81-403A-805E-CF5B4B300235}"/>
    <dgm:cxn modelId="{7ACCED4F-A9E4-434E-98FE-C5D1EA9BA550}" srcId="{2A1466D7-6DFA-4ED2-AAA4-5F38BC438965}" destId="{00ADEB9B-ACC5-4FB2-B4BE-5BD0C2821AF8}" srcOrd="3" destOrd="0" parTransId="{61F85C72-BA0F-4073-972C-354F37952F86}" sibTransId="{D11716BC-4E94-4533-AA61-1BB2AA71B0FF}"/>
    <dgm:cxn modelId="{2A52C151-4EF3-44A9-90F5-12E8BEF6739A}" srcId="{00ADEB9B-ACC5-4FB2-B4BE-5BD0C2821AF8}" destId="{C62664FE-C724-4803-8399-BBC5EFC66E2B}" srcOrd="10" destOrd="0" parTransId="{C20BA264-3305-4F72-936C-C0FC1FD5DE59}" sibTransId="{A3C4B612-19FD-448F-807C-3E5DDB59BA4F}"/>
    <dgm:cxn modelId="{7078B2DB-CC56-4ADD-8D5E-2D67638BEB0B}" srcId="{00ADEB9B-ACC5-4FB2-B4BE-5BD0C2821AF8}" destId="{571DD56F-599F-49E7-926C-3487412CCD10}" srcOrd="6" destOrd="0" parTransId="{64191EA8-D133-4771-8649-E9AB7A5656A4}" sibTransId="{D769FB3A-652A-4DF5-8794-4979C92316BC}"/>
    <dgm:cxn modelId="{E2B82F59-CF13-4763-972B-2D617AF05D7D}" type="presOf" srcId="{DF331B86-744B-425B-BEDC-F15D7EAF88D4}" destId="{BB9BBF8B-D6CA-4452-81B5-62C2BBAD4C46}" srcOrd="0" destOrd="0" presId="urn:microsoft.com/office/officeart/2005/8/layout/hList2#2"/>
    <dgm:cxn modelId="{628FFA3F-1FD0-4091-A7BE-91D8C6703E16}" srcId="{9A6C900F-1544-4B95-92F7-CA5B8E8EA6C1}" destId="{DF331B86-744B-425B-BEDC-F15D7EAF88D4}" srcOrd="0" destOrd="0" parTransId="{EEB1A2DB-1F02-4EA7-B1F7-92D1302E783E}" sibTransId="{BE2B6FC7-45A8-467D-9915-3C3522736CA3}"/>
    <dgm:cxn modelId="{1F367B6C-1BDD-40A3-8212-ECC534E5A9DA}" type="presOf" srcId="{4058CDE6-4557-4BDA-BD3F-4C1E9A27B309}" destId="{BB9BBF8B-D6CA-4452-81B5-62C2BBAD4C46}" srcOrd="0" destOrd="2" presId="urn:microsoft.com/office/officeart/2005/8/layout/hList2#2"/>
    <dgm:cxn modelId="{9ABE3720-2D08-442E-9E5F-0584CDC3E5B1}" srcId="{2A1466D7-6DFA-4ED2-AAA4-5F38BC438965}" destId="{B124DDD5-CF52-4459-A975-2232FA8CD053}" srcOrd="2" destOrd="0" parTransId="{0697F710-C4DC-45B2-AF1B-F045CE76887B}" sibTransId="{EBA2176E-8289-4271-84B7-EA543CE93B58}"/>
    <dgm:cxn modelId="{846F3EE1-9424-4404-BA02-FE0FA76C6854}" srcId="{D29D14CE-F46D-4CE2-B455-EB9F7F89A0C2}" destId="{8B7CF6B6-393C-4712-B896-0F5A893144CD}" srcOrd="2" destOrd="0" parTransId="{0F984643-71E7-4038-BFB4-62CFFA24980E}" sibTransId="{41076D4F-5020-477C-95FE-F90D5A92B280}"/>
    <dgm:cxn modelId="{207B099F-2BB4-4678-81A5-A74FDBE9A019}" type="presOf" srcId="{702A3874-2D5E-40A6-8319-19937D70AAA2}" destId="{E36B4DB1-C179-4DF4-A9F7-51D0349F0EA4}" srcOrd="0" destOrd="5" presId="urn:microsoft.com/office/officeart/2005/8/layout/hList2#2"/>
    <dgm:cxn modelId="{9266ACB2-F159-4421-A2CC-3C60F5CE5525}" type="presOf" srcId="{47E9DA3F-C1FD-4892-BA27-D67D594BF5B0}" destId="{E36B4DB1-C179-4DF4-A9F7-51D0349F0EA4}" srcOrd="0" destOrd="6" presId="urn:microsoft.com/office/officeart/2005/8/layout/hList2#2"/>
    <dgm:cxn modelId="{5AF97BD1-45E9-4D3A-A1EC-E3A0312A57DC}" type="presOf" srcId="{4AD8C190-FDA0-4F4D-8EE8-AB7FD9048D9A}" destId="{CC320330-280B-49F6-9645-E1B5B60BBCB1}" srcOrd="0" destOrd="1" presId="urn:microsoft.com/office/officeart/2005/8/layout/hList2#2"/>
    <dgm:cxn modelId="{841E4E6A-F3D8-4697-B865-586C1C509AFB}" type="presOf" srcId="{D29D14CE-F46D-4CE2-B455-EB9F7F89A0C2}" destId="{F8E0561F-46FD-4654-81B0-F4D920A55DE7}" srcOrd="0" destOrd="0" presId="urn:microsoft.com/office/officeart/2005/8/layout/hList2#2"/>
    <dgm:cxn modelId="{92093772-81BE-461D-B727-7E9042F5E0E2}" srcId="{D29D14CE-F46D-4CE2-B455-EB9F7F89A0C2}" destId="{B336CB13-91B5-4B7B-8411-02B31D7145EF}" srcOrd="0" destOrd="0" parTransId="{220816EC-23C7-4E59-B7CA-466642B7E388}" sibTransId="{2483157E-35F1-4F1D-AD34-12296FC6DDAE}"/>
    <dgm:cxn modelId="{7BD0E10D-37D1-4A04-86DF-82C574B10CB4}" type="presOf" srcId="{EA717CB9-3237-4F1D-AB77-3ADA092AEF5B}" destId="{CC320330-280B-49F6-9645-E1B5B60BBCB1}" srcOrd="0" destOrd="7" presId="urn:microsoft.com/office/officeart/2005/8/layout/hList2#2"/>
    <dgm:cxn modelId="{DB6C5AE2-3AED-4314-A60D-71BFA46C6E8B}" srcId="{B124DDD5-CF52-4459-A975-2232FA8CD053}" destId="{436B6890-AA22-4453-ADB1-007517EB70F3}" srcOrd="4" destOrd="0" parTransId="{9D4A8FFF-3CC0-415A-9AF3-3D7E3BEE47E7}" sibTransId="{534E4085-2DA7-485C-B3E5-4B174111F36E}"/>
    <dgm:cxn modelId="{CE82750B-6BE9-4D9A-B81A-82E70F9910B3}" type="presOf" srcId="{B4E35876-D6E7-4DC4-8BB9-218499D6E3E6}" destId="{CC320330-280B-49F6-9645-E1B5B60BBCB1}" srcOrd="0" destOrd="3" presId="urn:microsoft.com/office/officeart/2005/8/layout/hList2#2"/>
    <dgm:cxn modelId="{E69CF514-E433-4B31-829E-99DB8DADE569}" srcId="{00ADEB9B-ACC5-4FB2-B4BE-5BD0C2821AF8}" destId="{74904EF6-03F0-4BFA-BF98-D7C7731590CC}" srcOrd="4" destOrd="0" parTransId="{635AFCCF-B7A5-435A-8090-8C81D8D9E429}" sibTransId="{8D47E063-F4F4-4BF8-AA7D-2AB4930E934A}"/>
    <dgm:cxn modelId="{62ABBD14-007D-4033-9E48-840288CBC2DC}" type="presOf" srcId="{8B7CF6B6-393C-4712-B896-0F5A893144CD}" destId="{E36B4DB1-C179-4DF4-A9F7-51D0349F0EA4}" srcOrd="0" destOrd="2" presId="urn:microsoft.com/office/officeart/2005/8/layout/hList2#2"/>
    <dgm:cxn modelId="{F8FE1D50-2D4B-4ED5-A77B-4AE90F3E2E34}" type="presOf" srcId="{C687BFCA-EC8D-418A-8B11-0F16CE005A9F}" destId="{E36B4DB1-C179-4DF4-A9F7-51D0349F0EA4}" srcOrd="0" destOrd="3" presId="urn:microsoft.com/office/officeart/2005/8/layout/hList2#2"/>
    <dgm:cxn modelId="{8A4AD701-A990-42C4-9C75-1AC8A1EA7887}" type="presOf" srcId="{14AAD821-136E-4487-9FD7-DBDEAC4E295F}" destId="{CC320330-280B-49F6-9645-E1B5B60BBCB1}" srcOrd="0" destOrd="2" presId="urn:microsoft.com/office/officeart/2005/8/layout/hList2#2"/>
    <dgm:cxn modelId="{5C1A1362-2F12-4DD4-84AC-260DD2C7863C}" type="presOf" srcId="{9A6C900F-1544-4B95-92F7-CA5B8E8EA6C1}" destId="{A3C1EAD5-0062-49B6-836A-EC0509E12526}" srcOrd="0" destOrd="0" presId="urn:microsoft.com/office/officeart/2005/8/layout/hList2#2"/>
    <dgm:cxn modelId="{485D170B-F92D-4ECD-8603-7D2C337FCC14}" type="presOf" srcId="{7F4320EA-8828-4333-8438-EC1D20847F07}" destId="{CC320330-280B-49F6-9645-E1B5B60BBCB1}" srcOrd="0" destOrd="5" presId="urn:microsoft.com/office/officeart/2005/8/layout/hList2#2"/>
    <dgm:cxn modelId="{93E82473-ED9E-4E6A-B040-4C1EF7906522}" srcId="{D29D14CE-F46D-4CE2-B455-EB9F7F89A0C2}" destId="{702A3874-2D5E-40A6-8319-19937D70AAA2}" srcOrd="5" destOrd="0" parTransId="{C930AF34-6FCE-4F78-AD24-C6BF1904C53D}" sibTransId="{01BFBA86-1D8F-4A34-9B88-68771F5DDF3F}"/>
    <dgm:cxn modelId="{4B3A6D75-24D5-47E7-9D07-CB30A26F7B82}" srcId="{9A6C900F-1544-4B95-92F7-CA5B8E8EA6C1}" destId="{EAC8C7CE-5AD3-4E07-9A5C-B57D6E611A11}" srcOrd="1" destOrd="0" parTransId="{D09694D6-24D1-4587-97E1-592891815AD3}" sibTransId="{5135C1C1-2634-4BF5-8FA0-60D71D51897F}"/>
    <dgm:cxn modelId="{20D80433-1234-412E-B9A9-A7336A565EC1}" srcId="{D29D14CE-F46D-4CE2-B455-EB9F7F89A0C2}" destId="{C687BFCA-EC8D-418A-8B11-0F16CE005A9F}" srcOrd="3" destOrd="0" parTransId="{74C76037-80EC-4B1D-A780-D9F88644DFAF}" sibTransId="{48CE7EB8-7854-48DB-9371-3641E3FEA509}"/>
    <dgm:cxn modelId="{51BD35A6-DD13-4C2B-974B-25E548E79E23}" srcId="{D29D14CE-F46D-4CE2-B455-EB9F7F89A0C2}" destId="{D4C61D48-604A-42A1-B48E-A0774577D965}" srcOrd="1" destOrd="0" parTransId="{13CA7CA8-5BC1-4740-9D42-72AEAFA6A10A}" sibTransId="{D6445CF4-1AE0-4715-8592-9369384509AA}"/>
    <dgm:cxn modelId="{30B71781-E733-4434-BFA7-7D27F8C711D9}" type="presOf" srcId="{00ADEB9B-ACC5-4FB2-B4BE-5BD0C2821AF8}" destId="{676E8DFC-1FA7-4E2F-8681-5B25E83F3B88}" srcOrd="0" destOrd="0" presId="urn:microsoft.com/office/officeart/2005/8/layout/hList2#2"/>
    <dgm:cxn modelId="{7E4A85EF-AA6D-429C-AC49-445857866489}" srcId="{2A1466D7-6DFA-4ED2-AAA4-5F38BC438965}" destId="{D29D14CE-F46D-4CE2-B455-EB9F7F89A0C2}" srcOrd="1" destOrd="0" parTransId="{E642DD67-11DF-4981-919D-0910C017FF10}" sibTransId="{FF5A5F74-259A-47FF-BE97-A6AC25D737F7}"/>
    <dgm:cxn modelId="{AB805FDD-ABB5-4919-A2D4-C658A351F804}" type="presOf" srcId="{22D8BA1C-692D-4627-B3E9-5F70522719D7}" destId="{CC320330-280B-49F6-9645-E1B5B60BBCB1}" srcOrd="0" destOrd="8" presId="urn:microsoft.com/office/officeart/2005/8/layout/hList2#2"/>
    <dgm:cxn modelId="{259E7745-64EF-41E1-AD30-5E9E7498D6DA}" type="presOf" srcId="{3AEF7A9C-968A-478E-88E4-86C5AE122978}" destId="{F8C87F18-FD06-4D1F-8A19-0693DFB8CEB1}" srcOrd="0" destOrd="3" presId="urn:microsoft.com/office/officeart/2005/8/layout/hList2#2"/>
    <dgm:cxn modelId="{E0B2CFB0-42CE-41DC-A5C3-8A50D48F47ED}" type="presOf" srcId="{2A1466D7-6DFA-4ED2-AAA4-5F38BC438965}" destId="{67D25EF0-7CD9-44DE-9EA3-2C3F1A776ADC}" srcOrd="0" destOrd="0" presId="urn:microsoft.com/office/officeart/2005/8/layout/hList2#2"/>
    <dgm:cxn modelId="{C3462C3E-5BE5-4EBE-95FD-BF4ADA8FC153}" type="presOf" srcId="{60A003DC-800D-4983-847D-E67C7BFE1583}" destId="{CC320330-280B-49F6-9645-E1B5B60BBCB1}" srcOrd="0" destOrd="0" presId="urn:microsoft.com/office/officeart/2005/8/layout/hList2#2"/>
    <dgm:cxn modelId="{B12E4DEF-6206-4D34-8A9F-E570ECA9698F}" type="presOf" srcId="{F942AA89-918F-4586-8131-803E57811A4E}" destId="{F8C87F18-FD06-4D1F-8A19-0693DFB8CEB1}" srcOrd="0" destOrd="0" presId="urn:microsoft.com/office/officeart/2005/8/layout/hList2#2"/>
    <dgm:cxn modelId="{A4583B29-CE2E-4FDC-9445-427300B51697}" type="presOf" srcId="{5D8EC692-FB2F-4877-B47D-9E0BFD9502EB}" destId="{F8C87F18-FD06-4D1F-8A19-0693DFB8CEB1}" srcOrd="0" destOrd="5" presId="urn:microsoft.com/office/officeart/2005/8/layout/hList2#2"/>
    <dgm:cxn modelId="{42372455-E9BA-4B15-A669-1538A84A48D7}" srcId="{B124DDD5-CF52-4459-A975-2232FA8CD053}" destId="{7FC8CDE9-70E9-4777-8C57-3F093175BD54}" srcOrd="2" destOrd="0" parTransId="{FA79B57A-6EAD-4A6A-98BB-D47A208569E9}" sibTransId="{4D82BC41-4FBD-4BC5-A41E-C6BCBC7CF264}"/>
    <dgm:cxn modelId="{27710318-607D-46E6-94B7-74123025C66C}" srcId="{B124DDD5-CF52-4459-A975-2232FA8CD053}" destId="{E365783B-CF7C-4638-949E-CE2EE43F8281}" srcOrd="1" destOrd="0" parTransId="{A0068B34-FA62-4439-817F-747320E67B92}" sibTransId="{D6053F32-BCED-46B6-99C0-CD497FDD2BE1}"/>
    <dgm:cxn modelId="{DF70CAFE-9D84-472D-9354-CED08DE7F663}" srcId="{D29D14CE-F46D-4CE2-B455-EB9F7F89A0C2}" destId="{EB1304D0-85D8-4782-9B54-6E18D09B3E8B}" srcOrd="7" destOrd="0" parTransId="{ACAC9206-0150-465A-B68C-457F901B3476}" sibTransId="{10AD053F-BA7F-4D2E-8D3A-EDA36467815E}"/>
    <dgm:cxn modelId="{A8B80058-0C4A-40BC-AB0F-23B7C81B1140}" type="presOf" srcId="{EAC8C7CE-5AD3-4E07-9A5C-B57D6E611A11}" destId="{BB9BBF8B-D6CA-4452-81B5-62C2BBAD4C46}" srcOrd="0" destOrd="1" presId="urn:microsoft.com/office/officeart/2005/8/layout/hList2#2"/>
    <dgm:cxn modelId="{04EB8B7F-B641-41A6-81B2-15EC824ED12C}" srcId="{B124DDD5-CF52-4459-A975-2232FA8CD053}" destId="{5D8EC692-FB2F-4877-B47D-9E0BFD9502EB}" srcOrd="5" destOrd="0" parTransId="{0BF39018-8002-4413-AB73-57FF6CC358F6}" sibTransId="{CD2FC90D-4219-4FF5-B9A0-D9CEC9105D0B}"/>
    <dgm:cxn modelId="{E8F89324-31D2-4908-80E0-DBD4E990D337}" srcId="{00ADEB9B-ACC5-4FB2-B4BE-5BD0C2821AF8}" destId="{4AD8C190-FDA0-4F4D-8EE8-AB7FD9048D9A}" srcOrd="1" destOrd="0" parTransId="{BF6EF4B5-F9A7-47D3-80AA-29545BC9C450}" sibTransId="{9D15AEC2-8CD5-465A-A16F-ADBAE0FADE0C}"/>
    <dgm:cxn modelId="{D9140280-FDAB-47DF-B0F6-63FBB94B8786}" type="presOf" srcId="{436B6890-AA22-4453-ADB1-007517EB70F3}" destId="{F8C87F18-FD06-4D1F-8A19-0693DFB8CEB1}" srcOrd="0" destOrd="4" presId="urn:microsoft.com/office/officeart/2005/8/layout/hList2#2"/>
    <dgm:cxn modelId="{D63EF6BB-1C31-400B-A8AC-42EB8F1925C6}" srcId="{D29D14CE-F46D-4CE2-B455-EB9F7F89A0C2}" destId="{47E9DA3F-C1FD-4892-BA27-D67D594BF5B0}" srcOrd="6" destOrd="0" parTransId="{FC28F278-B1F0-466A-B376-10B16A20C832}" sibTransId="{785D9ED7-9CBA-46DF-BEE0-7DDDED33F591}"/>
    <dgm:cxn modelId="{56413811-F334-4637-8946-9B6ECFC20551}" srcId="{00ADEB9B-ACC5-4FB2-B4BE-5BD0C2821AF8}" destId="{EA717CB9-3237-4F1D-AB77-3ADA092AEF5B}" srcOrd="7" destOrd="0" parTransId="{45AE5398-5FF3-4C91-B9EF-EDEE487E634C}" sibTransId="{60593550-0014-45E9-840F-EFC78874F4D7}"/>
    <dgm:cxn modelId="{489F7F5A-36D2-4995-B1C5-690C242D62E8}" type="presParOf" srcId="{67D25EF0-7CD9-44DE-9EA3-2C3F1A776ADC}" destId="{3D38B08D-7A33-4B33-81AC-676590D09314}" srcOrd="0" destOrd="0" presId="urn:microsoft.com/office/officeart/2005/8/layout/hList2#2"/>
    <dgm:cxn modelId="{25D6BCE8-DC59-4B40-AF18-FFE76052EBAD}" type="presParOf" srcId="{3D38B08D-7A33-4B33-81AC-676590D09314}" destId="{204C9CC2-C4FD-49EB-880D-207A25E9E350}" srcOrd="0" destOrd="0" presId="urn:microsoft.com/office/officeart/2005/8/layout/hList2#2"/>
    <dgm:cxn modelId="{397FACA7-4ABA-4041-90DD-FC7F7B05BDB9}" type="presParOf" srcId="{3D38B08D-7A33-4B33-81AC-676590D09314}" destId="{BB9BBF8B-D6CA-4452-81B5-62C2BBAD4C46}" srcOrd="1" destOrd="0" presId="urn:microsoft.com/office/officeart/2005/8/layout/hList2#2"/>
    <dgm:cxn modelId="{81DB89AF-43D2-49F0-88E6-80D668DB589B}" type="presParOf" srcId="{3D38B08D-7A33-4B33-81AC-676590D09314}" destId="{A3C1EAD5-0062-49B6-836A-EC0509E12526}" srcOrd="2" destOrd="0" presId="urn:microsoft.com/office/officeart/2005/8/layout/hList2#2"/>
    <dgm:cxn modelId="{BF8AFF06-5C00-4AC0-81BA-8DD1BABB9CDF}" type="presParOf" srcId="{67D25EF0-7CD9-44DE-9EA3-2C3F1A776ADC}" destId="{C0D16F2B-31C9-4C63-A631-FB8BE6018BDF}" srcOrd="1" destOrd="0" presId="urn:microsoft.com/office/officeart/2005/8/layout/hList2#2"/>
    <dgm:cxn modelId="{2CFB19C9-28D5-4755-AA01-25A03DFF8825}" type="presParOf" srcId="{67D25EF0-7CD9-44DE-9EA3-2C3F1A776ADC}" destId="{6FB0738F-C63E-4A83-9CD8-6016A2A19CF8}" srcOrd="2" destOrd="0" presId="urn:microsoft.com/office/officeart/2005/8/layout/hList2#2"/>
    <dgm:cxn modelId="{2B174A6D-EFD0-4DBA-96CF-C97AC66CF4F9}" type="presParOf" srcId="{6FB0738F-C63E-4A83-9CD8-6016A2A19CF8}" destId="{ADF7B870-D7CC-4809-93C5-E27377C8CB08}" srcOrd="0" destOrd="0" presId="urn:microsoft.com/office/officeart/2005/8/layout/hList2#2"/>
    <dgm:cxn modelId="{D6AB92BC-1DF1-4E92-91EC-49FD978179FE}" type="presParOf" srcId="{6FB0738F-C63E-4A83-9CD8-6016A2A19CF8}" destId="{E36B4DB1-C179-4DF4-A9F7-51D0349F0EA4}" srcOrd="1" destOrd="0" presId="urn:microsoft.com/office/officeart/2005/8/layout/hList2#2"/>
    <dgm:cxn modelId="{5A4010A8-B30E-4795-A7B1-637D609EAE72}" type="presParOf" srcId="{6FB0738F-C63E-4A83-9CD8-6016A2A19CF8}" destId="{F8E0561F-46FD-4654-81B0-F4D920A55DE7}" srcOrd="2" destOrd="0" presId="urn:microsoft.com/office/officeart/2005/8/layout/hList2#2"/>
    <dgm:cxn modelId="{7ED837C3-4E3F-4515-B5A6-55FDBA1F5C8A}" type="presParOf" srcId="{67D25EF0-7CD9-44DE-9EA3-2C3F1A776ADC}" destId="{0B3286B7-7AD3-400B-816C-2D275C207DBA}" srcOrd="3" destOrd="0" presId="urn:microsoft.com/office/officeart/2005/8/layout/hList2#2"/>
    <dgm:cxn modelId="{E1823B7E-5E80-47D3-8F7D-9FA7D0C0DC02}" type="presParOf" srcId="{67D25EF0-7CD9-44DE-9EA3-2C3F1A776ADC}" destId="{7C4B6D90-8D46-4CA5-BA5F-4F2C84DF993E}" srcOrd="4" destOrd="0" presId="urn:microsoft.com/office/officeart/2005/8/layout/hList2#2"/>
    <dgm:cxn modelId="{C6CDE531-7004-4052-AEA0-50AC32F1D8E6}" type="presParOf" srcId="{7C4B6D90-8D46-4CA5-BA5F-4F2C84DF993E}" destId="{52132286-B667-4A91-86ED-34995FAEE2A2}" srcOrd="0" destOrd="0" presId="urn:microsoft.com/office/officeart/2005/8/layout/hList2#2"/>
    <dgm:cxn modelId="{59DFA135-0EBC-4FC2-B453-29D6C9DA2040}" type="presParOf" srcId="{7C4B6D90-8D46-4CA5-BA5F-4F2C84DF993E}" destId="{F8C87F18-FD06-4D1F-8A19-0693DFB8CEB1}" srcOrd="1" destOrd="0" presId="urn:microsoft.com/office/officeart/2005/8/layout/hList2#2"/>
    <dgm:cxn modelId="{2138A5A3-5DCA-453C-B11E-CCC2EE5F2920}" type="presParOf" srcId="{7C4B6D90-8D46-4CA5-BA5F-4F2C84DF993E}" destId="{B6E0E1DD-0556-4F6B-A0F9-037F0146CCAE}" srcOrd="2" destOrd="0" presId="urn:microsoft.com/office/officeart/2005/8/layout/hList2#2"/>
    <dgm:cxn modelId="{ADB18F98-22F3-49E1-AE18-D0EC4B7708F1}" type="presParOf" srcId="{67D25EF0-7CD9-44DE-9EA3-2C3F1A776ADC}" destId="{8FEE51DF-2353-4461-AEAA-4397ED48ED97}" srcOrd="5" destOrd="0" presId="urn:microsoft.com/office/officeart/2005/8/layout/hList2#2"/>
    <dgm:cxn modelId="{D4AFE507-178D-4D63-A3DB-16FC4513C929}" type="presParOf" srcId="{67D25EF0-7CD9-44DE-9EA3-2C3F1A776ADC}" destId="{539A3196-816A-4CAA-A691-0EE4F5063D96}" srcOrd="6" destOrd="0" presId="urn:microsoft.com/office/officeart/2005/8/layout/hList2#2"/>
    <dgm:cxn modelId="{0D5790E1-828C-471A-84BE-17612E3C45FE}" type="presParOf" srcId="{539A3196-816A-4CAA-A691-0EE4F5063D96}" destId="{20B4097A-59FB-43D0-8228-F9E1E3BC679C}" srcOrd="0" destOrd="0" presId="urn:microsoft.com/office/officeart/2005/8/layout/hList2#2"/>
    <dgm:cxn modelId="{AC6E0B79-D9BB-4FC1-96E9-8235D727A645}" type="presParOf" srcId="{539A3196-816A-4CAA-A691-0EE4F5063D96}" destId="{CC320330-280B-49F6-9645-E1B5B60BBCB1}" srcOrd="1" destOrd="0" presId="urn:microsoft.com/office/officeart/2005/8/layout/hList2#2"/>
    <dgm:cxn modelId="{64630B78-640E-4283-919E-DF3C0810A402}" type="presParOf" srcId="{539A3196-816A-4CAA-A691-0EE4F5063D96}" destId="{676E8DFC-1FA7-4E2F-8681-5B25E83F3B88}" srcOrd="2" destOrd="0" presId="urn:microsoft.com/office/officeart/2005/8/layout/hList2#2"/>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1466D7-6DFA-4ED2-AAA4-5F38BC438965}" type="doc">
      <dgm:prSet loTypeId="urn:microsoft.com/office/officeart/2005/8/layout/hList2#3" loCatId="list" qsTypeId="urn:microsoft.com/office/officeart/2005/8/quickstyle/simple1" qsCatId="simple" csTypeId="urn:microsoft.com/office/officeart/2005/8/colors/accent1_2" csCatId="accent1" phldr="1"/>
      <dgm:spPr/>
      <dgm:t>
        <a:bodyPr/>
        <a:lstStyle/>
        <a:p>
          <a:endParaRPr lang="es-MX"/>
        </a:p>
      </dgm:t>
    </dgm:pt>
    <dgm:pt modelId="{9A6C900F-1544-4B95-92F7-CA5B8E8EA6C1}">
      <dgm:prSet phldrT="[Texto]" custT="1"/>
      <dgm:spPr>
        <a:solidFill>
          <a:schemeClr val="bg2">
            <a:lumMod val="75000"/>
          </a:schemeClr>
        </a:solidFill>
      </dgm:spPr>
      <dgm:t>
        <a:bodyPr/>
        <a:lstStyle/>
        <a:p>
          <a:r>
            <a:rPr lang="es-MX" sz="1600" b="1"/>
            <a:t>c) Participación Comunitaria </a:t>
          </a:r>
        </a:p>
      </dgm:t>
    </dgm:pt>
    <dgm:pt modelId="{4493A2E6-FF10-416E-91DE-B710E44EB5BE}" type="parTrans" cxnId="{87324D53-ACB5-477D-9935-B1EAB6903ECF}">
      <dgm:prSet/>
      <dgm:spPr/>
      <dgm:t>
        <a:bodyPr/>
        <a:lstStyle/>
        <a:p>
          <a:endParaRPr lang="es-MX"/>
        </a:p>
      </dgm:t>
    </dgm:pt>
    <dgm:pt modelId="{69C80E46-4E1A-47F3-847A-3F8838125D40}" type="sibTrans" cxnId="{87324D53-ACB5-477D-9935-B1EAB6903ECF}">
      <dgm:prSet/>
      <dgm:spPr/>
      <dgm:t>
        <a:bodyPr/>
        <a:lstStyle/>
        <a:p>
          <a:endParaRPr lang="es-MX"/>
        </a:p>
      </dgm:t>
    </dgm:pt>
    <dgm:pt modelId="{4058CDE6-4557-4BDA-BD3F-4C1E9A27B309}">
      <dgm:prSet phldrT="[Texto]" custT="1"/>
      <dgm:spPr/>
      <dgm:t>
        <a:bodyPr/>
        <a:lstStyle/>
        <a:p>
          <a:pPr algn="just"/>
          <a:r>
            <a:rPr lang="es-MX" sz="1000" b="1">
              <a:latin typeface="Arial Narrow" pitchFamily="34" charset="0"/>
            </a:rPr>
            <a:t>Se entenderá </a:t>
          </a:r>
          <a:r>
            <a:rPr lang="es-MX" sz="1000" b="1">
              <a:solidFill>
                <a:schemeClr val="bg1"/>
              </a:solidFill>
              <a:latin typeface="Arial Narrow" pitchFamily="34" charset="0"/>
            </a:rPr>
            <a:t>por tal  </a:t>
          </a:r>
          <a:r>
            <a:rPr lang="es-MX" sz="1000" b="1">
              <a:latin typeface="Arial Narrow" pitchFamily="34" charset="0"/>
            </a:rPr>
            <a:t>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a:t>
          </a:r>
          <a:r>
            <a:rPr lang="es-MX" sz="900" b="1">
              <a:latin typeface="Arial Narrow" pitchFamily="34" charset="0"/>
            </a:rPr>
            <a:t>.</a:t>
          </a:r>
        </a:p>
      </dgm:t>
    </dgm:pt>
    <dgm:pt modelId="{37E1AAAF-DEB7-4FF2-8454-6D4DB0EEA72B}" type="parTrans" cxnId="{ADA1F876-51A7-42D3-99A9-219AFF9D6C4B}">
      <dgm:prSet/>
      <dgm:spPr/>
      <dgm:t>
        <a:bodyPr/>
        <a:lstStyle/>
        <a:p>
          <a:endParaRPr lang="es-MX"/>
        </a:p>
      </dgm:t>
    </dgm:pt>
    <dgm:pt modelId="{86BDDCCE-D542-4E36-A5FA-CE83DCD3243E}" type="sibTrans" cxnId="{ADA1F876-51A7-42D3-99A9-219AFF9D6C4B}">
      <dgm:prSet/>
      <dgm:spPr/>
      <dgm:t>
        <a:bodyPr/>
        <a:lstStyle/>
        <a:p>
          <a:endParaRPr lang="es-MX"/>
        </a:p>
      </dgm:t>
    </dgm:pt>
    <dgm:pt modelId="{D29D14CE-F46D-4CE2-B455-EB9F7F89A0C2}">
      <dgm:prSet phldrT="[Texto]" custT="1"/>
      <dgm:spPr/>
      <dgm:t>
        <a:bodyPr/>
        <a:lstStyle/>
        <a:p>
          <a:r>
            <a:rPr lang="es-MX" sz="1600" b="1"/>
            <a:t>Estudio o Actividad a acreditar </a:t>
          </a:r>
        </a:p>
      </dgm:t>
    </dgm:pt>
    <dgm:pt modelId="{E642DD67-11DF-4981-919D-0910C017FF10}" type="parTrans" cxnId="{7E4A85EF-AA6D-429C-AC49-445857866489}">
      <dgm:prSet/>
      <dgm:spPr/>
      <dgm:t>
        <a:bodyPr/>
        <a:lstStyle/>
        <a:p>
          <a:endParaRPr lang="es-MX"/>
        </a:p>
      </dgm:t>
    </dgm:pt>
    <dgm:pt modelId="{FF5A5F74-259A-47FF-BE97-A6AC25D737F7}" type="sibTrans" cxnId="{7E4A85EF-AA6D-429C-AC49-445857866489}">
      <dgm:prSet/>
      <dgm:spPr/>
      <dgm:t>
        <a:bodyPr/>
        <a:lstStyle/>
        <a:p>
          <a:endParaRPr lang="es-MX"/>
        </a:p>
      </dgm:t>
    </dgm:pt>
    <dgm:pt modelId="{B124DDD5-CF52-4459-A975-2232FA8CD053}">
      <dgm:prSet phldrT="[Texto]" custT="1"/>
      <dgm:spPr/>
      <dgm:t>
        <a:bodyPr/>
        <a:lstStyle/>
        <a:p>
          <a:r>
            <a:rPr lang="es-MX" sz="1600" b="1"/>
            <a:t>Estudio o Actividad a acreditar</a:t>
          </a:r>
        </a:p>
      </dgm:t>
    </dgm:pt>
    <dgm:pt modelId="{0697F710-C4DC-45B2-AF1B-F045CE76887B}" type="parTrans" cxnId="{9ABE3720-2D08-442E-9E5F-0584CDC3E5B1}">
      <dgm:prSet/>
      <dgm:spPr/>
      <dgm:t>
        <a:bodyPr/>
        <a:lstStyle/>
        <a:p>
          <a:endParaRPr lang="es-MX"/>
        </a:p>
      </dgm:t>
    </dgm:pt>
    <dgm:pt modelId="{EBA2176E-8289-4271-84B7-EA543CE93B58}" type="sibTrans" cxnId="{9ABE3720-2D08-442E-9E5F-0584CDC3E5B1}">
      <dgm:prSet/>
      <dgm:spPr/>
      <dgm:t>
        <a:bodyPr/>
        <a:lstStyle/>
        <a:p>
          <a:endParaRPr lang="es-MX"/>
        </a:p>
      </dgm:t>
    </dgm:pt>
    <dgm:pt modelId="{7FC8CDE9-70E9-4777-8C57-3F093175BD54}">
      <dgm:prSet phldrT="[Texto]" custT="1"/>
      <dgm:spPr/>
      <dgm:t>
        <a:bodyPr/>
        <a:lstStyle/>
        <a:p>
          <a:pPr algn="just"/>
          <a:r>
            <a:rPr lang="es-MX" sz="1000" b="1">
              <a:latin typeface="Arial Narrow" pitchFamily="34" charset="0"/>
            </a:rPr>
            <a:t>Gestión en beneficio  de la comunidad como:</a:t>
          </a:r>
          <a:endParaRPr lang="es-MX" sz="1000">
            <a:latin typeface="Arial Narrow" pitchFamily="34" charset="0"/>
          </a:endParaRPr>
        </a:p>
      </dgm:t>
    </dgm:pt>
    <dgm:pt modelId="{FA79B57A-6EAD-4A6A-98BB-D47A208569E9}" type="parTrans" cxnId="{42372455-E9BA-4B15-A669-1538A84A48D7}">
      <dgm:prSet/>
      <dgm:spPr/>
      <dgm:t>
        <a:bodyPr/>
        <a:lstStyle/>
        <a:p>
          <a:endParaRPr lang="es-MX"/>
        </a:p>
      </dgm:t>
    </dgm:pt>
    <dgm:pt modelId="{4D82BC41-4FBD-4BC5-A41E-C6BCBC7CF264}" type="sibTrans" cxnId="{42372455-E9BA-4B15-A669-1538A84A48D7}">
      <dgm:prSet/>
      <dgm:spPr/>
      <dgm:t>
        <a:bodyPr/>
        <a:lstStyle/>
        <a:p>
          <a:endParaRPr lang="es-MX"/>
        </a:p>
      </dgm:t>
    </dgm:pt>
    <dgm:pt modelId="{8B7CF6B6-393C-4712-B896-0F5A893144CD}">
      <dgm:prSet custT="1"/>
      <dgm:spPr/>
      <dgm:t>
        <a:bodyPr/>
        <a:lstStyle/>
        <a:p>
          <a:pPr algn="just"/>
          <a:r>
            <a:rPr lang="es-ES" sz="1000" b="1">
              <a:latin typeface="Arial Narrow" pitchFamily="34" charset="0"/>
            </a:rPr>
            <a:t>Actividad de beneficio público como:</a:t>
          </a:r>
          <a:endParaRPr lang="es-MX" sz="900" b="1">
            <a:latin typeface="Arial Narrow" pitchFamily="34" charset="0"/>
          </a:endParaRPr>
        </a:p>
      </dgm:t>
    </dgm:pt>
    <dgm:pt modelId="{0F984643-71E7-4038-BFB4-62CFFA24980E}" type="parTrans" cxnId="{846F3EE1-9424-4404-BA02-FE0FA76C6854}">
      <dgm:prSet/>
      <dgm:spPr/>
      <dgm:t>
        <a:bodyPr/>
        <a:lstStyle/>
        <a:p>
          <a:endParaRPr lang="es-MX"/>
        </a:p>
      </dgm:t>
    </dgm:pt>
    <dgm:pt modelId="{41076D4F-5020-477C-95FE-F90D5A92B280}" type="sibTrans" cxnId="{846F3EE1-9424-4404-BA02-FE0FA76C6854}">
      <dgm:prSet/>
      <dgm:spPr/>
      <dgm:t>
        <a:bodyPr/>
        <a:lstStyle/>
        <a:p>
          <a:endParaRPr lang="es-MX"/>
        </a:p>
      </dgm:t>
    </dgm:pt>
    <dgm:pt modelId="{EAC8C7CE-5AD3-4E07-9A5C-B57D6E611A11}">
      <dgm:prSet phldrT="[Texto]" custT="1"/>
      <dgm:spPr/>
      <dgm:t>
        <a:bodyPr/>
        <a:lstStyle/>
        <a:p>
          <a:pPr algn="just"/>
          <a:endParaRPr lang="es-MX" sz="900" b="1">
            <a:latin typeface="Arial Narrow" pitchFamily="34" charset="0"/>
          </a:endParaRPr>
        </a:p>
      </dgm:t>
    </dgm:pt>
    <dgm:pt modelId="{D09694D6-24D1-4587-97E1-592891815AD3}" type="parTrans" cxnId="{4B3A6D75-24D5-47E7-9D07-CB30A26F7B82}">
      <dgm:prSet/>
      <dgm:spPr/>
      <dgm:t>
        <a:bodyPr/>
        <a:lstStyle/>
        <a:p>
          <a:endParaRPr lang="es-MX"/>
        </a:p>
      </dgm:t>
    </dgm:pt>
    <dgm:pt modelId="{5135C1C1-2634-4BF5-8FA0-60D71D51897F}" type="sibTrans" cxnId="{4B3A6D75-24D5-47E7-9D07-CB30A26F7B82}">
      <dgm:prSet/>
      <dgm:spPr/>
      <dgm:t>
        <a:bodyPr/>
        <a:lstStyle/>
        <a:p>
          <a:endParaRPr lang="es-MX"/>
        </a:p>
      </dgm:t>
    </dgm:pt>
    <dgm:pt modelId="{EB1304D0-85D8-4782-9B54-6E18D09B3E8B}">
      <dgm:prSet custT="1"/>
      <dgm:spPr/>
      <dgm:t>
        <a:bodyPr/>
        <a:lstStyle/>
        <a:p>
          <a:pPr algn="just"/>
          <a:endParaRPr lang="es-MX" sz="900" b="1">
            <a:latin typeface="+mn-lt"/>
          </a:endParaRPr>
        </a:p>
      </dgm:t>
    </dgm:pt>
    <dgm:pt modelId="{ACAC9206-0150-465A-B68C-457F901B3476}" type="parTrans" cxnId="{DF70CAFE-9D84-472D-9354-CED08DE7F663}">
      <dgm:prSet/>
      <dgm:spPr/>
      <dgm:t>
        <a:bodyPr/>
        <a:lstStyle/>
        <a:p>
          <a:endParaRPr lang="es-MX"/>
        </a:p>
      </dgm:t>
    </dgm:pt>
    <dgm:pt modelId="{10AD053F-BA7F-4D2E-8D3A-EDA36467815E}" type="sibTrans" cxnId="{DF70CAFE-9D84-472D-9354-CED08DE7F663}">
      <dgm:prSet/>
      <dgm:spPr/>
      <dgm:t>
        <a:bodyPr/>
        <a:lstStyle/>
        <a:p>
          <a:endParaRPr lang="es-MX"/>
        </a:p>
      </dgm:t>
    </dgm:pt>
    <dgm:pt modelId="{00ADEB9B-ACC5-4FB2-B4BE-5BD0C2821AF8}">
      <dgm:prSet phldrT="[Texto]" custT="1"/>
      <dgm:spPr/>
      <dgm:t>
        <a:bodyPr/>
        <a:lstStyle/>
        <a:p>
          <a:r>
            <a:rPr lang="es-MX" sz="1600" b="1"/>
            <a:t>Documento  Comprobatorio</a:t>
          </a:r>
        </a:p>
        <a:p>
          <a:endParaRPr lang="es-MX" sz="1600" b="1"/>
        </a:p>
        <a:p>
          <a:endParaRPr lang="es-MX" sz="1600" b="1"/>
        </a:p>
      </dgm:t>
    </dgm:pt>
    <dgm:pt modelId="{D11716BC-4E94-4533-AA61-1BB2AA71B0FF}" type="sibTrans" cxnId="{7ACCED4F-A9E4-434E-98FE-C5D1EA9BA550}">
      <dgm:prSet/>
      <dgm:spPr/>
      <dgm:t>
        <a:bodyPr/>
        <a:lstStyle/>
        <a:p>
          <a:endParaRPr lang="es-MX"/>
        </a:p>
      </dgm:t>
    </dgm:pt>
    <dgm:pt modelId="{61F85C72-BA0F-4073-972C-354F37952F86}" type="parTrans" cxnId="{7ACCED4F-A9E4-434E-98FE-C5D1EA9BA550}">
      <dgm:prSet/>
      <dgm:spPr/>
      <dgm:t>
        <a:bodyPr/>
        <a:lstStyle/>
        <a:p>
          <a:endParaRPr lang="es-MX"/>
        </a:p>
      </dgm:t>
    </dgm:pt>
    <dgm:pt modelId="{E365783B-CF7C-4638-949E-CE2EE43F8281}">
      <dgm:prSet phldrT="[Texto]" custT="1"/>
      <dgm:spPr/>
      <dgm:t>
        <a:bodyPr/>
        <a:lstStyle/>
        <a:p>
          <a:pPr algn="l"/>
          <a:endParaRPr lang="es-MX" sz="1000"/>
        </a:p>
      </dgm:t>
    </dgm:pt>
    <dgm:pt modelId="{A0068B34-FA62-4439-817F-747320E67B92}" type="parTrans" cxnId="{27710318-607D-46E6-94B7-74123025C66C}">
      <dgm:prSet/>
      <dgm:spPr/>
      <dgm:t>
        <a:bodyPr/>
        <a:lstStyle/>
        <a:p>
          <a:endParaRPr lang="es-MX"/>
        </a:p>
      </dgm:t>
    </dgm:pt>
    <dgm:pt modelId="{D6053F32-BCED-46B6-99C0-CD497FDD2BE1}" type="sibTrans" cxnId="{27710318-607D-46E6-94B7-74123025C66C}">
      <dgm:prSet/>
      <dgm:spPr/>
      <dgm:t>
        <a:bodyPr/>
        <a:lstStyle/>
        <a:p>
          <a:endParaRPr lang="es-MX"/>
        </a:p>
      </dgm:t>
    </dgm:pt>
    <dgm:pt modelId="{B4E35876-D6E7-4DC4-8BB9-218499D6E3E6}">
      <dgm:prSet phldrT="[Texto]" custT="1"/>
      <dgm:spPr>
        <a:solidFill>
          <a:schemeClr val="bg1">
            <a:lumMod val="65000"/>
          </a:schemeClr>
        </a:solidFill>
      </dgm:spPr>
      <dgm:t>
        <a:bodyPr/>
        <a:lstStyle/>
        <a:p>
          <a:r>
            <a:rPr lang="es-MX" sz="1000" b="1">
              <a:latin typeface="Arial Narrow" pitchFamily="34" charset="0"/>
            </a:rPr>
            <a:t>Diplomas</a:t>
          </a:r>
        </a:p>
      </dgm:t>
    </dgm:pt>
    <dgm:pt modelId="{12492C59-D65C-43D5-815E-8E6FD0A18185}" type="parTrans" cxnId="{A660CC64-F470-4E2C-9BC3-BECEED8B3E35}">
      <dgm:prSet/>
      <dgm:spPr/>
      <dgm:t>
        <a:bodyPr/>
        <a:lstStyle/>
        <a:p>
          <a:endParaRPr lang="es-MX"/>
        </a:p>
      </dgm:t>
    </dgm:pt>
    <dgm:pt modelId="{0E4EC42E-5822-4127-A3C3-7741D712D99F}" type="sibTrans" cxnId="{A660CC64-F470-4E2C-9BC3-BECEED8B3E35}">
      <dgm:prSet/>
      <dgm:spPr/>
      <dgm:t>
        <a:bodyPr/>
        <a:lstStyle/>
        <a:p>
          <a:endParaRPr lang="es-MX"/>
        </a:p>
      </dgm:t>
    </dgm:pt>
    <dgm:pt modelId="{74904EF6-03F0-4BFA-BF98-D7C7731590CC}">
      <dgm:prSet phldrT="[Texto]" custT="1"/>
      <dgm:spPr>
        <a:solidFill>
          <a:schemeClr val="bg1">
            <a:lumMod val="65000"/>
          </a:schemeClr>
        </a:solidFill>
      </dgm:spPr>
      <dgm:t>
        <a:bodyPr/>
        <a:lstStyle/>
        <a:p>
          <a:r>
            <a:rPr lang="es-MX" sz="1000" b="1">
              <a:latin typeface="Arial Narrow" pitchFamily="34" charset="0"/>
            </a:rPr>
            <a:t>Reconocimientos </a:t>
          </a:r>
        </a:p>
      </dgm:t>
    </dgm:pt>
    <dgm:pt modelId="{635AFCCF-B7A5-435A-8090-8C81D8D9E429}" type="parTrans" cxnId="{E69CF514-E433-4B31-829E-99DB8DADE569}">
      <dgm:prSet/>
      <dgm:spPr/>
      <dgm:t>
        <a:bodyPr/>
        <a:lstStyle/>
        <a:p>
          <a:endParaRPr lang="es-MX"/>
        </a:p>
      </dgm:t>
    </dgm:pt>
    <dgm:pt modelId="{8D47E063-F4F4-4BF8-AA7D-2AB4930E934A}" type="sibTrans" cxnId="{E69CF514-E433-4B31-829E-99DB8DADE569}">
      <dgm:prSet/>
      <dgm:spPr/>
      <dgm:t>
        <a:bodyPr/>
        <a:lstStyle/>
        <a:p>
          <a:endParaRPr lang="es-MX"/>
        </a:p>
      </dgm:t>
    </dgm:pt>
    <dgm:pt modelId="{571DD56F-599F-49E7-926C-3487412CCD10}">
      <dgm:prSet phldrT="[Texto]"/>
      <dgm:spPr>
        <a:solidFill>
          <a:schemeClr val="bg1">
            <a:lumMod val="65000"/>
          </a:schemeClr>
        </a:solidFill>
      </dgm:spPr>
      <dgm:t>
        <a:bodyPr/>
        <a:lstStyle/>
        <a:p>
          <a:endParaRPr lang="es-MX" sz="800"/>
        </a:p>
      </dgm:t>
    </dgm:pt>
    <dgm:pt modelId="{64191EA8-D133-4771-8649-E9AB7A5656A4}" type="parTrans" cxnId="{7078B2DB-CC56-4ADD-8D5E-2D67638BEB0B}">
      <dgm:prSet/>
      <dgm:spPr/>
      <dgm:t>
        <a:bodyPr/>
        <a:lstStyle/>
        <a:p>
          <a:endParaRPr lang="es-MX"/>
        </a:p>
      </dgm:t>
    </dgm:pt>
    <dgm:pt modelId="{D769FB3A-652A-4DF5-8794-4979C92316BC}" type="sibTrans" cxnId="{7078B2DB-CC56-4ADD-8D5E-2D67638BEB0B}">
      <dgm:prSet/>
      <dgm:spPr/>
      <dgm:t>
        <a:bodyPr/>
        <a:lstStyle/>
        <a:p>
          <a:endParaRPr lang="es-MX"/>
        </a:p>
      </dgm:t>
    </dgm:pt>
    <dgm:pt modelId="{4AD8C190-FDA0-4F4D-8EE8-AB7FD9048D9A}">
      <dgm:prSet phldrT="[Texto]" custT="1"/>
      <dgm:spPr>
        <a:solidFill>
          <a:schemeClr val="bg1">
            <a:lumMod val="65000"/>
          </a:schemeClr>
        </a:solidFill>
      </dgm:spPr>
      <dgm:t>
        <a:bodyPr/>
        <a:lstStyle/>
        <a:p>
          <a:endParaRPr lang="es-MX" sz="1000" b="1"/>
        </a:p>
      </dgm:t>
    </dgm:pt>
    <dgm:pt modelId="{BF6EF4B5-F9A7-47D3-80AA-29545BC9C450}" type="parTrans" cxnId="{E8F89324-31D2-4908-80E0-DBD4E990D337}">
      <dgm:prSet/>
      <dgm:spPr/>
      <dgm:t>
        <a:bodyPr/>
        <a:lstStyle/>
        <a:p>
          <a:endParaRPr lang="es-MX"/>
        </a:p>
      </dgm:t>
    </dgm:pt>
    <dgm:pt modelId="{9D15AEC2-8CD5-465A-A16F-ADBAE0FADE0C}" type="sibTrans" cxnId="{E8F89324-31D2-4908-80E0-DBD4E990D337}">
      <dgm:prSet/>
      <dgm:spPr/>
      <dgm:t>
        <a:bodyPr/>
        <a:lstStyle/>
        <a:p>
          <a:endParaRPr lang="es-MX"/>
        </a:p>
      </dgm:t>
    </dgm:pt>
    <dgm:pt modelId="{345B5182-7E4B-4B2F-9AC3-C1BB3566AB69}">
      <dgm:prSet custT="1"/>
      <dgm:spPr/>
      <dgm:t>
        <a:bodyPr/>
        <a:lstStyle/>
        <a:p>
          <a:pPr algn="just"/>
          <a:endParaRPr lang="es-MX" sz="900" b="1">
            <a:latin typeface="+mn-lt"/>
          </a:endParaRPr>
        </a:p>
      </dgm:t>
    </dgm:pt>
    <dgm:pt modelId="{AC6225CF-F721-4BEF-B47E-52441E9A3D76}" type="parTrans" cxnId="{8BDDF37E-0D7B-40C9-B8A6-DA00578313EB}">
      <dgm:prSet/>
      <dgm:spPr/>
      <dgm:t>
        <a:bodyPr/>
        <a:lstStyle/>
        <a:p>
          <a:endParaRPr lang="es-MX"/>
        </a:p>
      </dgm:t>
    </dgm:pt>
    <dgm:pt modelId="{927EC6D0-D79E-4654-BEE9-4965A7ADEB10}" type="sibTrans" cxnId="{8BDDF37E-0D7B-40C9-B8A6-DA00578313EB}">
      <dgm:prSet/>
      <dgm:spPr/>
      <dgm:t>
        <a:bodyPr/>
        <a:lstStyle/>
        <a:p>
          <a:endParaRPr lang="es-MX"/>
        </a:p>
      </dgm:t>
    </dgm:pt>
    <dgm:pt modelId="{624C6376-DA19-458E-8F62-F6BB5307503A}">
      <dgm:prSet phldrT="[Texto]" custT="1"/>
      <dgm:spPr/>
      <dgm:t>
        <a:bodyPr/>
        <a:lstStyle/>
        <a:p>
          <a:pPr algn="just"/>
          <a:r>
            <a:rPr lang="es-MX" sz="1000" b="1">
              <a:latin typeface="Arial Narrow" pitchFamily="34" charset="0"/>
            </a:rPr>
            <a:t>Participación en asociaciones civiles,  organizaciones  no gubernamentales, asociaciones de colonos, etc.</a:t>
          </a:r>
        </a:p>
      </dgm:t>
    </dgm:pt>
    <dgm:pt modelId="{05CF5E33-5427-44F5-9FF5-B0B2430F6160}" type="parTrans" cxnId="{FF749BE6-EBF4-45CD-AAE9-0480152840E0}">
      <dgm:prSet/>
      <dgm:spPr/>
      <dgm:t>
        <a:bodyPr/>
        <a:lstStyle/>
        <a:p>
          <a:endParaRPr lang="es-MX"/>
        </a:p>
      </dgm:t>
    </dgm:pt>
    <dgm:pt modelId="{8BBDFD0A-B819-40DF-84E0-38133B1F07C3}" type="sibTrans" cxnId="{FF749BE6-EBF4-45CD-AAE9-0480152840E0}">
      <dgm:prSet/>
      <dgm:spPr/>
      <dgm:t>
        <a:bodyPr/>
        <a:lstStyle/>
        <a:p>
          <a:endParaRPr lang="es-MX"/>
        </a:p>
      </dgm:t>
    </dgm:pt>
    <dgm:pt modelId="{4DEFABD8-4ED8-41A3-877C-575313CC278F}">
      <dgm:prSet phldrT="[Texto]" custT="1"/>
      <dgm:spPr/>
      <dgm:t>
        <a:bodyPr/>
        <a:lstStyle/>
        <a:p>
          <a:pPr algn="just"/>
          <a:endParaRPr lang="es-MX" sz="1000" b="1"/>
        </a:p>
      </dgm:t>
    </dgm:pt>
    <dgm:pt modelId="{9A5BA206-A7F0-4F01-8B92-BB0B06399B7A}" type="parTrans" cxnId="{7BD9A7F0-CC6D-401E-B7DA-D03C4725E006}">
      <dgm:prSet/>
      <dgm:spPr/>
      <dgm:t>
        <a:bodyPr/>
        <a:lstStyle/>
        <a:p>
          <a:endParaRPr lang="es-MX"/>
        </a:p>
      </dgm:t>
    </dgm:pt>
    <dgm:pt modelId="{D75A6215-9AC3-4278-BC1E-E77591C0E863}" type="sibTrans" cxnId="{7BD9A7F0-CC6D-401E-B7DA-D03C4725E006}">
      <dgm:prSet/>
      <dgm:spPr/>
      <dgm:t>
        <a:bodyPr/>
        <a:lstStyle/>
        <a:p>
          <a:endParaRPr lang="es-MX"/>
        </a:p>
      </dgm:t>
    </dgm:pt>
    <dgm:pt modelId="{58107612-2A35-48AC-899A-3E44B0C6DD1E}">
      <dgm:prSet phldrT="[Texto]" custT="1"/>
      <dgm:spPr/>
      <dgm:t>
        <a:bodyPr/>
        <a:lstStyle/>
        <a:p>
          <a:pPr algn="just"/>
          <a:endParaRPr lang="es-MX" sz="1000">
            <a:latin typeface="Arial Narrow" pitchFamily="34" charset="0"/>
          </a:endParaRPr>
        </a:p>
      </dgm:t>
    </dgm:pt>
    <dgm:pt modelId="{2D7F17D8-A0F5-45A1-9CC8-0ECCE1F7BF67}" type="parTrans" cxnId="{BC0E921A-FCDF-4780-B31E-29F4D7D54CE0}">
      <dgm:prSet/>
      <dgm:spPr/>
      <dgm:t>
        <a:bodyPr/>
        <a:lstStyle/>
        <a:p>
          <a:endParaRPr lang="es-MX"/>
        </a:p>
      </dgm:t>
    </dgm:pt>
    <dgm:pt modelId="{C021D4E5-8941-4604-B027-1858AF8E7720}" type="sibTrans" cxnId="{BC0E921A-FCDF-4780-B31E-29F4D7D54CE0}">
      <dgm:prSet/>
      <dgm:spPr/>
      <dgm:t>
        <a:bodyPr/>
        <a:lstStyle/>
        <a:p>
          <a:endParaRPr lang="es-MX"/>
        </a:p>
      </dgm:t>
    </dgm:pt>
    <dgm:pt modelId="{5C1910C8-EB32-4FCA-9DB2-37C66108BC8B}">
      <dgm:prSet phldrT="[Texto]" custT="1"/>
      <dgm:spPr>
        <a:solidFill>
          <a:schemeClr val="bg1">
            <a:lumMod val="65000"/>
          </a:schemeClr>
        </a:solidFill>
      </dgm:spPr>
      <dgm:t>
        <a:bodyPr/>
        <a:lstStyle/>
        <a:p>
          <a:r>
            <a:rPr lang="es-MX" sz="1000" b="1">
              <a:latin typeface="Arial Narrow" pitchFamily="34" charset="0"/>
            </a:rPr>
            <a:t>Nombramientos</a:t>
          </a:r>
        </a:p>
      </dgm:t>
    </dgm:pt>
    <dgm:pt modelId="{E8E2EADB-A17A-4099-8088-719DEAAD88A1}" type="parTrans" cxnId="{3D2F8402-8ADB-44F4-85C0-3F6BA038A4BE}">
      <dgm:prSet/>
      <dgm:spPr/>
      <dgm:t>
        <a:bodyPr/>
        <a:lstStyle/>
        <a:p>
          <a:endParaRPr lang="es-MX"/>
        </a:p>
      </dgm:t>
    </dgm:pt>
    <dgm:pt modelId="{F50F498C-6078-4411-BCB8-3B19DF101F4C}" type="sibTrans" cxnId="{3D2F8402-8ADB-44F4-85C0-3F6BA038A4BE}">
      <dgm:prSet/>
      <dgm:spPr/>
      <dgm:t>
        <a:bodyPr/>
        <a:lstStyle/>
        <a:p>
          <a:endParaRPr lang="es-MX"/>
        </a:p>
      </dgm:t>
    </dgm:pt>
    <dgm:pt modelId="{E9B91F27-28C3-4FE7-AB95-0585A4A292AA}">
      <dgm:prSet phldrT="[Texto]" custT="1"/>
      <dgm:spPr>
        <a:solidFill>
          <a:schemeClr val="bg1">
            <a:lumMod val="65000"/>
          </a:schemeClr>
        </a:solidFill>
      </dgm:spPr>
      <dgm:t>
        <a:bodyPr/>
        <a:lstStyle/>
        <a:p>
          <a:r>
            <a:rPr lang="es-MX" sz="1000" b="1">
              <a:latin typeface="Arial Narrow" pitchFamily="34" charset="0"/>
            </a:rPr>
            <a:t>Gafetes</a:t>
          </a:r>
        </a:p>
      </dgm:t>
    </dgm:pt>
    <dgm:pt modelId="{FAC9991B-44EC-412E-9CB0-A9DE5DCFE784}" type="parTrans" cxnId="{ACE8DCB9-8251-41D5-8B55-2EEAC5F5A385}">
      <dgm:prSet/>
      <dgm:spPr/>
      <dgm:t>
        <a:bodyPr/>
        <a:lstStyle/>
        <a:p>
          <a:endParaRPr lang="es-MX"/>
        </a:p>
      </dgm:t>
    </dgm:pt>
    <dgm:pt modelId="{C0F001D4-9A76-4BEC-B597-9567DEDBDB8F}" type="sibTrans" cxnId="{ACE8DCB9-8251-41D5-8B55-2EEAC5F5A385}">
      <dgm:prSet/>
      <dgm:spPr/>
      <dgm:t>
        <a:bodyPr/>
        <a:lstStyle/>
        <a:p>
          <a:endParaRPr lang="es-MX"/>
        </a:p>
      </dgm:t>
    </dgm:pt>
    <dgm:pt modelId="{49861B21-F323-4F86-AD3A-F757F22CF308}">
      <dgm:prSet phldrT="[Texto]" custT="1"/>
      <dgm:spPr>
        <a:solidFill>
          <a:schemeClr val="bg1">
            <a:lumMod val="65000"/>
          </a:schemeClr>
        </a:solidFill>
      </dgm:spPr>
      <dgm:t>
        <a:bodyPr/>
        <a:lstStyle/>
        <a:p>
          <a:r>
            <a:rPr lang="es-MX" sz="1000" b="1">
              <a:latin typeface="Arial Narrow" pitchFamily="34" charset="0"/>
            </a:rPr>
            <a:t>Credenciales,</a:t>
          </a:r>
          <a:endParaRPr lang="es-MX" sz="1000" b="1"/>
        </a:p>
      </dgm:t>
    </dgm:pt>
    <dgm:pt modelId="{BD2EBF1F-3B4A-4BD4-86C0-0D1DFE971E37}" type="parTrans" cxnId="{60219742-1F92-49DB-9418-CED33742EE8D}">
      <dgm:prSet/>
      <dgm:spPr/>
      <dgm:t>
        <a:bodyPr/>
        <a:lstStyle/>
        <a:p>
          <a:endParaRPr lang="es-MX"/>
        </a:p>
      </dgm:t>
    </dgm:pt>
    <dgm:pt modelId="{E4D248D0-CEEA-42E7-B42A-9F3B396B6D7C}" type="sibTrans" cxnId="{60219742-1F92-49DB-9418-CED33742EE8D}">
      <dgm:prSet/>
      <dgm:spPr/>
      <dgm:t>
        <a:bodyPr/>
        <a:lstStyle/>
        <a:p>
          <a:endParaRPr lang="es-MX"/>
        </a:p>
      </dgm:t>
    </dgm:pt>
    <dgm:pt modelId="{632BCDB8-7EE5-44B8-944F-C6D56FBC5106}">
      <dgm:prSet phldrT="[Texto]" custT="1"/>
      <dgm:spPr/>
      <dgm:t>
        <a:bodyPr/>
        <a:lstStyle/>
        <a:p>
          <a:pPr algn="just"/>
          <a:endParaRPr lang="es-MX" sz="900" b="1">
            <a:latin typeface="Arial Narrow" pitchFamily="34" charset="0"/>
          </a:endParaRPr>
        </a:p>
      </dgm:t>
    </dgm:pt>
    <dgm:pt modelId="{78E602E2-346A-4FE7-9EA1-4979EACCF0AE}" type="parTrans" cxnId="{4A6084C0-5B61-41D3-8964-1090E1113CD0}">
      <dgm:prSet/>
      <dgm:spPr/>
      <dgm:t>
        <a:bodyPr/>
        <a:lstStyle/>
        <a:p>
          <a:endParaRPr lang="es-MX"/>
        </a:p>
      </dgm:t>
    </dgm:pt>
    <dgm:pt modelId="{964B8CA4-6546-4288-9C56-560823DC8A8C}" type="sibTrans" cxnId="{4A6084C0-5B61-41D3-8964-1090E1113CD0}">
      <dgm:prSet/>
      <dgm:spPr/>
      <dgm:t>
        <a:bodyPr/>
        <a:lstStyle/>
        <a:p>
          <a:endParaRPr lang="es-MX"/>
        </a:p>
      </dgm:t>
    </dgm:pt>
    <dgm:pt modelId="{2547B772-2725-4256-B1DF-0546664922BF}">
      <dgm:prSet phldrT="[Texto]" custT="1"/>
      <dgm:spPr>
        <a:solidFill>
          <a:schemeClr val="bg1">
            <a:lumMod val="65000"/>
          </a:schemeClr>
        </a:solidFill>
      </dgm:spPr>
      <dgm:t>
        <a:bodyPr/>
        <a:lstStyle/>
        <a:p>
          <a:endParaRPr lang="es-MX" sz="1000" b="1">
            <a:latin typeface="Arial Narrow" pitchFamily="34" charset="0"/>
          </a:endParaRPr>
        </a:p>
      </dgm:t>
    </dgm:pt>
    <dgm:pt modelId="{D085A993-7939-4F6D-A69A-E565EBC6FAF0}" type="parTrans" cxnId="{4605160A-9396-4640-8C2B-C8D5DE20A2F7}">
      <dgm:prSet/>
      <dgm:spPr/>
      <dgm:t>
        <a:bodyPr/>
        <a:lstStyle/>
        <a:p>
          <a:endParaRPr lang="es-MX"/>
        </a:p>
      </dgm:t>
    </dgm:pt>
    <dgm:pt modelId="{6A8EE1DD-88E4-4DEF-9104-63238C247A61}" type="sibTrans" cxnId="{4605160A-9396-4640-8C2B-C8D5DE20A2F7}">
      <dgm:prSet/>
      <dgm:spPr/>
      <dgm:t>
        <a:bodyPr/>
        <a:lstStyle/>
        <a:p>
          <a:endParaRPr lang="es-MX"/>
        </a:p>
      </dgm:t>
    </dgm:pt>
    <dgm:pt modelId="{0F06220D-B4D9-49AE-B01E-F01DB93CC358}">
      <dgm:prSet phldrT="[Texto]" custT="1"/>
      <dgm:spPr>
        <a:solidFill>
          <a:schemeClr val="bg1">
            <a:lumMod val="65000"/>
          </a:schemeClr>
        </a:solidFill>
      </dgm:spPr>
      <dgm:t>
        <a:bodyPr/>
        <a:lstStyle/>
        <a:p>
          <a:endParaRPr lang="es-MX" sz="1000" b="1">
            <a:latin typeface="Arial Narrow" pitchFamily="34" charset="0"/>
          </a:endParaRPr>
        </a:p>
      </dgm:t>
    </dgm:pt>
    <dgm:pt modelId="{9EC2630E-1B3E-4068-9412-34E83E1F5B65}" type="parTrans" cxnId="{E01FA48F-25BF-427B-A76E-8E9E8E959D23}">
      <dgm:prSet/>
      <dgm:spPr/>
      <dgm:t>
        <a:bodyPr/>
        <a:lstStyle/>
        <a:p>
          <a:endParaRPr lang="es-MX"/>
        </a:p>
      </dgm:t>
    </dgm:pt>
    <dgm:pt modelId="{5DFB7CEE-DFA8-41BC-8360-A6BE4A3B703F}" type="sibTrans" cxnId="{E01FA48F-25BF-427B-A76E-8E9E8E959D23}">
      <dgm:prSet/>
      <dgm:spPr/>
      <dgm:t>
        <a:bodyPr/>
        <a:lstStyle/>
        <a:p>
          <a:endParaRPr lang="es-MX"/>
        </a:p>
      </dgm:t>
    </dgm:pt>
    <dgm:pt modelId="{44DCCDEA-12A2-4039-84FB-2C6EB12B0B2F}">
      <dgm:prSet phldrT="[Texto]" custT="1"/>
      <dgm:spPr>
        <a:solidFill>
          <a:schemeClr val="bg1">
            <a:lumMod val="65000"/>
          </a:schemeClr>
        </a:solidFill>
      </dgm:spPr>
      <dgm:t>
        <a:bodyPr/>
        <a:lstStyle/>
        <a:p>
          <a:endParaRPr lang="es-MX" sz="1000" b="1">
            <a:latin typeface="Arial Narrow" pitchFamily="34" charset="0"/>
          </a:endParaRPr>
        </a:p>
      </dgm:t>
    </dgm:pt>
    <dgm:pt modelId="{4DCD7A0C-1E48-4B2F-A618-9126CAD6AE20}" type="parTrans" cxnId="{CC2B8D6B-7AC4-48C4-94D3-484F85E903A9}">
      <dgm:prSet/>
      <dgm:spPr/>
      <dgm:t>
        <a:bodyPr/>
        <a:lstStyle/>
        <a:p>
          <a:endParaRPr lang="es-MX"/>
        </a:p>
      </dgm:t>
    </dgm:pt>
    <dgm:pt modelId="{D5218636-E2D8-4F37-A89A-FBF0F71E0D65}" type="sibTrans" cxnId="{CC2B8D6B-7AC4-48C4-94D3-484F85E903A9}">
      <dgm:prSet/>
      <dgm:spPr/>
      <dgm:t>
        <a:bodyPr/>
        <a:lstStyle/>
        <a:p>
          <a:endParaRPr lang="es-MX"/>
        </a:p>
      </dgm:t>
    </dgm:pt>
    <dgm:pt modelId="{0C43FA40-E219-481D-A1FF-5CD6B168C731}">
      <dgm:prSet phldrT="[Texto]" custT="1"/>
      <dgm:spPr>
        <a:solidFill>
          <a:schemeClr val="bg1">
            <a:lumMod val="65000"/>
          </a:schemeClr>
        </a:solidFill>
      </dgm:spPr>
      <dgm:t>
        <a:bodyPr/>
        <a:lstStyle/>
        <a:p>
          <a:endParaRPr lang="es-MX" sz="1000" b="1">
            <a:latin typeface="Arial Narrow" pitchFamily="34" charset="0"/>
          </a:endParaRPr>
        </a:p>
      </dgm:t>
    </dgm:pt>
    <dgm:pt modelId="{19567A0D-1337-4E25-B7A2-E0070F48AC1F}" type="parTrans" cxnId="{D3FE30B2-68C8-45DA-840F-AFC9345D803B}">
      <dgm:prSet/>
      <dgm:spPr/>
      <dgm:t>
        <a:bodyPr/>
        <a:lstStyle/>
        <a:p>
          <a:endParaRPr lang="es-MX"/>
        </a:p>
      </dgm:t>
    </dgm:pt>
    <dgm:pt modelId="{98D6A93C-19DF-4FC0-BB3A-E9ABEC76FFA4}" type="sibTrans" cxnId="{D3FE30B2-68C8-45DA-840F-AFC9345D803B}">
      <dgm:prSet/>
      <dgm:spPr/>
      <dgm:t>
        <a:bodyPr/>
        <a:lstStyle/>
        <a:p>
          <a:endParaRPr lang="es-MX"/>
        </a:p>
      </dgm:t>
    </dgm:pt>
    <dgm:pt modelId="{9DBD731E-C392-4DC3-A906-19EB3B11A3DD}">
      <dgm:prSet phldrT="[Texto]" custT="1"/>
      <dgm:spPr>
        <a:solidFill>
          <a:schemeClr val="bg1">
            <a:lumMod val="65000"/>
          </a:schemeClr>
        </a:solidFill>
      </dgm:spPr>
      <dgm:t>
        <a:bodyPr/>
        <a:lstStyle/>
        <a:p>
          <a:endParaRPr lang="es-MX" sz="1000" b="1">
            <a:latin typeface="Arial Narrow" pitchFamily="34" charset="0"/>
          </a:endParaRPr>
        </a:p>
      </dgm:t>
    </dgm:pt>
    <dgm:pt modelId="{9D828894-9C1A-4F09-8B18-CCDAAF2CF91D}" type="parTrans" cxnId="{AC4D5290-703B-4396-AC48-FBE0B652D186}">
      <dgm:prSet/>
      <dgm:spPr/>
      <dgm:t>
        <a:bodyPr/>
        <a:lstStyle/>
        <a:p>
          <a:endParaRPr lang="es-MX"/>
        </a:p>
      </dgm:t>
    </dgm:pt>
    <dgm:pt modelId="{2D4163B1-8883-4C72-B93E-FBF5798B638F}" type="sibTrans" cxnId="{AC4D5290-703B-4396-AC48-FBE0B652D186}">
      <dgm:prSet/>
      <dgm:spPr/>
      <dgm:t>
        <a:bodyPr/>
        <a:lstStyle/>
        <a:p>
          <a:endParaRPr lang="es-MX"/>
        </a:p>
      </dgm:t>
    </dgm:pt>
    <dgm:pt modelId="{F2A989A1-7645-435E-BD8D-5BCA7EB8D67D}">
      <dgm:prSet phldrT="[Texto]" custT="1"/>
      <dgm:spPr>
        <a:solidFill>
          <a:schemeClr val="bg1">
            <a:lumMod val="65000"/>
          </a:schemeClr>
        </a:solidFill>
      </dgm:spPr>
      <dgm:t>
        <a:bodyPr/>
        <a:lstStyle/>
        <a:p>
          <a:endParaRPr lang="es-MX" sz="1000" b="1">
            <a:latin typeface="Arial Narrow" pitchFamily="34" charset="0"/>
          </a:endParaRPr>
        </a:p>
      </dgm:t>
    </dgm:pt>
    <dgm:pt modelId="{C7B301E7-67D5-4165-BEA9-70D02D272873}" type="parTrans" cxnId="{2FBC1887-59F7-40E8-BF13-F3D52F008EAD}">
      <dgm:prSet/>
      <dgm:spPr/>
      <dgm:t>
        <a:bodyPr/>
        <a:lstStyle/>
        <a:p>
          <a:endParaRPr lang="es-MX"/>
        </a:p>
      </dgm:t>
    </dgm:pt>
    <dgm:pt modelId="{1BB4B597-C7BF-41BD-B89B-9EBB66D0E5E5}" type="sibTrans" cxnId="{2FBC1887-59F7-40E8-BF13-F3D52F008EAD}">
      <dgm:prSet/>
      <dgm:spPr/>
      <dgm:t>
        <a:bodyPr/>
        <a:lstStyle/>
        <a:p>
          <a:endParaRPr lang="es-MX"/>
        </a:p>
      </dgm:t>
    </dgm:pt>
    <dgm:pt modelId="{5B00D7C5-B6E9-48CE-AD47-096846FD4B0D}">
      <dgm:prSet phldrT="[Texto]" custT="1"/>
      <dgm:spPr>
        <a:solidFill>
          <a:schemeClr val="bg1">
            <a:lumMod val="65000"/>
          </a:schemeClr>
        </a:solidFill>
      </dgm:spPr>
      <dgm:t>
        <a:bodyPr/>
        <a:lstStyle/>
        <a:p>
          <a:endParaRPr lang="es-MX" sz="1000" b="1">
            <a:latin typeface="Arial Narrow" pitchFamily="34" charset="0"/>
          </a:endParaRPr>
        </a:p>
      </dgm:t>
    </dgm:pt>
    <dgm:pt modelId="{D08F8A6C-E52D-49B3-9584-30E55B769494}" type="parTrans" cxnId="{4DABF44B-C720-4CD6-83A0-53290F46257C}">
      <dgm:prSet/>
      <dgm:spPr/>
      <dgm:t>
        <a:bodyPr/>
        <a:lstStyle/>
        <a:p>
          <a:endParaRPr lang="es-MX"/>
        </a:p>
      </dgm:t>
    </dgm:pt>
    <dgm:pt modelId="{D24913CF-E495-4752-B860-FA6594757BDA}" type="sibTrans" cxnId="{4DABF44B-C720-4CD6-83A0-53290F46257C}">
      <dgm:prSet/>
      <dgm:spPr/>
      <dgm:t>
        <a:bodyPr/>
        <a:lstStyle/>
        <a:p>
          <a:endParaRPr lang="es-MX"/>
        </a:p>
      </dgm:t>
    </dgm:pt>
    <dgm:pt modelId="{8DAB7039-FBFC-4C17-A6F8-CD8836CCE355}">
      <dgm:prSet phldrT="[Texto]" custT="1"/>
      <dgm:spPr>
        <a:solidFill>
          <a:schemeClr val="bg1">
            <a:lumMod val="65000"/>
          </a:schemeClr>
        </a:solidFill>
      </dgm:spPr>
      <dgm:t>
        <a:bodyPr/>
        <a:lstStyle/>
        <a:p>
          <a:endParaRPr lang="es-MX" sz="1000" b="1">
            <a:latin typeface="Arial Narrow" pitchFamily="34" charset="0"/>
          </a:endParaRPr>
        </a:p>
      </dgm:t>
    </dgm:pt>
    <dgm:pt modelId="{B3F5F6E5-2B8E-439A-9F86-2BABF9F42658}" type="parTrans" cxnId="{DDC2C6A2-DDD2-4BAD-840F-3EEC4B47B902}">
      <dgm:prSet/>
      <dgm:spPr/>
      <dgm:t>
        <a:bodyPr/>
        <a:lstStyle/>
        <a:p>
          <a:endParaRPr lang="es-MX"/>
        </a:p>
      </dgm:t>
    </dgm:pt>
    <dgm:pt modelId="{D840BC5C-6956-4F53-8A54-7A0A21D2F7D8}" type="sibTrans" cxnId="{DDC2C6A2-DDD2-4BAD-840F-3EEC4B47B902}">
      <dgm:prSet/>
      <dgm:spPr/>
      <dgm:t>
        <a:bodyPr/>
        <a:lstStyle/>
        <a:p>
          <a:endParaRPr lang="es-MX"/>
        </a:p>
      </dgm:t>
    </dgm:pt>
    <dgm:pt modelId="{E522CDEB-6BDA-4D49-93FB-7B7791F4A7B9}">
      <dgm:prSet phldrT="[Texto]" custT="1"/>
      <dgm:spPr>
        <a:solidFill>
          <a:schemeClr val="bg1">
            <a:lumMod val="65000"/>
          </a:schemeClr>
        </a:solidFill>
      </dgm:spPr>
      <dgm:t>
        <a:bodyPr/>
        <a:lstStyle/>
        <a:p>
          <a:r>
            <a:rPr lang="es-MX" sz="1000" b="1">
              <a:latin typeface="Arial Narrow" pitchFamily="34" charset="0"/>
            </a:rPr>
            <a:t>Constancias </a:t>
          </a:r>
        </a:p>
      </dgm:t>
    </dgm:pt>
    <dgm:pt modelId="{6774781D-7C00-4FA3-B661-52425E61EE7C}" type="parTrans" cxnId="{678E93D5-7302-4A8D-B5E0-2CEFBF635CEC}">
      <dgm:prSet/>
      <dgm:spPr/>
      <dgm:t>
        <a:bodyPr/>
        <a:lstStyle/>
        <a:p>
          <a:endParaRPr lang="es-MX"/>
        </a:p>
      </dgm:t>
    </dgm:pt>
    <dgm:pt modelId="{02B79E8B-551F-417D-ABA4-86143E5B267E}" type="sibTrans" cxnId="{678E93D5-7302-4A8D-B5E0-2CEFBF635CEC}">
      <dgm:prSet/>
      <dgm:spPr/>
      <dgm:t>
        <a:bodyPr/>
        <a:lstStyle/>
        <a:p>
          <a:endParaRPr lang="es-MX"/>
        </a:p>
      </dgm:t>
    </dgm:pt>
    <dgm:pt modelId="{723958E0-1513-4255-818A-7C543B778397}">
      <dgm:prSet custT="1"/>
      <dgm:spPr/>
      <dgm:t>
        <a:bodyPr/>
        <a:lstStyle/>
        <a:p>
          <a:pPr algn="just"/>
          <a:r>
            <a:rPr lang="es-ES" sz="1000" b="1">
              <a:latin typeface="Arial Narrow" pitchFamily="34" charset="0"/>
            </a:rPr>
            <a:t>Organizaciones  o Asociaciones para actividades comunitarias o de beneficiencia, miebros de comités, consejos, asociaciones, organizaciones, colegios, barras de carácter público o privado. </a:t>
          </a:r>
          <a:endParaRPr lang="es-MX" sz="900" b="1">
            <a:latin typeface="Arial Narrow" pitchFamily="34" charset="0"/>
          </a:endParaRPr>
        </a:p>
      </dgm:t>
    </dgm:pt>
    <dgm:pt modelId="{6CEE8D88-9650-412C-A636-6221E5C9E0C8}" type="parTrans" cxnId="{145F9478-53DE-4D44-A923-7686AF7D9430}">
      <dgm:prSet/>
      <dgm:spPr/>
      <dgm:t>
        <a:bodyPr/>
        <a:lstStyle/>
        <a:p>
          <a:endParaRPr lang="es-MX"/>
        </a:p>
      </dgm:t>
    </dgm:pt>
    <dgm:pt modelId="{D774F7A3-CDF6-4EC9-8852-FA265ABA343A}" type="sibTrans" cxnId="{145F9478-53DE-4D44-A923-7686AF7D9430}">
      <dgm:prSet/>
      <dgm:spPr/>
      <dgm:t>
        <a:bodyPr/>
        <a:lstStyle/>
        <a:p>
          <a:endParaRPr lang="es-MX"/>
        </a:p>
      </dgm:t>
    </dgm:pt>
    <dgm:pt modelId="{9D7DC49F-A293-4685-A492-583A6910AE8C}">
      <dgm:prSet custT="1"/>
      <dgm:spPr/>
      <dgm:t>
        <a:bodyPr/>
        <a:lstStyle/>
        <a:p>
          <a:pPr algn="just"/>
          <a:endParaRPr lang="es-MX" sz="900" b="1">
            <a:latin typeface="Arial Narrow" pitchFamily="34" charset="0"/>
          </a:endParaRPr>
        </a:p>
      </dgm:t>
    </dgm:pt>
    <dgm:pt modelId="{67C7FF16-1823-4F00-B610-1701C7ECD839}" type="parTrans" cxnId="{0AC2DF31-9D9C-451A-9DFA-0DC281ED2C93}">
      <dgm:prSet/>
      <dgm:spPr/>
      <dgm:t>
        <a:bodyPr/>
        <a:lstStyle/>
        <a:p>
          <a:endParaRPr lang="es-MX"/>
        </a:p>
      </dgm:t>
    </dgm:pt>
    <dgm:pt modelId="{588AE048-8A78-496C-A806-F67C6D2AD84F}" type="sibTrans" cxnId="{0AC2DF31-9D9C-451A-9DFA-0DC281ED2C93}">
      <dgm:prSet/>
      <dgm:spPr/>
      <dgm:t>
        <a:bodyPr/>
        <a:lstStyle/>
        <a:p>
          <a:endParaRPr lang="es-MX"/>
        </a:p>
      </dgm:t>
    </dgm:pt>
    <dgm:pt modelId="{B292CFB8-D10B-4A78-9554-3630077061D8}">
      <dgm:prSet custT="1"/>
      <dgm:spPr/>
      <dgm:t>
        <a:bodyPr/>
        <a:lstStyle/>
        <a:p>
          <a:pPr algn="just"/>
          <a:r>
            <a:rPr lang="es-ES" sz="1000" b="1">
              <a:latin typeface="Arial Narrow" pitchFamily="34" charset="0"/>
            </a:rPr>
            <a:t>Desarrollo de actividades como  promoción de cursos, talleres, pláticas sobre temas educativos, de salud,  prevención en temas de  seguridad,  protección civil, entre otros.</a:t>
          </a:r>
          <a:endParaRPr lang="es-MX" sz="900" b="1">
            <a:latin typeface="Arial Narrow" pitchFamily="34" charset="0"/>
          </a:endParaRPr>
        </a:p>
      </dgm:t>
    </dgm:pt>
    <dgm:pt modelId="{265A156C-34DE-4857-B214-8C8A7EB3288F}" type="parTrans" cxnId="{0BCF2A50-0C9F-49B4-9F98-57A0601326D0}">
      <dgm:prSet/>
      <dgm:spPr/>
      <dgm:t>
        <a:bodyPr/>
        <a:lstStyle/>
        <a:p>
          <a:endParaRPr lang="es-MX"/>
        </a:p>
      </dgm:t>
    </dgm:pt>
    <dgm:pt modelId="{6BC80F3C-2471-40FF-A3D1-7DC2BD6311C6}" type="sibTrans" cxnId="{0BCF2A50-0C9F-49B4-9F98-57A0601326D0}">
      <dgm:prSet/>
      <dgm:spPr/>
      <dgm:t>
        <a:bodyPr/>
        <a:lstStyle/>
        <a:p>
          <a:endParaRPr lang="es-MX"/>
        </a:p>
      </dgm:t>
    </dgm:pt>
    <dgm:pt modelId="{69B61B2E-D778-4EDC-9515-6BEDAA06589D}">
      <dgm:prSet phldrT="[Texto]" custT="1"/>
      <dgm:spPr/>
      <dgm:t>
        <a:bodyPr/>
        <a:lstStyle/>
        <a:p>
          <a:pPr algn="just"/>
          <a:r>
            <a:rPr lang="es-MX" sz="1000" b="1">
              <a:latin typeface="Arial Narrow" pitchFamily="34" charset="0"/>
            </a:rPr>
            <a:t>Pavimentación, red eléctrica, drenaje, agua, obra pública,  apertura de escuelas, apertura de casas de cultura, bibliotecas, centros recreativos, obtención de cursos.</a:t>
          </a:r>
          <a:endParaRPr lang="es-MX" sz="1000">
            <a:latin typeface="Arial Narrow" pitchFamily="34" charset="0"/>
          </a:endParaRPr>
        </a:p>
      </dgm:t>
    </dgm:pt>
    <dgm:pt modelId="{B5A6E56D-0181-43CE-A5F6-81B155C93A5D}" type="parTrans" cxnId="{287E91F9-4985-46B9-A164-64D0F000F802}">
      <dgm:prSet/>
      <dgm:spPr/>
      <dgm:t>
        <a:bodyPr/>
        <a:lstStyle/>
        <a:p>
          <a:endParaRPr lang="es-MX"/>
        </a:p>
      </dgm:t>
    </dgm:pt>
    <dgm:pt modelId="{EA7640F0-5352-419D-9FF8-2AE528EEAD70}" type="sibTrans" cxnId="{287E91F9-4985-46B9-A164-64D0F000F802}">
      <dgm:prSet/>
      <dgm:spPr/>
      <dgm:t>
        <a:bodyPr/>
        <a:lstStyle/>
        <a:p>
          <a:endParaRPr lang="es-MX"/>
        </a:p>
      </dgm:t>
    </dgm:pt>
    <dgm:pt modelId="{B8546B40-0120-4476-9552-E9CAB1C9B096}">
      <dgm:prSet phldrT="[Texto]" custT="1"/>
      <dgm:spPr/>
      <dgm:t>
        <a:bodyPr/>
        <a:lstStyle/>
        <a:p>
          <a:pPr algn="just"/>
          <a:endParaRPr lang="es-MX" sz="1000">
            <a:latin typeface="Arial Narrow" pitchFamily="34" charset="0"/>
          </a:endParaRPr>
        </a:p>
      </dgm:t>
    </dgm:pt>
    <dgm:pt modelId="{57075AB2-68FE-4CBA-8A46-FD10CE94486C}" type="parTrans" cxnId="{3E38C1CB-F037-4303-84A6-7CCA6406A8D3}">
      <dgm:prSet/>
      <dgm:spPr/>
      <dgm:t>
        <a:bodyPr/>
        <a:lstStyle/>
        <a:p>
          <a:endParaRPr lang="es-MX"/>
        </a:p>
      </dgm:t>
    </dgm:pt>
    <dgm:pt modelId="{A0EE744E-5AB0-4B24-8F5B-5E88F9E32FE0}" type="sibTrans" cxnId="{3E38C1CB-F037-4303-84A6-7CCA6406A8D3}">
      <dgm:prSet/>
      <dgm:spPr/>
      <dgm:t>
        <a:bodyPr/>
        <a:lstStyle/>
        <a:p>
          <a:endParaRPr lang="es-MX"/>
        </a:p>
      </dgm:t>
    </dgm:pt>
    <dgm:pt modelId="{5B23C8EA-55EC-417A-A4D0-80AE6D5AB9DE}">
      <dgm:prSet phldrT="[Texto]" custT="1"/>
      <dgm:spPr>
        <a:solidFill>
          <a:schemeClr val="bg1">
            <a:lumMod val="65000"/>
          </a:schemeClr>
        </a:solidFill>
      </dgm:spPr>
      <dgm:t>
        <a:bodyPr/>
        <a:lstStyle/>
        <a:p>
          <a:r>
            <a:rPr lang="es-MX" sz="1000" b="1">
              <a:latin typeface="Arial Narrow" pitchFamily="34" charset="0"/>
            </a:rPr>
            <a:t>Fotografías,  entre otros</a:t>
          </a:r>
          <a:r>
            <a:rPr lang="es-MX" sz="1000" b="1"/>
            <a:t>.</a:t>
          </a:r>
        </a:p>
      </dgm:t>
    </dgm:pt>
    <dgm:pt modelId="{DAD19A51-43F1-494A-BA1E-AF014CE6712F}" type="parTrans" cxnId="{6F30B192-94C1-4885-8E4F-B9C89109804A}">
      <dgm:prSet/>
      <dgm:spPr/>
      <dgm:t>
        <a:bodyPr/>
        <a:lstStyle/>
        <a:p>
          <a:endParaRPr lang="es-MX"/>
        </a:p>
      </dgm:t>
    </dgm:pt>
    <dgm:pt modelId="{41D70DC3-9246-4F4A-A90A-905CB20F4D0B}" type="sibTrans" cxnId="{6F30B192-94C1-4885-8E4F-B9C89109804A}">
      <dgm:prSet/>
      <dgm:spPr/>
      <dgm:t>
        <a:bodyPr/>
        <a:lstStyle/>
        <a:p>
          <a:endParaRPr lang="es-MX"/>
        </a:p>
      </dgm:t>
    </dgm:pt>
    <dgm:pt modelId="{67D25EF0-7CD9-44DE-9EA3-2C3F1A776ADC}" type="pres">
      <dgm:prSet presAssocID="{2A1466D7-6DFA-4ED2-AAA4-5F38BC438965}" presName="linearFlow" presStyleCnt="0">
        <dgm:presLayoutVars>
          <dgm:dir/>
          <dgm:animLvl val="lvl"/>
          <dgm:resizeHandles/>
        </dgm:presLayoutVars>
      </dgm:prSet>
      <dgm:spPr/>
      <dgm:t>
        <a:bodyPr/>
        <a:lstStyle/>
        <a:p>
          <a:endParaRPr lang="es-MX"/>
        </a:p>
      </dgm:t>
    </dgm:pt>
    <dgm:pt modelId="{3D38B08D-7A33-4B33-81AC-676590D09314}" type="pres">
      <dgm:prSet presAssocID="{9A6C900F-1544-4B95-92F7-CA5B8E8EA6C1}" presName="compositeNode" presStyleCnt="0">
        <dgm:presLayoutVars>
          <dgm:bulletEnabled val="1"/>
        </dgm:presLayoutVars>
      </dgm:prSet>
      <dgm:spPr/>
    </dgm:pt>
    <dgm:pt modelId="{204C9CC2-C4FD-49EB-880D-207A25E9E350}" type="pres">
      <dgm:prSet presAssocID="{9A6C900F-1544-4B95-92F7-CA5B8E8EA6C1}" presName="image" presStyleLbl="fgImgPlace1" presStyleIdx="0" presStyleCnt="4" custScaleX="85065" custScaleY="66207" custLinFactNeighborX="87554" custLinFactNeighborY="-94270"/>
      <dgm:spPr>
        <a:blipFill rotWithShape="0">
          <a:blip xmlns:r="http://schemas.openxmlformats.org/officeDocument/2006/relationships" r:embed="rId1"/>
          <a:stretch>
            <a:fillRect/>
          </a:stretch>
        </a:blipFill>
      </dgm:spPr>
    </dgm:pt>
    <dgm:pt modelId="{BB9BBF8B-D6CA-4452-81B5-62C2BBAD4C46}" type="pres">
      <dgm:prSet presAssocID="{9A6C900F-1544-4B95-92F7-CA5B8E8EA6C1}" presName="childNode" presStyleLbl="node1" presStyleIdx="0" presStyleCnt="4" custScaleY="128205" custLinFactNeighborX="27823" custLinFactNeighborY="0">
        <dgm:presLayoutVars>
          <dgm:bulletEnabled val="1"/>
        </dgm:presLayoutVars>
      </dgm:prSet>
      <dgm:spPr/>
      <dgm:t>
        <a:bodyPr/>
        <a:lstStyle/>
        <a:p>
          <a:endParaRPr lang="es-MX"/>
        </a:p>
      </dgm:t>
    </dgm:pt>
    <dgm:pt modelId="{A3C1EAD5-0062-49B6-836A-EC0509E12526}" type="pres">
      <dgm:prSet presAssocID="{9A6C900F-1544-4B95-92F7-CA5B8E8EA6C1}" presName="parentNode" presStyleLbl="revTx" presStyleIdx="0" presStyleCnt="4">
        <dgm:presLayoutVars>
          <dgm:chMax val="0"/>
          <dgm:bulletEnabled val="1"/>
        </dgm:presLayoutVars>
      </dgm:prSet>
      <dgm:spPr/>
      <dgm:t>
        <a:bodyPr/>
        <a:lstStyle/>
        <a:p>
          <a:endParaRPr lang="es-MX"/>
        </a:p>
      </dgm:t>
    </dgm:pt>
    <dgm:pt modelId="{C0D16F2B-31C9-4C63-A631-FB8BE6018BDF}" type="pres">
      <dgm:prSet presAssocID="{69C80E46-4E1A-47F3-847A-3F8838125D40}" presName="sibTrans" presStyleCnt="0"/>
      <dgm:spPr/>
    </dgm:pt>
    <dgm:pt modelId="{6FB0738F-C63E-4A83-9CD8-6016A2A19CF8}" type="pres">
      <dgm:prSet presAssocID="{D29D14CE-F46D-4CE2-B455-EB9F7F89A0C2}" presName="compositeNode" presStyleCnt="0">
        <dgm:presLayoutVars>
          <dgm:bulletEnabled val="1"/>
        </dgm:presLayoutVars>
      </dgm:prSet>
      <dgm:spPr/>
    </dgm:pt>
    <dgm:pt modelId="{ADF7B870-D7CC-4809-93C5-E27377C8CB08}" type="pres">
      <dgm:prSet presAssocID="{D29D14CE-F46D-4CE2-B455-EB9F7F89A0C2}" presName="image" presStyleLbl="fgImgPlace1" presStyleIdx="1" presStyleCnt="4" custFlipVert="1" custScaleX="101843" custScaleY="55530" custLinFactX="8673" custLinFactNeighborX="100000" custLinFactNeighborY="-99608"/>
      <dgm:spPr>
        <a:blipFill rotWithShape="0">
          <a:blip xmlns:r="http://schemas.openxmlformats.org/officeDocument/2006/relationships" r:embed="rId1"/>
          <a:stretch>
            <a:fillRect/>
          </a:stretch>
        </a:blipFill>
      </dgm:spPr>
      <dgm:t>
        <a:bodyPr/>
        <a:lstStyle/>
        <a:p>
          <a:endParaRPr lang="es-MX"/>
        </a:p>
      </dgm:t>
    </dgm:pt>
    <dgm:pt modelId="{E36B4DB1-C179-4DF4-A9F7-51D0349F0EA4}" type="pres">
      <dgm:prSet presAssocID="{D29D14CE-F46D-4CE2-B455-EB9F7F89A0C2}" presName="childNode" presStyleLbl="node1" presStyleIdx="1" presStyleCnt="4" custScaleX="109941" custScaleY="128205" custLinFactNeighborX="36549" custLinFactNeighborY="2083">
        <dgm:presLayoutVars>
          <dgm:bulletEnabled val="1"/>
        </dgm:presLayoutVars>
      </dgm:prSet>
      <dgm:spPr/>
      <dgm:t>
        <a:bodyPr/>
        <a:lstStyle/>
        <a:p>
          <a:endParaRPr lang="es-MX"/>
        </a:p>
      </dgm:t>
    </dgm:pt>
    <dgm:pt modelId="{F8E0561F-46FD-4654-81B0-F4D920A55DE7}" type="pres">
      <dgm:prSet presAssocID="{D29D14CE-F46D-4CE2-B455-EB9F7F89A0C2}" presName="parentNode" presStyleLbl="revTx" presStyleIdx="1" presStyleCnt="4" custLinFactNeighborX="93489" custLinFactNeighborY="4515">
        <dgm:presLayoutVars>
          <dgm:chMax val="0"/>
          <dgm:bulletEnabled val="1"/>
        </dgm:presLayoutVars>
      </dgm:prSet>
      <dgm:spPr/>
      <dgm:t>
        <a:bodyPr/>
        <a:lstStyle/>
        <a:p>
          <a:endParaRPr lang="es-MX"/>
        </a:p>
      </dgm:t>
    </dgm:pt>
    <dgm:pt modelId="{0B3286B7-7AD3-400B-816C-2D275C207DBA}" type="pres">
      <dgm:prSet presAssocID="{FF5A5F74-259A-47FF-BE97-A6AC25D737F7}" presName="sibTrans" presStyleCnt="0"/>
      <dgm:spPr/>
    </dgm:pt>
    <dgm:pt modelId="{7C4B6D90-8D46-4CA5-BA5F-4F2C84DF993E}" type="pres">
      <dgm:prSet presAssocID="{B124DDD5-CF52-4459-A975-2232FA8CD053}" presName="compositeNode" presStyleCnt="0">
        <dgm:presLayoutVars>
          <dgm:bulletEnabled val="1"/>
        </dgm:presLayoutVars>
      </dgm:prSet>
      <dgm:spPr/>
    </dgm:pt>
    <dgm:pt modelId="{52132286-B667-4A91-86ED-34995FAEE2A2}" type="pres">
      <dgm:prSet presAssocID="{B124DDD5-CF52-4459-A975-2232FA8CD053}" presName="image" presStyleLbl="fgImgPlace1" presStyleIdx="2" presStyleCnt="4" custScaleX="86678" custScaleY="52629" custLinFactY="-1059" custLinFactNeighborX="81136" custLinFactNeighborY="-100000"/>
      <dgm:spPr>
        <a:blipFill rotWithShape="0">
          <a:blip xmlns:r="http://schemas.openxmlformats.org/officeDocument/2006/relationships" r:embed="rId1"/>
          <a:stretch>
            <a:fillRect/>
          </a:stretch>
        </a:blipFill>
      </dgm:spPr>
      <dgm:t>
        <a:bodyPr/>
        <a:lstStyle/>
        <a:p>
          <a:endParaRPr lang="es-MX"/>
        </a:p>
      </dgm:t>
    </dgm:pt>
    <dgm:pt modelId="{F8C87F18-FD06-4D1F-8A19-0693DFB8CEB1}" type="pres">
      <dgm:prSet presAssocID="{B124DDD5-CF52-4459-A975-2232FA8CD053}" presName="childNode" presStyleLbl="node1" presStyleIdx="2" presStyleCnt="4" custScaleX="113936" custScaleY="128205" custLinFactNeighborX="24696" custLinFactNeighborY="0">
        <dgm:presLayoutVars>
          <dgm:bulletEnabled val="1"/>
        </dgm:presLayoutVars>
      </dgm:prSet>
      <dgm:spPr/>
      <dgm:t>
        <a:bodyPr/>
        <a:lstStyle/>
        <a:p>
          <a:endParaRPr lang="es-MX"/>
        </a:p>
      </dgm:t>
    </dgm:pt>
    <dgm:pt modelId="{B6E0E1DD-0556-4F6B-A0F9-037F0146CCAE}" type="pres">
      <dgm:prSet presAssocID="{B124DDD5-CF52-4459-A975-2232FA8CD053}" presName="parentNode" presStyleLbl="revTx" presStyleIdx="2" presStyleCnt="4" custLinFactNeighborX="73808" custLinFactNeighborY="3473">
        <dgm:presLayoutVars>
          <dgm:chMax val="0"/>
          <dgm:bulletEnabled val="1"/>
        </dgm:presLayoutVars>
      </dgm:prSet>
      <dgm:spPr/>
      <dgm:t>
        <a:bodyPr/>
        <a:lstStyle/>
        <a:p>
          <a:endParaRPr lang="es-MX"/>
        </a:p>
      </dgm:t>
    </dgm:pt>
    <dgm:pt modelId="{8FEE51DF-2353-4461-AEAA-4397ED48ED97}" type="pres">
      <dgm:prSet presAssocID="{EBA2176E-8289-4271-84B7-EA543CE93B58}" presName="sibTrans" presStyleCnt="0"/>
      <dgm:spPr/>
    </dgm:pt>
    <dgm:pt modelId="{539A3196-816A-4CAA-A691-0EE4F5063D96}" type="pres">
      <dgm:prSet presAssocID="{00ADEB9B-ACC5-4FB2-B4BE-5BD0C2821AF8}" presName="compositeNode" presStyleCnt="0">
        <dgm:presLayoutVars>
          <dgm:bulletEnabled val="1"/>
        </dgm:presLayoutVars>
      </dgm:prSet>
      <dgm:spPr/>
    </dgm:pt>
    <dgm:pt modelId="{20B4097A-59FB-43D0-8228-F9E1E3BC679C}" type="pres">
      <dgm:prSet presAssocID="{00ADEB9B-ACC5-4FB2-B4BE-5BD0C2821AF8}" presName="image" presStyleLbl="fgImgPlace1" presStyleIdx="3" presStyleCnt="4" custScaleX="98201" custScaleY="55744" custLinFactNeighborX="31743" custLinFactNeighborY="0"/>
      <dgm:spPr>
        <a:blipFill rotWithShape="0">
          <a:blip xmlns:r="http://schemas.openxmlformats.org/officeDocument/2006/relationships" r:embed="rId1"/>
          <a:stretch>
            <a:fillRect/>
          </a:stretch>
        </a:blipFill>
      </dgm:spPr>
    </dgm:pt>
    <dgm:pt modelId="{CC320330-280B-49F6-9645-E1B5B60BBCB1}" type="pres">
      <dgm:prSet presAssocID="{00ADEB9B-ACC5-4FB2-B4BE-5BD0C2821AF8}" presName="childNode" presStyleLbl="node1" presStyleIdx="3" presStyleCnt="4" custScaleX="112742" custScaleY="109825" custLinFactNeighborX="4046" custLinFactNeighborY="0">
        <dgm:presLayoutVars>
          <dgm:bulletEnabled val="1"/>
        </dgm:presLayoutVars>
      </dgm:prSet>
      <dgm:spPr/>
      <dgm:t>
        <a:bodyPr/>
        <a:lstStyle/>
        <a:p>
          <a:endParaRPr lang="es-MX"/>
        </a:p>
      </dgm:t>
    </dgm:pt>
    <dgm:pt modelId="{676E8DFC-1FA7-4E2F-8681-5B25E83F3B88}" type="pres">
      <dgm:prSet presAssocID="{00ADEB9B-ACC5-4FB2-B4BE-5BD0C2821AF8}" presName="parentNode" presStyleLbl="revTx" presStyleIdx="3" presStyleCnt="4" custLinFactNeighborX="-12063" custLinFactNeighborY="20169">
        <dgm:presLayoutVars>
          <dgm:chMax val="0"/>
          <dgm:bulletEnabled val="1"/>
        </dgm:presLayoutVars>
      </dgm:prSet>
      <dgm:spPr/>
      <dgm:t>
        <a:bodyPr/>
        <a:lstStyle/>
        <a:p>
          <a:endParaRPr lang="es-MX"/>
        </a:p>
      </dgm:t>
    </dgm:pt>
  </dgm:ptLst>
  <dgm:cxnLst>
    <dgm:cxn modelId="{4A4B28C6-C456-4EB5-9C83-AC77C7BD4F08}" type="presOf" srcId="{7FC8CDE9-70E9-4777-8C57-3F093175BD54}" destId="{F8C87F18-FD06-4D1F-8A19-0693DFB8CEB1}" srcOrd="0" destOrd="1" presId="urn:microsoft.com/office/officeart/2005/8/layout/hList2#3"/>
    <dgm:cxn modelId="{3E38C1CB-F037-4303-84A6-7CCA6406A8D3}" srcId="{B124DDD5-CF52-4459-A975-2232FA8CD053}" destId="{B8546B40-0120-4476-9552-E9CAB1C9B096}" srcOrd="2" destOrd="0" parTransId="{57075AB2-68FE-4CBA-8A46-FD10CE94486C}" sibTransId="{A0EE744E-5AB0-4B24-8F5B-5E88F9E32FE0}"/>
    <dgm:cxn modelId="{822A8FF9-2D3B-4BCB-BED4-77055A3AFCB7}" type="presOf" srcId="{2A1466D7-6DFA-4ED2-AAA4-5F38BC438965}" destId="{67D25EF0-7CD9-44DE-9EA3-2C3F1A776ADC}" srcOrd="0" destOrd="0" presId="urn:microsoft.com/office/officeart/2005/8/layout/hList2#3"/>
    <dgm:cxn modelId="{D3FE30B2-68C8-45DA-840F-AFC9345D803B}" srcId="{00ADEB9B-ACC5-4FB2-B4BE-5BD0C2821AF8}" destId="{0C43FA40-E219-481D-A1FF-5CD6B168C731}" srcOrd="4" destOrd="0" parTransId="{19567A0D-1337-4E25-B7A2-E0070F48AC1F}" sibTransId="{98D6A93C-19DF-4FC0-BB3A-E9ABEC76FFA4}"/>
    <dgm:cxn modelId="{287E91F9-4985-46B9-A164-64D0F000F802}" srcId="{B124DDD5-CF52-4459-A975-2232FA8CD053}" destId="{69B61B2E-D778-4EDC-9515-6BEDAA06589D}" srcOrd="3" destOrd="0" parTransId="{B5A6E56D-0181-43CE-A5F6-81B155C93A5D}" sibTransId="{EA7640F0-5352-419D-9FF8-2AE528EEAD70}"/>
    <dgm:cxn modelId="{FBAC3721-B814-42ED-A4B6-12CE5E606CCF}" type="presOf" srcId="{58107612-2A35-48AC-899A-3E44B0C6DD1E}" destId="{F8C87F18-FD06-4D1F-8A19-0693DFB8CEB1}" srcOrd="0" destOrd="4" presId="urn:microsoft.com/office/officeart/2005/8/layout/hList2#3"/>
    <dgm:cxn modelId="{A660CC64-F470-4E2C-9BC3-BECEED8B3E35}" srcId="{00ADEB9B-ACC5-4FB2-B4BE-5BD0C2821AF8}" destId="{B4E35876-D6E7-4DC4-8BB9-218499D6E3E6}" srcOrd="10" destOrd="0" parTransId="{12492C59-D65C-43D5-815E-8E6FD0A18185}" sibTransId="{0E4EC42E-5822-4127-A3C3-7741D712D99F}"/>
    <dgm:cxn modelId="{87324D53-ACB5-477D-9935-B1EAB6903ECF}" srcId="{2A1466D7-6DFA-4ED2-AAA4-5F38BC438965}" destId="{9A6C900F-1544-4B95-92F7-CA5B8E8EA6C1}" srcOrd="0" destOrd="0" parTransId="{4493A2E6-FF10-416E-91DE-B710E44EB5BE}" sibTransId="{69C80E46-4E1A-47F3-847A-3F8838125D40}"/>
    <dgm:cxn modelId="{8BDDF37E-0D7B-40C9-B8A6-DA00578313EB}" srcId="{D29D14CE-F46D-4CE2-B455-EB9F7F89A0C2}" destId="{345B5182-7E4B-4B2F-9AC3-C1BB3566AB69}" srcOrd="0" destOrd="0" parTransId="{AC6225CF-F721-4BEF-B47E-52441E9A3D76}" sibTransId="{927EC6D0-D79E-4654-BEE9-4965A7ADEB10}"/>
    <dgm:cxn modelId="{CC2B8D6B-7AC4-48C4-94D3-484F85E903A9}" srcId="{00ADEB9B-ACC5-4FB2-B4BE-5BD0C2821AF8}" destId="{44DCCDEA-12A2-4039-84FB-2C6EB12B0B2F}" srcOrd="3" destOrd="0" parTransId="{4DCD7A0C-1E48-4B2F-A618-9126CAD6AE20}" sibTransId="{D5218636-E2D8-4F37-A89A-FBF0F71E0D65}"/>
    <dgm:cxn modelId="{8137990B-F917-453D-AEDB-913F313CD9F2}" type="presOf" srcId="{9D7DC49F-A293-4685-A492-583A6910AE8C}" destId="{E36B4DB1-C179-4DF4-A9F7-51D0349F0EA4}" srcOrd="0" destOrd="2" presId="urn:microsoft.com/office/officeart/2005/8/layout/hList2#3"/>
    <dgm:cxn modelId="{67DDC2DB-590C-44E0-BBDA-5D28A41FE8AD}" type="presOf" srcId="{69B61B2E-D778-4EDC-9515-6BEDAA06589D}" destId="{F8C87F18-FD06-4D1F-8A19-0693DFB8CEB1}" srcOrd="0" destOrd="3" presId="urn:microsoft.com/office/officeart/2005/8/layout/hList2#3"/>
    <dgm:cxn modelId="{ADA1F876-51A7-42D3-99A9-219AFF9D6C4B}" srcId="{9A6C900F-1544-4B95-92F7-CA5B8E8EA6C1}" destId="{4058CDE6-4557-4BDA-BD3F-4C1E9A27B309}" srcOrd="2" destOrd="0" parTransId="{37E1AAAF-DEB7-4FF2-8454-6D4DB0EEA72B}" sibTransId="{86BDDCCE-D542-4E36-A5FA-CE83DCD3243E}"/>
    <dgm:cxn modelId="{1B70CB80-226B-483A-8BC6-B4918A31878F}" type="presOf" srcId="{B124DDD5-CF52-4459-A975-2232FA8CD053}" destId="{B6E0E1DD-0556-4F6B-A0F9-037F0146CCAE}" srcOrd="0" destOrd="0" presId="urn:microsoft.com/office/officeart/2005/8/layout/hList2#3"/>
    <dgm:cxn modelId="{85043391-6EAA-4D91-8B93-C846B301A56C}" type="presOf" srcId="{4DEFABD8-4ED8-41A3-877C-575313CC278F}" destId="{F8C87F18-FD06-4D1F-8A19-0693DFB8CEB1}" srcOrd="0" destOrd="6" presId="urn:microsoft.com/office/officeart/2005/8/layout/hList2#3"/>
    <dgm:cxn modelId="{8A5B5021-B50D-4527-BAF8-5726EE8A2530}" type="presOf" srcId="{4AD8C190-FDA0-4F4D-8EE8-AB7FD9048D9A}" destId="{CC320330-280B-49F6-9645-E1B5B60BBCB1}" srcOrd="0" destOrd="0" presId="urn:microsoft.com/office/officeart/2005/8/layout/hList2#3"/>
    <dgm:cxn modelId="{8D5A40DB-58F1-45AE-88CB-EDCD56C21E3E}" type="presOf" srcId="{EB1304D0-85D8-4782-9B54-6E18D09B3E8B}" destId="{E36B4DB1-C179-4DF4-A9F7-51D0349F0EA4}" srcOrd="0" destOrd="5" presId="urn:microsoft.com/office/officeart/2005/8/layout/hList2#3"/>
    <dgm:cxn modelId="{7379CDE6-5490-413C-BCC6-374CC4AEF637}" type="presOf" srcId="{49861B21-F323-4F86-AD3A-F757F22CF308}" destId="{CC320330-280B-49F6-9645-E1B5B60BBCB1}" srcOrd="0" destOrd="14" presId="urn:microsoft.com/office/officeart/2005/8/layout/hList2#3"/>
    <dgm:cxn modelId="{3D2F8402-8ADB-44F4-85C0-3F6BA038A4BE}" srcId="{00ADEB9B-ACC5-4FB2-B4BE-5BD0C2821AF8}" destId="{5C1910C8-EB32-4FCA-9DB2-37C66108BC8B}" srcOrd="12" destOrd="0" parTransId="{E8E2EADB-A17A-4099-8088-719DEAAD88A1}" sibTransId="{F50F498C-6078-4411-BCB8-3B19DF101F4C}"/>
    <dgm:cxn modelId="{7ACCED4F-A9E4-434E-98FE-C5D1EA9BA550}" srcId="{2A1466D7-6DFA-4ED2-AAA4-5F38BC438965}" destId="{00ADEB9B-ACC5-4FB2-B4BE-5BD0C2821AF8}" srcOrd="3" destOrd="0" parTransId="{61F85C72-BA0F-4073-972C-354F37952F86}" sibTransId="{D11716BC-4E94-4533-AA61-1BB2AA71B0FF}"/>
    <dgm:cxn modelId="{7078B2DB-CC56-4ADD-8D5E-2D67638BEB0B}" srcId="{00ADEB9B-ACC5-4FB2-B4BE-5BD0C2821AF8}" destId="{571DD56F-599F-49E7-926C-3487412CCD10}" srcOrd="16" destOrd="0" parTransId="{64191EA8-D133-4771-8649-E9AB7A5656A4}" sibTransId="{D769FB3A-652A-4DF5-8794-4979C92316BC}"/>
    <dgm:cxn modelId="{C10DDA50-F3E7-4437-8B08-BBAC6CF7D65B}" type="presOf" srcId="{D29D14CE-F46D-4CE2-B455-EB9F7F89A0C2}" destId="{F8E0561F-46FD-4654-81B0-F4D920A55DE7}" srcOrd="0" destOrd="0" presId="urn:microsoft.com/office/officeart/2005/8/layout/hList2#3"/>
    <dgm:cxn modelId="{9C38AFB8-2A31-4BE7-88D4-6AC645D7D875}" type="presOf" srcId="{345B5182-7E4B-4B2F-9AC3-C1BB3566AB69}" destId="{E36B4DB1-C179-4DF4-A9F7-51D0349F0EA4}" srcOrd="0" destOrd="0" presId="urn:microsoft.com/office/officeart/2005/8/layout/hList2#3"/>
    <dgm:cxn modelId="{92B4F68C-D794-4630-95A3-5ADA5F954955}" type="presOf" srcId="{9A6C900F-1544-4B95-92F7-CA5B8E8EA6C1}" destId="{A3C1EAD5-0062-49B6-836A-EC0509E12526}" srcOrd="0" destOrd="0" presId="urn:microsoft.com/office/officeart/2005/8/layout/hList2#3"/>
    <dgm:cxn modelId="{1FA02B39-9F35-43C7-946C-B38653751E2C}" type="presOf" srcId="{E365783B-CF7C-4638-949E-CE2EE43F8281}" destId="{F8C87F18-FD06-4D1F-8A19-0693DFB8CEB1}" srcOrd="0" destOrd="0" presId="urn:microsoft.com/office/officeart/2005/8/layout/hList2#3"/>
    <dgm:cxn modelId="{145F9478-53DE-4D44-A923-7686AF7D9430}" srcId="{D29D14CE-F46D-4CE2-B455-EB9F7F89A0C2}" destId="{723958E0-1513-4255-818A-7C543B778397}" srcOrd="3" destOrd="0" parTransId="{6CEE8D88-9650-412C-A636-6221E5C9E0C8}" sibTransId="{D774F7A3-CDF6-4EC9-8852-FA265ABA343A}"/>
    <dgm:cxn modelId="{9ABE3720-2D08-442E-9E5F-0584CDC3E5B1}" srcId="{2A1466D7-6DFA-4ED2-AAA4-5F38BC438965}" destId="{B124DDD5-CF52-4459-A975-2232FA8CD053}" srcOrd="2" destOrd="0" parTransId="{0697F710-C4DC-45B2-AF1B-F045CE76887B}" sibTransId="{EBA2176E-8289-4271-84B7-EA543CE93B58}"/>
    <dgm:cxn modelId="{7243026F-E6C2-47AC-969B-C1ADDCA8208F}" type="presOf" srcId="{74904EF6-03F0-4BFA-BF98-D7C7731590CC}" destId="{CC320330-280B-49F6-9645-E1B5B60BBCB1}" srcOrd="0" destOrd="11" presId="urn:microsoft.com/office/officeart/2005/8/layout/hList2#3"/>
    <dgm:cxn modelId="{846F3EE1-9424-4404-BA02-FE0FA76C6854}" srcId="{D29D14CE-F46D-4CE2-B455-EB9F7F89A0C2}" destId="{8B7CF6B6-393C-4712-B896-0F5A893144CD}" srcOrd="1" destOrd="0" parTransId="{0F984643-71E7-4038-BFB4-62CFFA24980E}" sibTransId="{41076D4F-5020-477C-95FE-F90D5A92B280}"/>
    <dgm:cxn modelId="{678E93D5-7302-4A8D-B5E0-2CEFBF635CEC}" srcId="{00ADEB9B-ACC5-4FB2-B4BE-5BD0C2821AF8}" destId="{E522CDEB-6BDA-4D49-93FB-7B7791F4A7B9}" srcOrd="9" destOrd="0" parTransId="{6774781D-7C00-4FA3-B661-52425E61EE7C}" sibTransId="{02B79E8B-551F-417D-ABA4-86143E5B267E}"/>
    <dgm:cxn modelId="{7BD9A7F0-CC6D-401E-B7DA-D03C4725E006}" srcId="{B124DDD5-CF52-4459-A975-2232FA8CD053}" destId="{4DEFABD8-4ED8-41A3-877C-575313CC278F}" srcOrd="6" destOrd="0" parTransId="{9A5BA206-A7F0-4F01-8B92-BB0B06399B7A}" sibTransId="{D75A6215-9AC3-4278-BC1E-E77591C0E863}"/>
    <dgm:cxn modelId="{01406C0E-5CFA-49E8-A093-2D2C2E659189}" type="presOf" srcId="{571DD56F-599F-49E7-926C-3487412CCD10}" destId="{CC320330-280B-49F6-9645-E1B5B60BBCB1}" srcOrd="0" destOrd="16" presId="urn:microsoft.com/office/officeart/2005/8/layout/hList2#3"/>
    <dgm:cxn modelId="{BC0E921A-FCDF-4780-B31E-29F4D7D54CE0}" srcId="{B124DDD5-CF52-4459-A975-2232FA8CD053}" destId="{58107612-2A35-48AC-899A-3E44B0C6DD1E}" srcOrd="4" destOrd="0" parTransId="{2D7F17D8-A0F5-45A1-9CC8-0ECCE1F7BF67}" sibTransId="{C021D4E5-8941-4604-B027-1858AF8E7720}"/>
    <dgm:cxn modelId="{35C434F3-113E-4CF5-A95C-DDB126D300B9}" type="presOf" srcId="{E9B91F27-28C3-4FE7-AB95-0585A4A292AA}" destId="{CC320330-280B-49F6-9645-E1B5B60BBCB1}" srcOrd="0" destOrd="13" presId="urn:microsoft.com/office/officeart/2005/8/layout/hList2#3"/>
    <dgm:cxn modelId="{2FBC1887-59F7-40E8-BF13-F3D52F008EAD}" srcId="{00ADEB9B-ACC5-4FB2-B4BE-5BD0C2821AF8}" destId="{F2A989A1-7645-435E-BD8D-5BCA7EB8D67D}" srcOrd="6" destOrd="0" parTransId="{C7B301E7-67D5-4165-BEA9-70D02D272873}" sibTransId="{1BB4B597-C7BF-41BD-B89B-9EBB66D0E5E5}"/>
    <dgm:cxn modelId="{4DABF44B-C720-4CD6-83A0-53290F46257C}" srcId="{00ADEB9B-ACC5-4FB2-B4BE-5BD0C2821AF8}" destId="{5B00D7C5-B6E9-48CE-AD47-096846FD4B0D}" srcOrd="7" destOrd="0" parTransId="{D08F8A6C-E52D-49B3-9584-30E55B769494}" sibTransId="{D24913CF-E495-4752-B860-FA6594757BDA}"/>
    <dgm:cxn modelId="{E01FA48F-25BF-427B-A76E-8E9E8E959D23}" srcId="{00ADEB9B-ACC5-4FB2-B4BE-5BD0C2821AF8}" destId="{0F06220D-B4D9-49AE-B01E-F01DB93CC358}" srcOrd="2" destOrd="0" parTransId="{9EC2630E-1B3E-4068-9412-34E83E1F5B65}" sibTransId="{5DFB7CEE-DFA8-41BC-8360-A6BE4A3B703F}"/>
    <dgm:cxn modelId="{41E57B36-B937-4292-A572-9CA25D361963}" type="presOf" srcId="{0F06220D-B4D9-49AE-B01E-F01DB93CC358}" destId="{CC320330-280B-49F6-9645-E1B5B60BBCB1}" srcOrd="0" destOrd="2" presId="urn:microsoft.com/office/officeart/2005/8/layout/hList2#3"/>
    <dgm:cxn modelId="{87D0BEA1-D245-4B07-A5CD-0193E1EE41E4}" type="presOf" srcId="{632BCDB8-7EE5-44B8-944F-C6D56FBC5106}" destId="{BB9BBF8B-D6CA-4452-81B5-62C2BBAD4C46}" srcOrd="0" destOrd="1" presId="urn:microsoft.com/office/officeart/2005/8/layout/hList2#3"/>
    <dgm:cxn modelId="{7D0DAEEB-40B7-4D57-BE9D-6B592E0B8D50}" type="presOf" srcId="{00ADEB9B-ACC5-4FB2-B4BE-5BD0C2821AF8}" destId="{676E8DFC-1FA7-4E2F-8681-5B25E83F3B88}" srcOrd="0" destOrd="0" presId="urn:microsoft.com/office/officeart/2005/8/layout/hList2#3"/>
    <dgm:cxn modelId="{E69CF514-E433-4B31-829E-99DB8DADE569}" srcId="{00ADEB9B-ACC5-4FB2-B4BE-5BD0C2821AF8}" destId="{74904EF6-03F0-4BFA-BF98-D7C7731590CC}" srcOrd="11" destOrd="0" parTransId="{635AFCCF-B7A5-435A-8090-8C81D8D9E429}" sibTransId="{8D47E063-F4F4-4BF8-AA7D-2AB4930E934A}"/>
    <dgm:cxn modelId="{468EE71E-2F0F-458F-ACFA-ABCDFA276B83}" type="presOf" srcId="{B8546B40-0120-4476-9552-E9CAB1C9B096}" destId="{F8C87F18-FD06-4D1F-8A19-0693DFB8CEB1}" srcOrd="0" destOrd="2" presId="urn:microsoft.com/office/officeart/2005/8/layout/hList2#3"/>
    <dgm:cxn modelId="{AC4D5290-703B-4396-AC48-FBE0B652D186}" srcId="{00ADEB9B-ACC5-4FB2-B4BE-5BD0C2821AF8}" destId="{9DBD731E-C392-4DC3-A906-19EB3B11A3DD}" srcOrd="5" destOrd="0" parTransId="{9D828894-9C1A-4F09-8B18-CCDAAF2CF91D}" sibTransId="{2D4163B1-8883-4C72-B93E-FBF5798B638F}"/>
    <dgm:cxn modelId="{6333E5CF-F325-4A89-BF96-1FEF9750DF39}" type="presOf" srcId="{723958E0-1513-4255-818A-7C543B778397}" destId="{E36B4DB1-C179-4DF4-A9F7-51D0349F0EA4}" srcOrd="0" destOrd="3" presId="urn:microsoft.com/office/officeart/2005/8/layout/hList2#3"/>
    <dgm:cxn modelId="{4B3A6D75-24D5-47E7-9D07-CB30A26F7B82}" srcId="{9A6C900F-1544-4B95-92F7-CA5B8E8EA6C1}" destId="{EAC8C7CE-5AD3-4E07-9A5C-B57D6E611A11}" srcOrd="0" destOrd="0" parTransId="{D09694D6-24D1-4587-97E1-592891815AD3}" sibTransId="{5135C1C1-2634-4BF5-8FA0-60D71D51897F}"/>
    <dgm:cxn modelId="{4605160A-9396-4640-8C2B-C8D5DE20A2F7}" srcId="{00ADEB9B-ACC5-4FB2-B4BE-5BD0C2821AF8}" destId="{2547B772-2725-4256-B1DF-0546664922BF}" srcOrd="1" destOrd="0" parTransId="{D085A993-7939-4F6D-A69A-E565EBC6FAF0}" sibTransId="{6A8EE1DD-88E4-4DEF-9104-63238C247A61}"/>
    <dgm:cxn modelId="{D3D86340-BE76-477F-8CFD-3E13BF889023}" type="presOf" srcId="{4058CDE6-4557-4BDA-BD3F-4C1E9A27B309}" destId="{BB9BBF8B-D6CA-4452-81B5-62C2BBAD4C46}" srcOrd="0" destOrd="2" presId="urn:microsoft.com/office/officeart/2005/8/layout/hList2#3"/>
    <dgm:cxn modelId="{F5F76B8C-B6A0-4208-9C92-B7ECEE2DAC65}" type="presOf" srcId="{0C43FA40-E219-481D-A1FF-5CD6B168C731}" destId="{CC320330-280B-49F6-9645-E1B5B60BBCB1}" srcOrd="0" destOrd="4" presId="urn:microsoft.com/office/officeart/2005/8/layout/hList2#3"/>
    <dgm:cxn modelId="{ACE8DCB9-8251-41D5-8B55-2EEAC5F5A385}" srcId="{00ADEB9B-ACC5-4FB2-B4BE-5BD0C2821AF8}" destId="{E9B91F27-28C3-4FE7-AB95-0585A4A292AA}" srcOrd="13" destOrd="0" parTransId="{FAC9991B-44EC-412E-9CB0-A9DE5DCFE784}" sibTransId="{C0F001D4-9A76-4BEC-B597-9567DEDBDB8F}"/>
    <dgm:cxn modelId="{6F30B192-94C1-4885-8E4F-B9C89109804A}" srcId="{00ADEB9B-ACC5-4FB2-B4BE-5BD0C2821AF8}" destId="{5B23C8EA-55EC-417A-A4D0-80AE6D5AB9DE}" srcOrd="15" destOrd="0" parTransId="{DAD19A51-43F1-494A-BA1E-AF014CE6712F}" sibTransId="{41D70DC3-9246-4F4A-A90A-905CB20F4D0B}"/>
    <dgm:cxn modelId="{37062186-202C-4133-BF43-E2C4AEEC00BB}" type="presOf" srcId="{B292CFB8-D10B-4A78-9554-3630077061D8}" destId="{E36B4DB1-C179-4DF4-A9F7-51D0349F0EA4}" srcOrd="0" destOrd="4" presId="urn:microsoft.com/office/officeart/2005/8/layout/hList2#3"/>
    <dgm:cxn modelId="{B25980AA-C49E-45F9-AA5A-3EF91E8E014B}" type="presOf" srcId="{5B00D7C5-B6E9-48CE-AD47-096846FD4B0D}" destId="{CC320330-280B-49F6-9645-E1B5B60BBCB1}" srcOrd="0" destOrd="7" presId="urn:microsoft.com/office/officeart/2005/8/layout/hList2#3"/>
    <dgm:cxn modelId="{5975BB33-B6A0-45CB-B6D2-E23B9630BC27}" type="presOf" srcId="{44DCCDEA-12A2-4039-84FB-2C6EB12B0B2F}" destId="{CC320330-280B-49F6-9645-E1B5B60BBCB1}" srcOrd="0" destOrd="3" presId="urn:microsoft.com/office/officeart/2005/8/layout/hList2#3"/>
    <dgm:cxn modelId="{7E4A85EF-AA6D-429C-AC49-445857866489}" srcId="{2A1466D7-6DFA-4ED2-AAA4-5F38BC438965}" destId="{D29D14CE-F46D-4CE2-B455-EB9F7F89A0C2}" srcOrd="1" destOrd="0" parTransId="{E642DD67-11DF-4981-919D-0910C017FF10}" sibTransId="{FF5A5F74-259A-47FF-BE97-A6AC25D737F7}"/>
    <dgm:cxn modelId="{0BCF2A50-0C9F-49B4-9F98-57A0601326D0}" srcId="{D29D14CE-F46D-4CE2-B455-EB9F7F89A0C2}" destId="{B292CFB8-D10B-4A78-9554-3630077061D8}" srcOrd="4" destOrd="0" parTransId="{265A156C-34DE-4857-B214-8C8A7EB3288F}" sibTransId="{6BC80F3C-2471-40FF-A3D1-7DC2BD6311C6}"/>
    <dgm:cxn modelId="{FF749BE6-EBF4-45CD-AAE9-0480152840E0}" srcId="{B124DDD5-CF52-4459-A975-2232FA8CD053}" destId="{624C6376-DA19-458E-8F62-F6BB5307503A}" srcOrd="5" destOrd="0" parTransId="{05CF5E33-5427-44F5-9FF5-B0B2430F6160}" sibTransId="{8BBDFD0A-B819-40DF-84E0-38133B1F07C3}"/>
    <dgm:cxn modelId="{24217234-3EE4-4A2C-ABE6-C74068FD2356}" type="presOf" srcId="{B4E35876-D6E7-4DC4-8BB9-218499D6E3E6}" destId="{CC320330-280B-49F6-9645-E1B5B60BBCB1}" srcOrd="0" destOrd="10" presId="urn:microsoft.com/office/officeart/2005/8/layout/hList2#3"/>
    <dgm:cxn modelId="{42372455-E9BA-4B15-A669-1538A84A48D7}" srcId="{B124DDD5-CF52-4459-A975-2232FA8CD053}" destId="{7FC8CDE9-70E9-4777-8C57-3F093175BD54}" srcOrd="1" destOrd="0" parTransId="{FA79B57A-6EAD-4A6A-98BB-D47A208569E9}" sibTransId="{4D82BC41-4FBD-4BC5-A41E-C6BCBC7CF264}"/>
    <dgm:cxn modelId="{FA248D9F-DEBB-4534-93B7-D8E4A09A1959}" type="presOf" srcId="{2547B772-2725-4256-B1DF-0546664922BF}" destId="{CC320330-280B-49F6-9645-E1B5B60BBCB1}" srcOrd="0" destOrd="1" presId="urn:microsoft.com/office/officeart/2005/8/layout/hList2#3"/>
    <dgm:cxn modelId="{27710318-607D-46E6-94B7-74123025C66C}" srcId="{B124DDD5-CF52-4459-A975-2232FA8CD053}" destId="{E365783B-CF7C-4638-949E-CE2EE43F8281}" srcOrd="0" destOrd="0" parTransId="{A0068B34-FA62-4439-817F-747320E67B92}" sibTransId="{D6053F32-BCED-46B6-99C0-CD497FDD2BE1}"/>
    <dgm:cxn modelId="{65073D92-879A-4564-A642-8091086BAA93}" type="presOf" srcId="{E522CDEB-6BDA-4D49-93FB-7B7791F4A7B9}" destId="{CC320330-280B-49F6-9645-E1B5B60BBCB1}" srcOrd="0" destOrd="9" presId="urn:microsoft.com/office/officeart/2005/8/layout/hList2#3"/>
    <dgm:cxn modelId="{DF70CAFE-9D84-472D-9354-CED08DE7F663}" srcId="{D29D14CE-F46D-4CE2-B455-EB9F7F89A0C2}" destId="{EB1304D0-85D8-4782-9B54-6E18D09B3E8B}" srcOrd="5" destOrd="0" parTransId="{ACAC9206-0150-465A-B68C-457F901B3476}" sibTransId="{10AD053F-BA7F-4D2E-8D3A-EDA36467815E}"/>
    <dgm:cxn modelId="{B0582179-725C-4A3C-AF24-6062B02418FC}" type="presOf" srcId="{5C1910C8-EB32-4FCA-9DB2-37C66108BC8B}" destId="{CC320330-280B-49F6-9645-E1B5B60BBCB1}" srcOrd="0" destOrd="12" presId="urn:microsoft.com/office/officeart/2005/8/layout/hList2#3"/>
    <dgm:cxn modelId="{E8F89324-31D2-4908-80E0-DBD4E990D337}" srcId="{00ADEB9B-ACC5-4FB2-B4BE-5BD0C2821AF8}" destId="{4AD8C190-FDA0-4F4D-8EE8-AB7FD9048D9A}" srcOrd="0" destOrd="0" parTransId="{BF6EF4B5-F9A7-47D3-80AA-29545BC9C450}" sibTransId="{9D15AEC2-8CD5-465A-A16F-ADBAE0FADE0C}"/>
    <dgm:cxn modelId="{CCB219CD-E06B-4CFA-9DCC-D17886712F2F}" type="presOf" srcId="{9DBD731E-C392-4DC3-A906-19EB3B11A3DD}" destId="{CC320330-280B-49F6-9645-E1B5B60BBCB1}" srcOrd="0" destOrd="5" presId="urn:microsoft.com/office/officeart/2005/8/layout/hList2#3"/>
    <dgm:cxn modelId="{5184D844-2BF3-4AF6-ADC7-5A4D107F389D}" type="presOf" srcId="{EAC8C7CE-5AD3-4E07-9A5C-B57D6E611A11}" destId="{BB9BBF8B-D6CA-4452-81B5-62C2BBAD4C46}" srcOrd="0" destOrd="0" presId="urn:microsoft.com/office/officeart/2005/8/layout/hList2#3"/>
    <dgm:cxn modelId="{0AC2DF31-9D9C-451A-9DFA-0DC281ED2C93}" srcId="{D29D14CE-F46D-4CE2-B455-EB9F7F89A0C2}" destId="{9D7DC49F-A293-4685-A492-583A6910AE8C}" srcOrd="2" destOrd="0" parTransId="{67C7FF16-1823-4F00-B610-1701C7ECD839}" sibTransId="{588AE048-8A78-496C-A806-F67C6D2AD84F}"/>
    <dgm:cxn modelId="{DDC2C6A2-DDD2-4BAD-840F-3EEC4B47B902}" srcId="{00ADEB9B-ACC5-4FB2-B4BE-5BD0C2821AF8}" destId="{8DAB7039-FBFC-4C17-A6F8-CD8836CCE355}" srcOrd="8" destOrd="0" parTransId="{B3F5F6E5-2B8E-439A-9F86-2BABF9F42658}" sibTransId="{D840BC5C-6956-4F53-8A54-7A0A21D2F7D8}"/>
    <dgm:cxn modelId="{434B4D19-619A-4ACB-A125-EE3840978291}" type="presOf" srcId="{624C6376-DA19-458E-8F62-F6BB5307503A}" destId="{F8C87F18-FD06-4D1F-8A19-0693DFB8CEB1}" srcOrd="0" destOrd="5" presId="urn:microsoft.com/office/officeart/2005/8/layout/hList2#3"/>
    <dgm:cxn modelId="{D7C8A498-043B-4F78-891B-CE030DC628A5}" type="presOf" srcId="{8B7CF6B6-393C-4712-B896-0F5A893144CD}" destId="{E36B4DB1-C179-4DF4-A9F7-51D0349F0EA4}" srcOrd="0" destOrd="1" presId="urn:microsoft.com/office/officeart/2005/8/layout/hList2#3"/>
    <dgm:cxn modelId="{4A6084C0-5B61-41D3-8964-1090E1113CD0}" srcId="{9A6C900F-1544-4B95-92F7-CA5B8E8EA6C1}" destId="{632BCDB8-7EE5-44B8-944F-C6D56FBC5106}" srcOrd="1" destOrd="0" parTransId="{78E602E2-346A-4FE7-9EA1-4979EACCF0AE}" sibTransId="{964B8CA4-6546-4288-9C56-560823DC8A8C}"/>
    <dgm:cxn modelId="{60219742-1F92-49DB-9418-CED33742EE8D}" srcId="{00ADEB9B-ACC5-4FB2-B4BE-5BD0C2821AF8}" destId="{49861B21-F323-4F86-AD3A-F757F22CF308}" srcOrd="14" destOrd="0" parTransId="{BD2EBF1F-3B4A-4BD4-86C0-0D1DFE971E37}" sibTransId="{E4D248D0-CEEA-42E7-B42A-9F3B396B6D7C}"/>
    <dgm:cxn modelId="{419275C6-0B59-4F29-A677-FA32F16201BB}" type="presOf" srcId="{8DAB7039-FBFC-4C17-A6F8-CD8836CCE355}" destId="{CC320330-280B-49F6-9645-E1B5B60BBCB1}" srcOrd="0" destOrd="8" presId="urn:microsoft.com/office/officeart/2005/8/layout/hList2#3"/>
    <dgm:cxn modelId="{7B438EE5-9FC6-4939-9E23-A4C939E83489}" type="presOf" srcId="{F2A989A1-7645-435E-BD8D-5BCA7EB8D67D}" destId="{CC320330-280B-49F6-9645-E1B5B60BBCB1}" srcOrd="0" destOrd="6" presId="urn:microsoft.com/office/officeart/2005/8/layout/hList2#3"/>
    <dgm:cxn modelId="{454424BB-3C0F-4BAF-B495-F0994315879A}" type="presOf" srcId="{5B23C8EA-55EC-417A-A4D0-80AE6D5AB9DE}" destId="{CC320330-280B-49F6-9645-E1B5B60BBCB1}" srcOrd="0" destOrd="15" presId="urn:microsoft.com/office/officeart/2005/8/layout/hList2#3"/>
    <dgm:cxn modelId="{7DDD29B0-6190-4FEE-87BC-03CD54ABE339}" type="presParOf" srcId="{67D25EF0-7CD9-44DE-9EA3-2C3F1A776ADC}" destId="{3D38B08D-7A33-4B33-81AC-676590D09314}" srcOrd="0" destOrd="0" presId="urn:microsoft.com/office/officeart/2005/8/layout/hList2#3"/>
    <dgm:cxn modelId="{E5326AA2-6828-44BD-826E-2FDDCC84033F}" type="presParOf" srcId="{3D38B08D-7A33-4B33-81AC-676590D09314}" destId="{204C9CC2-C4FD-49EB-880D-207A25E9E350}" srcOrd="0" destOrd="0" presId="urn:microsoft.com/office/officeart/2005/8/layout/hList2#3"/>
    <dgm:cxn modelId="{02E06DB9-B0C4-41A6-95E2-80C6C1D63744}" type="presParOf" srcId="{3D38B08D-7A33-4B33-81AC-676590D09314}" destId="{BB9BBF8B-D6CA-4452-81B5-62C2BBAD4C46}" srcOrd="1" destOrd="0" presId="urn:microsoft.com/office/officeart/2005/8/layout/hList2#3"/>
    <dgm:cxn modelId="{3B0AD857-A4E3-4B2A-A881-A8A99EBFC748}" type="presParOf" srcId="{3D38B08D-7A33-4B33-81AC-676590D09314}" destId="{A3C1EAD5-0062-49B6-836A-EC0509E12526}" srcOrd="2" destOrd="0" presId="urn:microsoft.com/office/officeart/2005/8/layout/hList2#3"/>
    <dgm:cxn modelId="{9F949305-D6F4-4F14-AC59-9D5340577BBA}" type="presParOf" srcId="{67D25EF0-7CD9-44DE-9EA3-2C3F1A776ADC}" destId="{C0D16F2B-31C9-4C63-A631-FB8BE6018BDF}" srcOrd="1" destOrd="0" presId="urn:microsoft.com/office/officeart/2005/8/layout/hList2#3"/>
    <dgm:cxn modelId="{71469F39-471C-4000-8BCA-B450AE3D527E}" type="presParOf" srcId="{67D25EF0-7CD9-44DE-9EA3-2C3F1A776ADC}" destId="{6FB0738F-C63E-4A83-9CD8-6016A2A19CF8}" srcOrd="2" destOrd="0" presId="urn:microsoft.com/office/officeart/2005/8/layout/hList2#3"/>
    <dgm:cxn modelId="{20825805-235B-4340-B4BB-725D4F8D4ADF}" type="presParOf" srcId="{6FB0738F-C63E-4A83-9CD8-6016A2A19CF8}" destId="{ADF7B870-D7CC-4809-93C5-E27377C8CB08}" srcOrd="0" destOrd="0" presId="urn:microsoft.com/office/officeart/2005/8/layout/hList2#3"/>
    <dgm:cxn modelId="{9C250BBA-1CAF-47D7-B19A-250DCDBA0146}" type="presParOf" srcId="{6FB0738F-C63E-4A83-9CD8-6016A2A19CF8}" destId="{E36B4DB1-C179-4DF4-A9F7-51D0349F0EA4}" srcOrd="1" destOrd="0" presId="urn:microsoft.com/office/officeart/2005/8/layout/hList2#3"/>
    <dgm:cxn modelId="{0434196C-1CDA-4687-8741-D6BA0C9F7AD1}" type="presParOf" srcId="{6FB0738F-C63E-4A83-9CD8-6016A2A19CF8}" destId="{F8E0561F-46FD-4654-81B0-F4D920A55DE7}" srcOrd="2" destOrd="0" presId="urn:microsoft.com/office/officeart/2005/8/layout/hList2#3"/>
    <dgm:cxn modelId="{E78272A4-6822-44D4-81B2-AF13A7497191}" type="presParOf" srcId="{67D25EF0-7CD9-44DE-9EA3-2C3F1A776ADC}" destId="{0B3286B7-7AD3-400B-816C-2D275C207DBA}" srcOrd="3" destOrd="0" presId="urn:microsoft.com/office/officeart/2005/8/layout/hList2#3"/>
    <dgm:cxn modelId="{F1E26295-0143-4FD1-955C-FF8D31D6FBE0}" type="presParOf" srcId="{67D25EF0-7CD9-44DE-9EA3-2C3F1A776ADC}" destId="{7C4B6D90-8D46-4CA5-BA5F-4F2C84DF993E}" srcOrd="4" destOrd="0" presId="urn:microsoft.com/office/officeart/2005/8/layout/hList2#3"/>
    <dgm:cxn modelId="{52C602D9-424F-40B4-B7B2-366283A47374}" type="presParOf" srcId="{7C4B6D90-8D46-4CA5-BA5F-4F2C84DF993E}" destId="{52132286-B667-4A91-86ED-34995FAEE2A2}" srcOrd="0" destOrd="0" presId="urn:microsoft.com/office/officeart/2005/8/layout/hList2#3"/>
    <dgm:cxn modelId="{2D2C28B3-37CE-4D13-B2C4-22357A8EEA16}" type="presParOf" srcId="{7C4B6D90-8D46-4CA5-BA5F-4F2C84DF993E}" destId="{F8C87F18-FD06-4D1F-8A19-0693DFB8CEB1}" srcOrd="1" destOrd="0" presId="urn:microsoft.com/office/officeart/2005/8/layout/hList2#3"/>
    <dgm:cxn modelId="{451B0AA8-FCEA-4F5F-810F-D67F775FF7C9}" type="presParOf" srcId="{7C4B6D90-8D46-4CA5-BA5F-4F2C84DF993E}" destId="{B6E0E1DD-0556-4F6B-A0F9-037F0146CCAE}" srcOrd="2" destOrd="0" presId="urn:microsoft.com/office/officeart/2005/8/layout/hList2#3"/>
    <dgm:cxn modelId="{02BB696C-A663-480F-ACA9-62F16EC3411C}" type="presParOf" srcId="{67D25EF0-7CD9-44DE-9EA3-2C3F1A776ADC}" destId="{8FEE51DF-2353-4461-AEAA-4397ED48ED97}" srcOrd="5" destOrd="0" presId="urn:microsoft.com/office/officeart/2005/8/layout/hList2#3"/>
    <dgm:cxn modelId="{FF611063-50EA-4A5B-AE5C-C8D6465D2519}" type="presParOf" srcId="{67D25EF0-7CD9-44DE-9EA3-2C3F1A776ADC}" destId="{539A3196-816A-4CAA-A691-0EE4F5063D96}" srcOrd="6" destOrd="0" presId="urn:microsoft.com/office/officeart/2005/8/layout/hList2#3"/>
    <dgm:cxn modelId="{7AE3AA95-A9F6-410C-845E-F9FACBF93C65}" type="presParOf" srcId="{539A3196-816A-4CAA-A691-0EE4F5063D96}" destId="{20B4097A-59FB-43D0-8228-F9E1E3BC679C}" srcOrd="0" destOrd="0" presId="urn:microsoft.com/office/officeart/2005/8/layout/hList2#3"/>
    <dgm:cxn modelId="{D0ADDE8E-F462-41AF-8F47-45A3DED72982}" type="presParOf" srcId="{539A3196-816A-4CAA-A691-0EE4F5063D96}" destId="{CC320330-280B-49F6-9645-E1B5B60BBCB1}" srcOrd="1" destOrd="0" presId="urn:microsoft.com/office/officeart/2005/8/layout/hList2#3"/>
    <dgm:cxn modelId="{009D0831-0671-410E-9937-1F9F0224BB54}" type="presParOf" srcId="{539A3196-816A-4CAA-A691-0EE4F5063D96}" destId="{676E8DFC-1FA7-4E2F-8681-5B25E83F3B88}" srcOrd="2" destOrd="0" presId="urn:microsoft.com/office/officeart/2005/8/layout/hList2#3"/>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A1466D7-6DFA-4ED2-AAA4-5F38BC438965}" type="doc">
      <dgm:prSet loTypeId="urn:microsoft.com/office/officeart/2005/8/layout/hList2#4" loCatId="list" qsTypeId="urn:microsoft.com/office/officeart/2005/8/quickstyle/simple1" qsCatId="simple" csTypeId="urn:microsoft.com/office/officeart/2005/8/colors/accent1_2" csCatId="accent1" phldr="1"/>
      <dgm:spPr/>
      <dgm:t>
        <a:bodyPr/>
        <a:lstStyle/>
        <a:p>
          <a:endParaRPr lang="es-MX"/>
        </a:p>
      </dgm:t>
    </dgm:pt>
    <dgm:pt modelId="{9A6C900F-1544-4B95-92F7-CA5B8E8EA6C1}">
      <dgm:prSet phldrT="[Texto]" custT="1"/>
      <dgm:spPr>
        <a:solidFill>
          <a:schemeClr val="bg2">
            <a:lumMod val="75000"/>
          </a:schemeClr>
        </a:solidFill>
      </dgm:spPr>
      <dgm:t>
        <a:bodyPr/>
        <a:lstStyle/>
        <a:p>
          <a:r>
            <a:rPr lang="es-MX" sz="1600" b="1"/>
            <a:t>d) Prestigio público y profesional</a:t>
          </a:r>
        </a:p>
      </dgm:t>
    </dgm:pt>
    <dgm:pt modelId="{4493A2E6-FF10-416E-91DE-B710E44EB5BE}" type="parTrans" cxnId="{87324D53-ACB5-477D-9935-B1EAB6903ECF}">
      <dgm:prSet/>
      <dgm:spPr/>
      <dgm:t>
        <a:bodyPr/>
        <a:lstStyle/>
        <a:p>
          <a:endParaRPr lang="es-MX"/>
        </a:p>
      </dgm:t>
    </dgm:pt>
    <dgm:pt modelId="{69C80E46-4E1A-47F3-847A-3F8838125D40}" type="sibTrans" cxnId="{87324D53-ACB5-477D-9935-B1EAB6903ECF}">
      <dgm:prSet/>
      <dgm:spPr/>
      <dgm:t>
        <a:bodyPr/>
        <a:lstStyle/>
        <a:p>
          <a:endParaRPr lang="es-MX"/>
        </a:p>
      </dgm:t>
    </dgm:pt>
    <dgm:pt modelId="{4058CDE6-4557-4BDA-BD3F-4C1E9A27B309}">
      <dgm:prSet phldrT="[Texto]" custT="1"/>
      <dgm:spPr/>
      <dgm:t>
        <a:bodyPr/>
        <a:lstStyle/>
        <a:p>
          <a:pPr algn="just"/>
          <a:r>
            <a:rPr lang="es-MX" sz="1000" b="1">
              <a:latin typeface="Arial Narrow" pitchFamily="34" charset="0"/>
            </a:rPr>
            <a:t>Aquel con que cuentan las personas que destacan o son reconocidas por su desempeño y conocimientos en una actividad, disciplina, empleo, facultad u oficio, dada su convicción por ampliar su conocimiento, desarrollo y experiencia en beneficio de su país, región, entidad o comunidad. </a:t>
          </a:r>
          <a:endParaRPr lang="es-MX" sz="900" b="1">
            <a:latin typeface="Arial Narrow" pitchFamily="34" charset="0"/>
          </a:endParaRPr>
        </a:p>
      </dgm:t>
    </dgm:pt>
    <dgm:pt modelId="{37E1AAAF-DEB7-4FF2-8454-6D4DB0EEA72B}" type="parTrans" cxnId="{ADA1F876-51A7-42D3-99A9-219AFF9D6C4B}">
      <dgm:prSet/>
      <dgm:spPr/>
      <dgm:t>
        <a:bodyPr/>
        <a:lstStyle/>
        <a:p>
          <a:endParaRPr lang="es-MX"/>
        </a:p>
      </dgm:t>
    </dgm:pt>
    <dgm:pt modelId="{86BDDCCE-D542-4E36-A5FA-CE83DCD3243E}" type="sibTrans" cxnId="{ADA1F876-51A7-42D3-99A9-219AFF9D6C4B}">
      <dgm:prSet/>
      <dgm:spPr/>
      <dgm:t>
        <a:bodyPr/>
        <a:lstStyle/>
        <a:p>
          <a:endParaRPr lang="es-MX"/>
        </a:p>
      </dgm:t>
    </dgm:pt>
    <dgm:pt modelId="{D29D14CE-F46D-4CE2-B455-EB9F7F89A0C2}">
      <dgm:prSet phldrT="[Texto]" custT="1"/>
      <dgm:spPr/>
      <dgm:t>
        <a:bodyPr/>
        <a:lstStyle/>
        <a:p>
          <a:r>
            <a:rPr lang="es-MX" sz="1600" b="1"/>
            <a:t>Estudio o Actividad a acreditar </a:t>
          </a:r>
        </a:p>
      </dgm:t>
    </dgm:pt>
    <dgm:pt modelId="{E642DD67-11DF-4981-919D-0910C017FF10}" type="parTrans" cxnId="{7E4A85EF-AA6D-429C-AC49-445857866489}">
      <dgm:prSet/>
      <dgm:spPr/>
      <dgm:t>
        <a:bodyPr/>
        <a:lstStyle/>
        <a:p>
          <a:endParaRPr lang="es-MX"/>
        </a:p>
      </dgm:t>
    </dgm:pt>
    <dgm:pt modelId="{FF5A5F74-259A-47FF-BE97-A6AC25D737F7}" type="sibTrans" cxnId="{7E4A85EF-AA6D-429C-AC49-445857866489}">
      <dgm:prSet/>
      <dgm:spPr/>
      <dgm:t>
        <a:bodyPr/>
        <a:lstStyle/>
        <a:p>
          <a:endParaRPr lang="es-MX"/>
        </a:p>
      </dgm:t>
    </dgm:pt>
    <dgm:pt modelId="{14AAD821-136E-4487-9FD7-DBDEAC4E295F}">
      <dgm:prSet phldrT="[Texto]" custT="1"/>
      <dgm:spPr>
        <a:solidFill>
          <a:schemeClr val="bg1">
            <a:lumMod val="65000"/>
          </a:schemeClr>
        </a:solidFill>
      </dgm:spPr>
      <dgm:t>
        <a:bodyPr/>
        <a:lstStyle/>
        <a:p>
          <a:r>
            <a:rPr lang="es-MX" sz="1000" b="1">
              <a:latin typeface="Arial Narrow" pitchFamily="34" charset="0"/>
            </a:rPr>
            <a:t>Constancias</a:t>
          </a:r>
        </a:p>
      </dgm:t>
    </dgm:pt>
    <dgm:pt modelId="{7FD02FFC-6184-4977-ACCC-CEED7B0328DC}" type="parTrans" cxnId="{62CA39B0-378B-4F8B-B043-1A064FCF30A0}">
      <dgm:prSet/>
      <dgm:spPr/>
      <dgm:t>
        <a:bodyPr/>
        <a:lstStyle/>
        <a:p>
          <a:endParaRPr lang="es-MX"/>
        </a:p>
      </dgm:t>
    </dgm:pt>
    <dgm:pt modelId="{89C0D05E-00F5-4A90-8586-ECBD6A99F483}" type="sibTrans" cxnId="{62CA39B0-378B-4F8B-B043-1A064FCF30A0}">
      <dgm:prSet/>
      <dgm:spPr/>
      <dgm:t>
        <a:bodyPr/>
        <a:lstStyle/>
        <a:p>
          <a:endParaRPr lang="es-MX"/>
        </a:p>
      </dgm:t>
    </dgm:pt>
    <dgm:pt modelId="{EAC8C7CE-5AD3-4E07-9A5C-B57D6E611A11}">
      <dgm:prSet phldrT="[Texto]" custT="1"/>
      <dgm:spPr/>
      <dgm:t>
        <a:bodyPr/>
        <a:lstStyle/>
        <a:p>
          <a:pPr algn="just"/>
          <a:endParaRPr lang="es-MX" sz="900" b="1">
            <a:latin typeface="Arial Narrow" pitchFamily="34" charset="0"/>
          </a:endParaRPr>
        </a:p>
      </dgm:t>
    </dgm:pt>
    <dgm:pt modelId="{D09694D6-24D1-4587-97E1-592891815AD3}" type="parTrans" cxnId="{4B3A6D75-24D5-47E7-9D07-CB30A26F7B82}">
      <dgm:prSet/>
      <dgm:spPr/>
      <dgm:t>
        <a:bodyPr/>
        <a:lstStyle/>
        <a:p>
          <a:endParaRPr lang="es-MX"/>
        </a:p>
      </dgm:t>
    </dgm:pt>
    <dgm:pt modelId="{5135C1C1-2634-4BF5-8FA0-60D71D51897F}" type="sibTrans" cxnId="{4B3A6D75-24D5-47E7-9D07-CB30A26F7B82}">
      <dgm:prSet/>
      <dgm:spPr/>
      <dgm:t>
        <a:bodyPr/>
        <a:lstStyle/>
        <a:p>
          <a:endParaRPr lang="es-MX"/>
        </a:p>
      </dgm:t>
    </dgm:pt>
    <dgm:pt modelId="{00ADEB9B-ACC5-4FB2-B4BE-5BD0C2821AF8}">
      <dgm:prSet phldrT="[Texto]" custT="1"/>
      <dgm:spPr/>
      <dgm:t>
        <a:bodyPr/>
        <a:lstStyle/>
        <a:p>
          <a:r>
            <a:rPr lang="es-MX" sz="1600" b="1"/>
            <a:t>Documento  Comprobatorio</a:t>
          </a:r>
        </a:p>
      </dgm:t>
    </dgm:pt>
    <dgm:pt modelId="{D11716BC-4E94-4533-AA61-1BB2AA71B0FF}" type="sibTrans" cxnId="{7ACCED4F-A9E4-434E-98FE-C5D1EA9BA550}">
      <dgm:prSet/>
      <dgm:spPr/>
      <dgm:t>
        <a:bodyPr/>
        <a:lstStyle/>
        <a:p>
          <a:endParaRPr lang="es-MX"/>
        </a:p>
      </dgm:t>
    </dgm:pt>
    <dgm:pt modelId="{61F85C72-BA0F-4073-972C-354F37952F86}" type="parTrans" cxnId="{7ACCED4F-A9E4-434E-98FE-C5D1EA9BA550}">
      <dgm:prSet/>
      <dgm:spPr/>
      <dgm:t>
        <a:bodyPr/>
        <a:lstStyle/>
        <a:p>
          <a:endParaRPr lang="es-MX"/>
        </a:p>
      </dgm:t>
    </dgm:pt>
    <dgm:pt modelId="{B4E35876-D6E7-4DC4-8BB9-218499D6E3E6}">
      <dgm:prSet phldrT="[Texto]" custT="1"/>
      <dgm:spPr>
        <a:solidFill>
          <a:schemeClr val="bg1">
            <a:lumMod val="65000"/>
          </a:schemeClr>
        </a:solidFill>
      </dgm:spPr>
      <dgm:t>
        <a:bodyPr/>
        <a:lstStyle/>
        <a:p>
          <a:r>
            <a:rPr lang="es-MX" sz="1000" b="1">
              <a:latin typeface="Arial Narrow" pitchFamily="34" charset="0"/>
            </a:rPr>
            <a:t>Diplomas</a:t>
          </a:r>
        </a:p>
      </dgm:t>
    </dgm:pt>
    <dgm:pt modelId="{12492C59-D65C-43D5-815E-8E6FD0A18185}" type="parTrans" cxnId="{A660CC64-F470-4E2C-9BC3-BECEED8B3E35}">
      <dgm:prSet/>
      <dgm:spPr/>
      <dgm:t>
        <a:bodyPr/>
        <a:lstStyle/>
        <a:p>
          <a:endParaRPr lang="es-MX"/>
        </a:p>
      </dgm:t>
    </dgm:pt>
    <dgm:pt modelId="{0E4EC42E-5822-4127-A3C3-7741D712D99F}" type="sibTrans" cxnId="{A660CC64-F470-4E2C-9BC3-BECEED8B3E35}">
      <dgm:prSet/>
      <dgm:spPr/>
      <dgm:t>
        <a:bodyPr/>
        <a:lstStyle/>
        <a:p>
          <a:endParaRPr lang="es-MX"/>
        </a:p>
      </dgm:t>
    </dgm:pt>
    <dgm:pt modelId="{74904EF6-03F0-4BFA-BF98-D7C7731590CC}">
      <dgm:prSet phldrT="[Texto]" custT="1"/>
      <dgm:spPr>
        <a:solidFill>
          <a:schemeClr val="bg1">
            <a:lumMod val="65000"/>
          </a:schemeClr>
        </a:solidFill>
      </dgm:spPr>
      <dgm:t>
        <a:bodyPr/>
        <a:lstStyle/>
        <a:p>
          <a:r>
            <a:rPr lang="es-MX" sz="1000" b="1">
              <a:latin typeface="Arial Narrow" pitchFamily="34" charset="0"/>
            </a:rPr>
            <a:t>Reconocimientos </a:t>
          </a:r>
        </a:p>
      </dgm:t>
    </dgm:pt>
    <dgm:pt modelId="{635AFCCF-B7A5-435A-8090-8C81D8D9E429}" type="parTrans" cxnId="{E69CF514-E433-4B31-829E-99DB8DADE569}">
      <dgm:prSet/>
      <dgm:spPr/>
      <dgm:t>
        <a:bodyPr/>
        <a:lstStyle/>
        <a:p>
          <a:endParaRPr lang="es-MX"/>
        </a:p>
      </dgm:t>
    </dgm:pt>
    <dgm:pt modelId="{8D47E063-F4F4-4BF8-AA7D-2AB4930E934A}" type="sibTrans" cxnId="{E69CF514-E433-4B31-829E-99DB8DADE569}">
      <dgm:prSet/>
      <dgm:spPr/>
      <dgm:t>
        <a:bodyPr/>
        <a:lstStyle/>
        <a:p>
          <a:endParaRPr lang="es-MX"/>
        </a:p>
      </dgm:t>
    </dgm:pt>
    <dgm:pt modelId="{571DD56F-599F-49E7-926C-3487412CCD10}">
      <dgm:prSet phldrT="[Texto]"/>
      <dgm:spPr>
        <a:solidFill>
          <a:schemeClr val="bg1">
            <a:lumMod val="65000"/>
          </a:schemeClr>
        </a:solidFill>
      </dgm:spPr>
      <dgm:t>
        <a:bodyPr/>
        <a:lstStyle/>
        <a:p>
          <a:endParaRPr lang="es-MX" sz="800"/>
        </a:p>
      </dgm:t>
    </dgm:pt>
    <dgm:pt modelId="{64191EA8-D133-4771-8649-E9AB7A5656A4}" type="parTrans" cxnId="{7078B2DB-CC56-4ADD-8D5E-2D67638BEB0B}">
      <dgm:prSet/>
      <dgm:spPr/>
      <dgm:t>
        <a:bodyPr/>
        <a:lstStyle/>
        <a:p>
          <a:endParaRPr lang="es-MX"/>
        </a:p>
      </dgm:t>
    </dgm:pt>
    <dgm:pt modelId="{D769FB3A-652A-4DF5-8794-4979C92316BC}" type="sibTrans" cxnId="{7078B2DB-CC56-4ADD-8D5E-2D67638BEB0B}">
      <dgm:prSet/>
      <dgm:spPr/>
      <dgm:t>
        <a:bodyPr/>
        <a:lstStyle/>
        <a:p>
          <a:endParaRPr lang="es-MX"/>
        </a:p>
      </dgm:t>
    </dgm:pt>
    <dgm:pt modelId="{4AD8C190-FDA0-4F4D-8EE8-AB7FD9048D9A}">
      <dgm:prSet phldrT="[Texto]" custT="1"/>
      <dgm:spPr>
        <a:solidFill>
          <a:schemeClr val="bg1">
            <a:lumMod val="65000"/>
          </a:schemeClr>
        </a:solidFill>
      </dgm:spPr>
      <dgm:t>
        <a:bodyPr/>
        <a:lstStyle/>
        <a:p>
          <a:endParaRPr lang="es-MX" sz="1000" b="1"/>
        </a:p>
      </dgm:t>
    </dgm:pt>
    <dgm:pt modelId="{BF6EF4B5-F9A7-47D3-80AA-29545BC9C450}" type="parTrans" cxnId="{E8F89324-31D2-4908-80E0-DBD4E990D337}">
      <dgm:prSet/>
      <dgm:spPr/>
      <dgm:t>
        <a:bodyPr/>
        <a:lstStyle/>
        <a:p>
          <a:endParaRPr lang="es-MX"/>
        </a:p>
      </dgm:t>
    </dgm:pt>
    <dgm:pt modelId="{9D15AEC2-8CD5-465A-A16F-ADBAE0FADE0C}" type="sibTrans" cxnId="{E8F89324-31D2-4908-80E0-DBD4E990D337}">
      <dgm:prSet/>
      <dgm:spPr/>
      <dgm:t>
        <a:bodyPr/>
        <a:lstStyle/>
        <a:p>
          <a:endParaRPr lang="es-MX"/>
        </a:p>
      </dgm:t>
    </dgm:pt>
    <dgm:pt modelId="{345B5182-7E4B-4B2F-9AC3-C1BB3566AB69}">
      <dgm:prSet custT="1"/>
      <dgm:spPr/>
      <dgm:t>
        <a:bodyPr/>
        <a:lstStyle/>
        <a:p>
          <a:pPr algn="just"/>
          <a:endParaRPr lang="es-MX" sz="900" b="1">
            <a:latin typeface="+mn-lt"/>
          </a:endParaRPr>
        </a:p>
      </dgm:t>
    </dgm:pt>
    <dgm:pt modelId="{AC6225CF-F721-4BEF-B47E-52441E9A3D76}" type="parTrans" cxnId="{8BDDF37E-0D7B-40C9-B8A6-DA00578313EB}">
      <dgm:prSet/>
      <dgm:spPr/>
      <dgm:t>
        <a:bodyPr/>
        <a:lstStyle/>
        <a:p>
          <a:endParaRPr lang="es-MX"/>
        </a:p>
      </dgm:t>
    </dgm:pt>
    <dgm:pt modelId="{927EC6D0-D79E-4654-BEE9-4965A7ADEB10}" type="sibTrans" cxnId="{8BDDF37E-0D7B-40C9-B8A6-DA00578313EB}">
      <dgm:prSet/>
      <dgm:spPr/>
      <dgm:t>
        <a:bodyPr/>
        <a:lstStyle/>
        <a:p>
          <a:endParaRPr lang="es-MX"/>
        </a:p>
      </dgm:t>
    </dgm:pt>
    <dgm:pt modelId="{5C1910C8-EB32-4FCA-9DB2-37C66108BC8B}">
      <dgm:prSet phldrT="[Texto]" custT="1"/>
      <dgm:spPr>
        <a:solidFill>
          <a:schemeClr val="bg1">
            <a:lumMod val="65000"/>
          </a:schemeClr>
        </a:solidFill>
      </dgm:spPr>
      <dgm:t>
        <a:bodyPr/>
        <a:lstStyle/>
        <a:p>
          <a:r>
            <a:rPr lang="es-MX" sz="1000" b="1">
              <a:latin typeface="Arial Narrow" pitchFamily="34" charset="0"/>
            </a:rPr>
            <a:t>Cartas de agradecimiento , </a:t>
          </a:r>
        </a:p>
      </dgm:t>
    </dgm:pt>
    <dgm:pt modelId="{E8E2EADB-A17A-4099-8088-719DEAAD88A1}" type="parTrans" cxnId="{3D2F8402-8ADB-44F4-85C0-3F6BA038A4BE}">
      <dgm:prSet/>
      <dgm:spPr/>
      <dgm:t>
        <a:bodyPr/>
        <a:lstStyle/>
        <a:p>
          <a:endParaRPr lang="es-MX"/>
        </a:p>
      </dgm:t>
    </dgm:pt>
    <dgm:pt modelId="{F50F498C-6078-4411-BCB8-3B19DF101F4C}" type="sibTrans" cxnId="{3D2F8402-8ADB-44F4-85C0-3F6BA038A4BE}">
      <dgm:prSet/>
      <dgm:spPr/>
      <dgm:t>
        <a:bodyPr/>
        <a:lstStyle/>
        <a:p>
          <a:endParaRPr lang="es-MX"/>
        </a:p>
      </dgm:t>
    </dgm:pt>
    <dgm:pt modelId="{47D359F5-1425-479A-A905-6A0ED53A2190}">
      <dgm:prSet custT="1"/>
      <dgm:spPr/>
      <dgm:t>
        <a:bodyPr/>
        <a:lstStyle/>
        <a:p>
          <a:pPr algn="just"/>
          <a:r>
            <a:rPr lang="es-MX" sz="1000" b="1">
              <a:latin typeface="Arial Narrow" pitchFamily="34" charset="0"/>
            </a:rPr>
            <a:t>Reconocimiento en el desempeño de una actividad, disciplina, empleo u oficio en beneficio del país, entidad, municipio, comunidad o región de acuerdo a los siguientes rubros:                               - Ocupaciones de autoempleo (comercio, ganaderia, agricultura, despachos, consultorias, entre otros)                               - Empleo (todas las profesiones y trabajos que devenguen sueldos                            -Oficio (todos los trabajos que no requieran retribución formal)</a:t>
          </a:r>
        </a:p>
      </dgm:t>
    </dgm:pt>
    <dgm:pt modelId="{97E0AFD2-1076-47AA-A052-19CCB01EDE4E}" type="parTrans" cxnId="{FB29A03B-38FE-43FC-B7EA-310D7508D4F3}">
      <dgm:prSet/>
      <dgm:spPr/>
      <dgm:t>
        <a:bodyPr/>
        <a:lstStyle/>
        <a:p>
          <a:endParaRPr lang="es-MX"/>
        </a:p>
      </dgm:t>
    </dgm:pt>
    <dgm:pt modelId="{69CD65BF-D1A4-46D2-BD39-11405BF26D17}" type="sibTrans" cxnId="{FB29A03B-38FE-43FC-B7EA-310D7508D4F3}">
      <dgm:prSet/>
      <dgm:spPr/>
      <dgm:t>
        <a:bodyPr/>
        <a:lstStyle/>
        <a:p>
          <a:endParaRPr lang="es-MX"/>
        </a:p>
      </dgm:t>
    </dgm:pt>
    <dgm:pt modelId="{7BF4FB12-EBD8-4E2F-BD10-F86F5D4ACB37}">
      <dgm:prSet custT="1"/>
      <dgm:spPr/>
      <dgm:t>
        <a:bodyPr/>
        <a:lstStyle/>
        <a:p>
          <a:pPr algn="just"/>
          <a:endParaRPr lang="es-MX" sz="1000" b="1">
            <a:latin typeface="Arial Narrow" pitchFamily="34" charset="0"/>
          </a:endParaRPr>
        </a:p>
      </dgm:t>
    </dgm:pt>
    <dgm:pt modelId="{770512C9-4D5B-4461-BCD4-D6FB09B815B4}" type="parTrans" cxnId="{8A87849C-4F77-4B2D-9F6A-8006CD136488}">
      <dgm:prSet/>
      <dgm:spPr/>
      <dgm:t>
        <a:bodyPr/>
        <a:lstStyle/>
        <a:p>
          <a:endParaRPr lang="es-MX"/>
        </a:p>
      </dgm:t>
    </dgm:pt>
    <dgm:pt modelId="{B14CA15B-D141-4791-B245-5A24A11946E5}" type="sibTrans" cxnId="{8A87849C-4F77-4B2D-9F6A-8006CD136488}">
      <dgm:prSet/>
      <dgm:spPr/>
      <dgm:t>
        <a:bodyPr/>
        <a:lstStyle/>
        <a:p>
          <a:endParaRPr lang="es-MX"/>
        </a:p>
      </dgm:t>
    </dgm:pt>
    <dgm:pt modelId="{8B7CF6B6-393C-4712-B896-0F5A893144CD}">
      <dgm:prSet custT="1"/>
      <dgm:spPr/>
      <dgm:t>
        <a:bodyPr/>
        <a:lstStyle/>
        <a:p>
          <a:pPr algn="just"/>
          <a:r>
            <a:rPr lang="es-ES" sz="1000" b="1">
              <a:latin typeface="Arial Narrow" pitchFamily="34" charset="0"/>
            </a:rPr>
            <a:t>Participación como ponente en: conferencias, seminarios, cursos y talleres  que pueden formar parte de congresos, seminarios, ciclos de conferencias, debates, entre otros.</a:t>
          </a:r>
          <a:endParaRPr lang="es-MX" sz="1000" b="1">
            <a:latin typeface="Arial Narrow" pitchFamily="34" charset="0"/>
          </a:endParaRPr>
        </a:p>
      </dgm:t>
    </dgm:pt>
    <dgm:pt modelId="{41076D4F-5020-477C-95FE-F90D5A92B280}" type="sibTrans" cxnId="{846F3EE1-9424-4404-BA02-FE0FA76C6854}">
      <dgm:prSet/>
      <dgm:spPr/>
      <dgm:t>
        <a:bodyPr/>
        <a:lstStyle/>
        <a:p>
          <a:endParaRPr lang="es-MX"/>
        </a:p>
      </dgm:t>
    </dgm:pt>
    <dgm:pt modelId="{0F984643-71E7-4038-BFB4-62CFFA24980E}" type="parTrans" cxnId="{846F3EE1-9424-4404-BA02-FE0FA76C6854}">
      <dgm:prSet/>
      <dgm:spPr/>
      <dgm:t>
        <a:bodyPr/>
        <a:lstStyle/>
        <a:p>
          <a:endParaRPr lang="es-MX"/>
        </a:p>
      </dgm:t>
    </dgm:pt>
    <dgm:pt modelId="{9E38C465-AB32-4A4D-8513-19577A306063}">
      <dgm:prSet phldrT="[Texto]" custT="1"/>
      <dgm:spPr>
        <a:solidFill>
          <a:schemeClr val="bg1">
            <a:lumMod val="65000"/>
          </a:schemeClr>
        </a:solidFill>
      </dgm:spPr>
      <dgm:t>
        <a:bodyPr/>
        <a:lstStyle/>
        <a:p>
          <a:endParaRPr lang="es-MX" sz="1000" b="1">
            <a:latin typeface="Arial Narrow" pitchFamily="34" charset="0"/>
          </a:endParaRPr>
        </a:p>
      </dgm:t>
    </dgm:pt>
    <dgm:pt modelId="{F862CB7E-C9FE-4F16-BF60-BD09FF76EFE1}" type="parTrans" cxnId="{DEFB7158-0E9B-476B-A912-8AEFA99454F9}">
      <dgm:prSet/>
      <dgm:spPr/>
      <dgm:t>
        <a:bodyPr/>
        <a:lstStyle/>
        <a:p>
          <a:endParaRPr lang="es-MX"/>
        </a:p>
      </dgm:t>
    </dgm:pt>
    <dgm:pt modelId="{EDC83D5E-82FB-4200-B4A9-21953732E83A}" type="sibTrans" cxnId="{DEFB7158-0E9B-476B-A912-8AEFA99454F9}">
      <dgm:prSet/>
      <dgm:spPr/>
      <dgm:t>
        <a:bodyPr/>
        <a:lstStyle/>
        <a:p>
          <a:endParaRPr lang="es-MX"/>
        </a:p>
      </dgm:t>
    </dgm:pt>
    <dgm:pt modelId="{B54B0C7D-00E3-458C-A86C-2BEF0AD54CC6}">
      <dgm:prSet phldrT="[Texto]" custT="1"/>
      <dgm:spPr>
        <a:solidFill>
          <a:schemeClr val="bg1">
            <a:lumMod val="65000"/>
          </a:schemeClr>
        </a:solidFill>
      </dgm:spPr>
      <dgm:t>
        <a:bodyPr/>
        <a:lstStyle/>
        <a:p>
          <a:r>
            <a:rPr lang="es-MX" sz="1000" b="1">
              <a:latin typeface="Arial Narrow" pitchFamily="34" charset="0"/>
            </a:rPr>
            <a:t>Oficios </a:t>
          </a:r>
        </a:p>
      </dgm:t>
    </dgm:pt>
    <dgm:pt modelId="{627504A6-F5BC-4EEE-8158-522BCF348271}" type="parTrans" cxnId="{49418015-9196-437C-836C-40DB245590C0}">
      <dgm:prSet/>
      <dgm:spPr/>
      <dgm:t>
        <a:bodyPr/>
        <a:lstStyle/>
        <a:p>
          <a:endParaRPr lang="es-MX"/>
        </a:p>
      </dgm:t>
    </dgm:pt>
    <dgm:pt modelId="{F44F06ED-2FFC-4DE3-A363-11B07EAEB3CF}" type="sibTrans" cxnId="{49418015-9196-437C-836C-40DB245590C0}">
      <dgm:prSet/>
      <dgm:spPr/>
      <dgm:t>
        <a:bodyPr/>
        <a:lstStyle/>
        <a:p>
          <a:endParaRPr lang="es-MX"/>
        </a:p>
      </dgm:t>
    </dgm:pt>
    <dgm:pt modelId="{B766E052-C0B9-4A09-9FCF-DE6B2B6983FB}">
      <dgm:prSet phldrT="[Texto]" custT="1"/>
      <dgm:spPr>
        <a:solidFill>
          <a:schemeClr val="bg1">
            <a:lumMod val="65000"/>
          </a:schemeClr>
        </a:solidFill>
      </dgm:spPr>
      <dgm:t>
        <a:bodyPr/>
        <a:lstStyle/>
        <a:p>
          <a:r>
            <a:rPr lang="es-MX" sz="1000" b="1">
              <a:latin typeface="Arial Narrow" pitchFamily="34" charset="0"/>
            </a:rPr>
            <a:t>Constancias</a:t>
          </a:r>
        </a:p>
      </dgm:t>
    </dgm:pt>
    <dgm:pt modelId="{5DF95A5A-9A58-4572-B142-F4DAC37A2899}" type="parTrans" cxnId="{9B6C3FF0-AEE8-4377-BCE5-83E90692BB07}">
      <dgm:prSet/>
      <dgm:spPr/>
      <dgm:t>
        <a:bodyPr/>
        <a:lstStyle/>
        <a:p>
          <a:endParaRPr lang="es-MX"/>
        </a:p>
      </dgm:t>
    </dgm:pt>
    <dgm:pt modelId="{3B8CB8CA-7227-4568-BB13-5A233D7AA2B4}" type="sibTrans" cxnId="{9B6C3FF0-AEE8-4377-BCE5-83E90692BB07}">
      <dgm:prSet/>
      <dgm:spPr/>
      <dgm:t>
        <a:bodyPr/>
        <a:lstStyle/>
        <a:p>
          <a:endParaRPr lang="es-MX"/>
        </a:p>
      </dgm:t>
    </dgm:pt>
    <dgm:pt modelId="{CCD1D8C7-5AAE-4A18-A393-E0D843C151D4}">
      <dgm:prSet phldrT="[Texto]" custT="1"/>
      <dgm:spPr>
        <a:solidFill>
          <a:schemeClr val="bg1">
            <a:lumMod val="65000"/>
          </a:schemeClr>
        </a:solidFill>
      </dgm:spPr>
      <dgm:t>
        <a:bodyPr/>
        <a:lstStyle/>
        <a:p>
          <a:endParaRPr lang="es-MX" sz="1000" b="1">
            <a:latin typeface="Arial Narrow" pitchFamily="34" charset="0"/>
          </a:endParaRPr>
        </a:p>
      </dgm:t>
    </dgm:pt>
    <dgm:pt modelId="{440ADE71-9792-427C-B642-09CB6DA3D3D7}" type="parTrans" cxnId="{3BB6DEF7-BE2D-42AC-8DA7-533FAF320547}">
      <dgm:prSet/>
      <dgm:spPr/>
      <dgm:t>
        <a:bodyPr/>
        <a:lstStyle/>
        <a:p>
          <a:endParaRPr lang="es-MX"/>
        </a:p>
      </dgm:t>
    </dgm:pt>
    <dgm:pt modelId="{3E3FBC3F-22AA-4E15-ADCA-2FE3D43A739F}" type="sibTrans" cxnId="{3BB6DEF7-BE2D-42AC-8DA7-533FAF320547}">
      <dgm:prSet/>
      <dgm:spPr/>
      <dgm:t>
        <a:bodyPr/>
        <a:lstStyle/>
        <a:p>
          <a:endParaRPr lang="es-MX"/>
        </a:p>
      </dgm:t>
    </dgm:pt>
    <dgm:pt modelId="{0ED41ADD-231C-4006-8991-92D4F853A406}">
      <dgm:prSet phldrT="[Texto]" custT="1"/>
      <dgm:spPr>
        <a:solidFill>
          <a:schemeClr val="bg1">
            <a:lumMod val="65000"/>
          </a:schemeClr>
        </a:solidFill>
      </dgm:spPr>
      <dgm:t>
        <a:bodyPr/>
        <a:lstStyle/>
        <a:p>
          <a:endParaRPr lang="es-MX" sz="1000" b="1">
            <a:latin typeface="Arial Narrow" pitchFamily="34" charset="0"/>
          </a:endParaRPr>
        </a:p>
      </dgm:t>
    </dgm:pt>
    <dgm:pt modelId="{7A9BC8EF-373F-4AB6-86D8-6DFAE2ACB919}" type="parTrans" cxnId="{F1DBE226-2D66-4EF6-A164-BD535536AA72}">
      <dgm:prSet/>
      <dgm:spPr/>
      <dgm:t>
        <a:bodyPr/>
        <a:lstStyle/>
        <a:p>
          <a:endParaRPr lang="es-MX"/>
        </a:p>
      </dgm:t>
    </dgm:pt>
    <dgm:pt modelId="{ED860914-2541-4DA8-A3AA-B80C71506785}" type="sibTrans" cxnId="{F1DBE226-2D66-4EF6-A164-BD535536AA72}">
      <dgm:prSet/>
      <dgm:spPr/>
      <dgm:t>
        <a:bodyPr/>
        <a:lstStyle/>
        <a:p>
          <a:endParaRPr lang="es-MX"/>
        </a:p>
      </dgm:t>
    </dgm:pt>
    <dgm:pt modelId="{10F55E02-EB4A-4A2E-9880-93690ADD9503}">
      <dgm:prSet phldrT="[Texto]" custT="1"/>
      <dgm:spPr>
        <a:solidFill>
          <a:schemeClr val="bg1">
            <a:lumMod val="65000"/>
          </a:schemeClr>
        </a:solidFill>
      </dgm:spPr>
      <dgm:t>
        <a:bodyPr/>
        <a:lstStyle/>
        <a:p>
          <a:r>
            <a:rPr lang="es-MX" sz="1000" b="1">
              <a:latin typeface="Arial Narrow" pitchFamily="34" charset="0"/>
            </a:rPr>
            <a:t>Diplomas</a:t>
          </a:r>
        </a:p>
      </dgm:t>
    </dgm:pt>
    <dgm:pt modelId="{1CD9D6B6-8696-49E7-80E8-90D74033E3D9}" type="parTrans" cxnId="{2D853D6F-B613-4466-B4D2-28CABD358492}">
      <dgm:prSet/>
      <dgm:spPr/>
      <dgm:t>
        <a:bodyPr/>
        <a:lstStyle/>
        <a:p>
          <a:endParaRPr lang="es-MX"/>
        </a:p>
      </dgm:t>
    </dgm:pt>
    <dgm:pt modelId="{20739814-655E-4D21-82FB-915A7C71E0E5}" type="sibTrans" cxnId="{2D853D6F-B613-4466-B4D2-28CABD358492}">
      <dgm:prSet/>
      <dgm:spPr/>
      <dgm:t>
        <a:bodyPr/>
        <a:lstStyle/>
        <a:p>
          <a:endParaRPr lang="es-MX"/>
        </a:p>
      </dgm:t>
    </dgm:pt>
    <dgm:pt modelId="{F342B638-CADF-4235-9295-5425D940830B}">
      <dgm:prSet phldrT="[Texto]" custT="1"/>
      <dgm:spPr>
        <a:solidFill>
          <a:schemeClr val="bg1">
            <a:lumMod val="65000"/>
          </a:schemeClr>
        </a:solidFill>
      </dgm:spPr>
      <dgm:t>
        <a:bodyPr/>
        <a:lstStyle/>
        <a:p>
          <a:r>
            <a:rPr lang="es-MX" sz="1000" b="1">
              <a:latin typeface="Arial Narrow" pitchFamily="34" charset="0"/>
            </a:rPr>
            <a:t>Cartas de agradecimiento </a:t>
          </a:r>
        </a:p>
      </dgm:t>
    </dgm:pt>
    <dgm:pt modelId="{ACD290A8-9F53-4648-A28C-28A061ECC2A1}" type="parTrans" cxnId="{DB047872-35DC-4EBE-96B0-8D3A05679D69}">
      <dgm:prSet/>
      <dgm:spPr/>
      <dgm:t>
        <a:bodyPr/>
        <a:lstStyle/>
        <a:p>
          <a:endParaRPr lang="es-MX"/>
        </a:p>
      </dgm:t>
    </dgm:pt>
    <dgm:pt modelId="{1B318B4E-7FD8-4550-94DD-92C269B5A228}" type="sibTrans" cxnId="{DB047872-35DC-4EBE-96B0-8D3A05679D69}">
      <dgm:prSet/>
      <dgm:spPr/>
      <dgm:t>
        <a:bodyPr/>
        <a:lstStyle/>
        <a:p>
          <a:endParaRPr lang="es-MX"/>
        </a:p>
      </dgm:t>
    </dgm:pt>
    <dgm:pt modelId="{D8C59563-CFF0-437B-A644-8610F355727E}">
      <dgm:prSet phldrT="[Texto]" custT="1"/>
      <dgm:spPr>
        <a:solidFill>
          <a:schemeClr val="bg1">
            <a:lumMod val="65000"/>
          </a:schemeClr>
        </a:solidFill>
      </dgm:spPr>
      <dgm:t>
        <a:bodyPr/>
        <a:lstStyle/>
        <a:p>
          <a:r>
            <a:rPr lang="es-MX" sz="1000" b="1">
              <a:latin typeface="Arial Narrow" pitchFamily="34" charset="0"/>
            </a:rPr>
            <a:t>Reconocimientos,</a:t>
          </a:r>
        </a:p>
      </dgm:t>
    </dgm:pt>
    <dgm:pt modelId="{96948937-1203-4B8A-B36F-217F08E91A04}" type="parTrans" cxnId="{01FA47B3-C445-4919-8AC3-74F4BB5BEBB9}">
      <dgm:prSet/>
      <dgm:spPr/>
      <dgm:t>
        <a:bodyPr/>
        <a:lstStyle/>
        <a:p>
          <a:endParaRPr lang="es-MX"/>
        </a:p>
      </dgm:t>
    </dgm:pt>
    <dgm:pt modelId="{4797B867-F8DE-4683-A7CF-F5087D8049AB}" type="sibTrans" cxnId="{01FA47B3-C445-4919-8AC3-74F4BB5BEBB9}">
      <dgm:prSet/>
      <dgm:spPr/>
      <dgm:t>
        <a:bodyPr/>
        <a:lstStyle/>
        <a:p>
          <a:endParaRPr lang="es-MX"/>
        </a:p>
      </dgm:t>
    </dgm:pt>
    <dgm:pt modelId="{9542C258-84BF-4014-A26C-78BF3799BE0F}">
      <dgm:prSet custT="1"/>
      <dgm:spPr/>
      <dgm:t>
        <a:bodyPr/>
        <a:lstStyle/>
        <a:p>
          <a:pPr algn="just"/>
          <a:endParaRPr lang="es-MX" sz="1000" b="1">
            <a:latin typeface="Arial Narrow" pitchFamily="34" charset="0"/>
          </a:endParaRPr>
        </a:p>
      </dgm:t>
    </dgm:pt>
    <dgm:pt modelId="{2FFA31EE-AEAB-4DC2-B07E-0BBDE8CCEA95}" type="parTrans" cxnId="{2C62D70B-AFD7-43F7-9570-C11E99865A42}">
      <dgm:prSet/>
      <dgm:spPr/>
      <dgm:t>
        <a:bodyPr/>
        <a:lstStyle/>
        <a:p>
          <a:endParaRPr lang="es-MX"/>
        </a:p>
      </dgm:t>
    </dgm:pt>
    <dgm:pt modelId="{391C9078-5962-4E4D-80A1-8433FAE7A9A4}" type="sibTrans" cxnId="{2C62D70B-AFD7-43F7-9570-C11E99865A42}">
      <dgm:prSet/>
      <dgm:spPr/>
      <dgm:t>
        <a:bodyPr/>
        <a:lstStyle/>
        <a:p>
          <a:endParaRPr lang="es-MX"/>
        </a:p>
      </dgm:t>
    </dgm:pt>
    <dgm:pt modelId="{5C4ECB24-CAB8-40E0-8FE2-C53E9B6DDF8E}">
      <dgm:prSet phldrT="[Texto]" custT="1"/>
      <dgm:spPr/>
      <dgm:t>
        <a:bodyPr/>
        <a:lstStyle/>
        <a:p>
          <a:pPr algn="just"/>
          <a:endParaRPr lang="es-MX" sz="900" b="1">
            <a:latin typeface="Arial Narrow" pitchFamily="34" charset="0"/>
          </a:endParaRPr>
        </a:p>
      </dgm:t>
    </dgm:pt>
    <dgm:pt modelId="{44D48216-3BBF-4295-901C-6912CE0A6A18}" type="parTrans" cxnId="{9F874036-AD87-4D97-B7C9-72EF5E221521}">
      <dgm:prSet/>
      <dgm:spPr/>
      <dgm:t>
        <a:bodyPr/>
        <a:lstStyle/>
        <a:p>
          <a:endParaRPr lang="es-MX"/>
        </a:p>
      </dgm:t>
    </dgm:pt>
    <dgm:pt modelId="{4786322A-EAC0-4C78-9105-E6BFD0A3545B}" type="sibTrans" cxnId="{9F874036-AD87-4D97-B7C9-72EF5E221521}">
      <dgm:prSet/>
      <dgm:spPr/>
      <dgm:t>
        <a:bodyPr/>
        <a:lstStyle/>
        <a:p>
          <a:endParaRPr lang="es-MX"/>
        </a:p>
      </dgm:t>
    </dgm:pt>
    <dgm:pt modelId="{A8B47041-7331-4335-A19C-391406C5B217}">
      <dgm:prSet custT="1"/>
      <dgm:spPr/>
      <dgm:t>
        <a:bodyPr/>
        <a:lstStyle/>
        <a:p>
          <a:pPr algn="just"/>
          <a:endParaRPr lang="es-MX" sz="1000" b="1">
            <a:latin typeface="Arial Narrow" pitchFamily="34" charset="0"/>
          </a:endParaRPr>
        </a:p>
      </dgm:t>
    </dgm:pt>
    <dgm:pt modelId="{B5559E17-82A8-4DBB-B9C8-9C01785EBA5C}" type="parTrans" cxnId="{CBB9DB99-07F5-4A44-A1FE-C1A14355F129}">
      <dgm:prSet/>
      <dgm:spPr/>
      <dgm:t>
        <a:bodyPr/>
        <a:lstStyle/>
        <a:p>
          <a:endParaRPr lang="es-MX"/>
        </a:p>
      </dgm:t>
    </dgm:pt>
    <dgm:pt modelId="{2EE4758A-BAD3-4914-9BC2-F4C85D303182}" type="sibTrans" cxnId="{CBB9DB99-07F5-4A44-A1FE-C1A14355F129}">
      <dgm:prSet/>
      <dgm:spPr/>
      <dgm:t>
        <a:bodyPr/>
        <a:lstStyle/>
        <a:p>
          <a:endParaRPr lang="es-MX"/>
        </a:p>
      </dgm:t>
    </dgm:pt>
    <dgm:pt modelId="{0BB57032-209C-43B3-B04D-5131BF5C1F0A}">
      <dgm:prSet custT="1"/>
      <dgm:spPr/>
      <dgm:t>
        <a:bodyPr/>
        <a:lstStyle/>
        <a:p>
          <a:pPr algn="just"/>
          <a:endParaRPr lang="es-MX" sz="1000" b="1">
            <a:latin typeface="Arial Narrow" pitchFamily="34" charset="0"/>
          </a:endParaRPr>
        </a:p>
      </dgm:t>
    </dgm:pt>
    <dgm:pt modelId="{8A8A5F7E-CD39-4EC1-A1B2-EEFCF3D50854}" type="parTrans" cxnId="{855512CC-58C0-4030-85D9-13394109E4C8}">
      <dgm:prSet/>
      <dgm:spPr/>
      <dgm:t>
        <a:bodyPr/>
        <a:lstStyle/>
        <a:p>
          <a:endParaRPr lang="es-MX"/>
        </a:p>
      </dgm:t>
    </dgm:pt>
    <dgm:pt modelId="{81A5A128-89A4-4BE2-8BAF-2D23131AE1DE}" type="sibTrans" cxnId="{855512CC-58C0-4030-85D9-13394109E4C8}">
      <dgm:prSet/>
      <dgm:spPr/>
      <dgm:t>
        <a:bodyPr/>
        <a:lstStyle/>
        <a:p>
          <a:endParaRPr lang="es-MX"/>
        </a:p>
      </dgm:t>
    </dgm:pt>
    <dgm:pt modelId="{991965F6-834A-45A5-83A8-BB7EC87D82E9}">
      <dgm:prSet custT="1"/>
      <dgm:spPr/>
      <dgm:t>
        <a:bodyPr/>
        <a:lstStyle/>
        <a:p>
          <a:pPr algn="just"/>
          <a:endParaRPr lang="es-MX" sz="1000" b="1">
            <a:latin typeface="Arial Narrow" pitchFamily="34" charset="0"/>
          </a:endParaRPr>
        </a:p>
      </dgm:t>
    </dgm:pt>
    <dgm:pt modelId="{11A36576-4E18-4F8A-ABB5-E0954C48AE10}" type="parTrans" cxnId="{078C3034-80BD-401A-A227-E98ACEA5BD73}">
      <dgm:prSet/>
      <dgm:spPr/>
      <dgm:t>
        <a:bodyPr/>
        <a:lstStyle/>
        <a:p>
          <a:endParaRPr lang="es-MX"/>
        </a:p>
      </dgm:t>
    </dgm:pt>
    <dgm:pt modelId="{91160647-EAEE-40C3-A5EC-090B127F6B02}" type="sibTrans" cxnId="{078C3034-80BD-401A-A227-E98ACEA5BD73}">
      <dgm:prSet/>
      <dgm:spPr/>
      <dgm:t>
        <a:bodyPr/>
        <a:lstStyle/>
        <a:p>
          <a:endParaRPr lang="es-MX"/>
        </a:p>
      </dgm:t>
    </dgm:pt>
    <dgm:pt modelId="{998E1E61-23B1-469B-AF64-5EC6ED55C537}">
      <dgm:prSet phldrT="[Texto]" custT="1"/>
      <dgm:spPr>
        <a:solidFill>
          <a:schemeClr val="bg1">
            <a:lumMod val="65000"/>
          </a:schemeClr>
        </a:solidFill>
      </dgm:spPr>
      <dgm:t>
        <a:bodyPr/>
        <a:lstStyle/>
        <a:p>
          <a:endParaRPr lang="es-MX" sz="1000" b="1">
            <a:latin typeface="Arial Narrow" pitchFamily="34" charset="0"/>
          </a:endParaRPr>
        </a:p>
      </dgm:t>
    </dgm:pt>
    <dgm:pt modelId="{05E54099-252A-4836-8564-5CD862264D2B}" type="parTrans" cxnId="{08B2D358-482F-4DCE-9D2D-924C6C9FBE55}">
      <dgm:prSet/>
      <dgm:spPr/>
      <dgm:t>
        <a:bodyPr/>
        <a:lstStyle/>
        <a:p>
          <a:endParaRPr lang="es-MX"/>
        </a:p>
      </dgm:t>
    </dgm:pt>
    <dgm:pt modelId="{2DB44975-30C1-4FB1-AC77-12B036E1CE5B}" type="sibTrans" cxnId="{08B2D358-482F-4DCE-9D2D-924C6C9FBE55}">
      <dgm:prSet/>
      <dgm:spPr/>
      <dgm:t>
        <a:bodyPr/>
        <a:lstStyle/>
        <a:p>
          <a:endParaRPr lang="es-MX"/>
        </a:p>
      </dgm:t>
    </dgm:pt>
    <dgm:pt modelId="{246441EF-E320-4DCA-950D-0B6C30554542}">
      <dgm:prSet phldrT="[Texto]" custT="1"/>
      <dgm:spPr>
        <a:solidFill>
          <a:schemeClr val="bg1">
            <a:lumMod val="65000"/>
          </a:schemeClr>
        </a:solidFill>
      </dgm:spPr>
      <dgm:t>
        <a:bodyPr/>
        <a:lstStyle/>
        <a:p>
          <a:endParaRPr lang="es-MX" sz="1000" b="1">
            <a:latin typeface="Arial Narrow" pitchFamily="34" charset="0"/>
          </a:endParaRPr>
        </a:p>
      </dgm:t>
    </dgm:pt>
    <dgm:pt modelId="{39FEFBC1-8433-4C6D-9D60-FBCD61D8AEC1}" type="parTrans" cxnId="{B52EC224-E2BC-4D90-B7A1-C7C2CB1F86AA}">
      <dgm:prSet/>
      <dgm:spPr/>
      <dgm:t>
        <a:bodyPr/>
        <a:lstStyle/>
        <a:p>
          <a:endParaRPr lang="es-MX"/>
        </a:p>
      </dgm:t>
    </dgm:pt>
    <dgm:pt modelId="{B5C50384-E74A-47D1-B242-7C10B1F560BA}" type="sibTrans" cxnId="{B52EC224-E2BC-4D90-B7A1-C7C2CB1F86AA}">
      <dgm:prSet/>
      <dgm:spPr/>
      <dgm:t>
        <a:bodyPr/>
        <a:lstStyle/>
        <a:p>
          <a:endParaRPr lang="es-MX"/>
        </a:p>
      </dgm:t>
    </dgm:pt>
    <dgm:pt modelId="{8D3C87A3-C84F-4DAB-BAA8-3F5D43512019}">
      <dgm:prSet phldrT="[Texto]" custT="1"/>
      <dgm:spPr>
        <a:solidFill>
          <a:schemeClr val="bg1">
            <a:lumMod val="65000"/>
          </a:schemeClr>
        </a:solidFill>
      </dgm:spPr>
      <dgm:t>
        <a:bodyPr/>
        <a:lstStyle/>
        <a:p>
          <a:endParaRPr lang="es-MX" sz="1000" b="1">
            <a:latin typeface="Arial Narrow" pitchFamily="34" charset="0"/>
          </a:endParaRPr>
        </a:p>
      </dgm:t>
    </dgm:pt>
    <dgm:pt modelId="{7237B478-7785-4686-BCDE-2FA49ECC168D}" type="parTrans" cxnId="{C544BDD2-F50D-40F8-97A9-64DCDD6501D1}">
      <dgm:prSet/>
      <dgm:spPr/>
      <dgm:t>
        <a:bodyPr/>
        <a:lstStyle/>
        <a:p>
          <a:endParaRPr lang="es-MX"/>
        </a:p>
      </dgm:t>
    </dgm:pt>
    <dgm:pt modelId="{9C3D182A-7B5A-48DE-91A4-9F43097E73A5}" type="sibTrans" cxnId="{C544BDD2-F50D-40F8-97A9-64DCDD6501D1}">
      <dgm:prSet/>
      <dgm:spPr/>
      <dgm:t>
        <a:bodyPr/>
        <a:lstStyle/>
        <a:p>
          <a:endParaRPr lang="es-MX"/>
        </a:p>
      </dgm:t>
    </dgm:pt>
    <dgm:pt modelId="{63034E60-5E12-4A1E-8DB4-1B112B0F8B16}">
      <dgm:prSet phldrT="[Texto]" custT="1"/>
      <dgm:spPr>
        <a:solidFill>
          <a:schemeClr val="bg1">
            <a:lumMod val="65000"/>
          </a:schemeClr>
        </a:solidFill>
      </dgm:spPr>
      <dgm:t>
        <a:bodyPr/>
        <a:lstStyle/>
        <a:p>
          <a:r>
            <a:rPr lang="es-MX" sz="1000" b="1">
              <a:latin typeface="Arial Narrow" pitchFamily="34" charset="0"/>
            </a:rPr>
            <a:t>Fotografías, entre otros.</a:t>
          </a:r>
        </a:p>
      </dgm:t>
    </dgm:pt>
    <dgm:pt modelId="{AB024719-E6E7-45C1-8D6D-8820A2AE1919}" type="parTrans" cxnId="{2B6C9B88-07EF-4964-A4B2-32739F0ACBBB}">
      <dgm:prSet/>
      <dgm:spPr/>
      <dgm:t>
        <a:bodyPr/>
        <a:lstStyle/>
        <a:p>
          <a:endParaRPr lang="es-MX"/>
        </a:p>
      </dgm:t>
    </dgm:pt>
    <dgm:pt modelId="{6E19A2DE-BFBC-466F-96ED-CF5B225F18B4}" type="sibTrans" cxnId="{2B6C9B88-07EF-4964-A4B2-32739F0ACBBB}">
      <dgm:prSet/>
      <dgm:spPr/>
      <dgm:t>
        <a:bodyPr/>
        <a:lstStyle/>
        <a:p>
          <a:endParaRPr lang="es-MX"/>
        </a:p>
      </dgm:t>
    </dgm:pt>
    <dgm:pt modelId="{B426749E-9C23-4341-844C-FED010F4EBAE}">
      <dgm:prSet phldrT="[Texto]" custT="1"/>
      <dgm:spPr>
        <a:solidFill>
          <a:schemeClr val="bg1">
            <a:lumMod val="65000"/>
          </a:schemeClr>
        </a:solidFill>
      </dgm:spPr>
      <dgm:t>
        <a:bodyPr/>
        <a:lstStyle/>
        <a:p>
          <a:r>
            <a:rPr lang="es-MX" sz="1000" b="1">
              <a:latin typeface="Arial Narrow" pitchFamily="34" charset="0"/>
            </a:rPr>
            <a:t>Fotografías, entre otros.</a:t>
          </a:r>
        </a:p>
      </dgm:t>
    </dgm:pt>
    <dgm:pt modelId="{450D7A83-047E-4688-98F1-87199D4BEA76}" type="parTrans" cxnId="{7BF00A7F-6730-410D-A275-C6EA3EDD1DE9}">
      <dgm:prSet/>
      <dgm:spPr/>
      <dgm:t>
        <a:bodyPr/>
        <a:lstStyle/>
        <a:p>
          <a:endParaRPr lang="es-MX"/>
        </a:p>
      </dgm:t>
    </dgm:pt>
    <dgm:pt modelId="{11BCD759-E12A-484F-87E7-3C5E43ECABC8}" type="sibTrans" cxnId="{7BF00A7F-6730-410D-A275-C6EA3EDD1DE9}">
      <dgm:prSet/>
      <dgm:spPr/>
      <dgm:t>
        <a:bodyPr/>
        <a:lstStyle/>
        <a:p>
          <a:endParaRPr lang="es-MX"/>
        </a:p>
      </dgm:t>
    </dgm:pt>
    <dgm:pt modelId="{67D25EF0-7CD9-44DE-9EA3-2C3F1A776ADC}" type="pres">
      <dgm:prSet presAssocID="{2A1466D7-6DFA-4ED2-AAA4-5F38BC438965}" presName="linearFlow" presStyleCnt="0">
        <dgm:presLayoutVars>
          <dgm:dir/>
          <dgm:animLvl val="lvl"/>
          <dgm:resizeHandles/>
        </dgm:presLayoutVars>
      </dgm:prSet>
      <dgm:spPr/>
      <dgm:t>
        <a:bodyPr/>
        <a:lstStyle/>
        <a:p>
          <a:endParaRPr lang="es-MX"/>
        </a:p>
      </dgm:t>
    </dgm:pt>
    <dgm:pt modelId="{3D38B08D-7A33-4B33-81AC-676590D09314}" type="pres">
      <dgm:prSet presAssocID="{9A6C900F-1544-4B95-92F7-CA5B8E8EA6C1}" presName="compositeNode" presStyleCnt="0">
        <dgm:presLayoutVars>
          <dgm:bulletEnabled val="1"/>
        </dgm:presLayoutVars>
      </dgm:prSet>
      <dgm:spPr/>
    </dgm:pt>
    <dgm:pt modelId="{204C9CC2-C4FD-49EB-880D-207A25E9E350}" type="pres">
      <dgm:prSet presAssocID="{9A6C900F-1544-4B95-92F7-CA5B8E8EA6C1}" presName="image" presStyleLbl="fgImgPlace1" presStyleIdx="0" presStyleCnt="3" custScaleX="85065" custScaleY="66207" custLinFactY="-14575" custLinFactNeighborX="77403" custLinFactNeighborY="-100000"/>
      <dgm:spPr>
        <a:blipFill rotWithShape="0">
          <a:blip xmlns:r="http://schemas.openxmlformats.org/officeDocument/2006/relationships" r:embed="rId1"/>
          <a:stretch>
            <a:fillRect/>
          </a:stretch>
        </a:blipFill>
      </dgm:spPr>
    </dgm:pt>
    <dgm:pt modelId="{BB9BBF8B-D6CA-4452-81B5-62C2BBAD4C46}" type="pres">
      <dgm:prSet presAssocID="{9A6C900F-1544-4B95-92F7-CA5B8E8EA6C1}" presName="childNode" presStyleLbl="node1" presStyleIdx="0" presStyleCnt="3" custScaleY="128205" custLinFactNeighborX="27823" custLinFactNeighborY="0">
        <dgm:presLayoutVars>
          <dgm:bulletEnabled val="1"/>
        </dgm:presLayoutVars>
      </dgm:prSet>
      <dgm:spPr/>
      <dgm:t>
        <a:bodyPr/>
        <a:lstStyle/>
        <a:p>
          <a:endParaRPr lang="es-MX"/>
        </a:p>
      </dgm:t>
    </dgm:pt>
    <dgm:pt modelId="{A3C1EAD5-0062-49B6-836A-EC0509E12526}" type="pres">
      <dgm:prSet presAssocID="{9A6C900F-1544-4B95-92F7-CA5B8E8EA6C1}" presName="parentNode" presStyleLbl="revTx" presStyleIdx="0" presStyleCnt="3">
        <dgm:presLayoutVars>
          <dgm:chMax val="0"/>
          <dgm:bulletEnabled val="1"/>
        </dgm:presLayoutVars>
      </dgm:prSet>
      <dgm:spPr/>
      <dgm:t>
        <a:bodyPr/>
        <a:lstStyle/>
        <a:p>
          <a:endParaRPr lang="es-MX"/>
        </a:p>
      </dgm:t>
    </dgm:pt>
    <dgm:pt modelId="{C0D16F2B-31C9-4C63-A631-FB8BE6018BDF}" type="pres">
      <dgm:prSet presAssocID="{69C80E46-4E1A-47F3-847A-3F8838125D40}" presName="sibTrans" presStyleCnt="0"/>
      <dgm:spPr/>
    </dgm:pt>
    <dgm:pt modelId="{6FB0738F-C63E-4A83-9CD8-6016A2A19CF8}" type="pres">
      <dgm:prSet presAssocID="{D29D14CE-F46D-4CE2-B455-EB9F7F89A0C2}" presName="compositeNode" presStyleCnt="0">
        <dgm:presLayoutVars>
          <dgm:bulletEnabled val="1"/>
        </dgm:presLayoutVars>
      </dgm:prSet>
      <dgm:spPr/>
    </dgm:pt>
    <dgm:pt modelId="{ADF7B870-D7CC-4809-93C5-E27377C8CB08}" type="pres">
      <dgm:prSet presAssocID="{D29D14CE-F46D-4CE2-B455-EB9F7F89A0C2}" presName="image" presStyleLbl="fgImgPlace1" presStyleIdx="1" presStyleCnt="3" custFlipVert="1" custScaleX="101843" custScaleY="55530" custLinFactNeighborX="74926" custLinFactNeighborY="-77077"/>
      <dgm:spPr>
        <a:blipFill rotWithShape="0">
          <a:blip xmlns:r="http://schemas.openxmlformats.org/officeDocument/2006/relationships" r:embed="rId1"/>
          <a:stretch>
            <a:fillRect/>
          </a:stretch>
        </a:blipFill>
      </dgm:spPr>
      <dgm:t>
        <a:bodyPr/>
        <a:lstStyle/>
        <a:p>
          <a:endParaRPr lang="es-MX"/>
        </a:p>
      </dgm:t>
    </dgm:pt>
    <dgm:pt modelId="{E36B4DB1-C179-4DF4-A9F7-51D0349F0EA4}" type="pres">
      <dgm:prSet presAssocID="{D29D14CE-F46D-4CE2-B455-EB9F7F89A0C2}" presName="childNode" presStyleLbl="node1" presStyleIdx="1" presStyleCnt="3" custScaleY="128205" custLinFactNeighborX="19611" custLinFactNeighborY="1436">
        <dgm:presLayoutVars>
          <dgm:bulletEnabled val="1"/>
        </dgm:presLayoutVars>
      </dgm:prSet>
      <dgm:spPr/>
      <dgm:t>
        <a:bodyPr/>
        <a:lstStyle/>
        <a:p>
          <a:endParaRPr lang="es-MX"/>
        </a:p>
      </dgm:t>
    </dgm:pt>
    <dgm:pt modelId="{F8E0561F-46FD-4654-81B0-F4D920A55DE7}" type="pres">
      <dgm:prSet presAssocID="{D29D14CE-F46D-4CE2-B455-EB9F7F89A0C2}" presName="parentNode" presStyleLbl="revTx" presStyleIdx="1" presStyleCnt="3" custLinFactNeighborX="93489" custLinFactNeighborY="4515">
        <dgm:presLayoutVars>
          <dgm:chMax val="0"/>
          <dgm:bulletEnabled val="1"/>
        </dgm:presLayoutVars>
      </dgm:prSet>
      <dgm:spPr/>
      <dgm:t>
        <a:bodyPr/>
        <a:lstStyle/>
        <a:p>
          <a:endParaRPr lang="es-MX"/>
        </a:p>
      </dgm:t>
    </dgm:pt>
    <dgm:pt modelId="{0B3286B7-7AD3-400B-816C-2D275C207DBA}" type="pres">
      <dgm:prSet presAssocID="{FF5A5F74-259A-47FF-BE97-A6AC25D737F7}" presName="sibTrans" presStyleCnt="0"/>
      <dgm:spPr/>
    </dgm:pt>
    <dgm:pt modelId="{539A3196-816A-4CAA-A691-0EE4F5063D96}" type="pres">
      <dgm:prSet presAssocID="{00ADEB9B-ACC5-4FB2-B4BE-5BD0C2821AF8}" presName="compositeNode" presStyleCnt="0">
        <dgm:presLayoutVars>
          <dgm:bulletEnabled val="1"/>
        </dgm:presLayoutVars>
      </dgm:prSet>
      <dgm:spPr/>
    </dgm:pt>
    <dgm:pt modelId="{20B4097A-59FB-43D0-8228-F9E1E3BC679C}" type="pres">
      <dgm:prSet presAssocID="{00ADEB9B-ACC5-4FB2-B4BE-5BD0C2821AF8}" presName="image" presStyleLbl="fgImgPlace1" presStyleIdx="2" presStyleCnt="3" custScaleX="98201" custScaleY="55744" custLinFactNeighborX="31743" custLinFactNeighborY="0"/>
      <dgm:spPr>
        <a:blipFill rotWithShape="0">
          <a:blip xmlns:r="http://schemas.openxmlformats.org/officeDocument/2006/relationships" r:embed="rId1"/>
          <a:stretch>
            <a:fillRect/>
          </a:stretch>
        </a:blipFill>
      </dgm:spPr>
    </dgm:pt>
    <dgm:pt modelId="{CC320330-280B-49F6-9645-E1B5B60BBCB1}" type="pres">
      <dgm:prSet presAssocID="{00ADEB9B-ACC5-4FB2-B4BE-5BD0C2821AF8}" presName="childNode" presStyleLbl="node1" presStyleIdx="2" presStyleCnt="3" custScaleX="93278" custScaleY="109825" custLinFactNeighborX="3408">
        <dgm:presLayoutVars>
          <dgm:bulletEnabled val="1"/>
        </dgm:presLayoutVars>
      </dgm:prSet>
      <dgm:spPr/>
      <dgm:t>
        <a:bodyPr/>
        <a:lstStyle/>
        <a:p>
          <a:endParaRPr lang="es-MX"/>
        </a:p>
      </dgm:t>
    </dgm:pt>
    <dgm:pt modelId="{676E8DFC-1FA7-4E2F-8681-5B25E83F3B88}" type="pres">
      <dgm:prSet presAssocID="{00ADEB9B-ACC5-4FB2-B4BE-5BD0C2821AF8}" presName="parentNode" presStyleLbl="revTx" presStyleIdx="2" presStyleCnt="3" custLinFactNeighborX="0" custLinFactNeighborY="15814">
        <dgm:presLayoutVars>
          <dgm:chMax val="0"/>
          <dgm:bulletEnabled val="1"/>
        </dgm:presLayoutVars>
      </dgm:prSet>
      <dgm:spPr/>
      <dgm:t>
        <a:bodyPr/>
        <a:lstStyle/>
        <a:p>
          <a:endParaRPr lang="es-MX"/>
        </a:p>
      </dgm:t>
    </dgm:pt>
  </dgm:ptLst>
  <dgm:cxnLst>
    <dgm:cxn modelId="{CBB9DB99-07F5-4A44-A1FE-C1A14355F129}" srcId="{D29D14CE-F46D-4CE2-B455-EB9F7F89A0C2}" destId="{A8B47041-7331-4335-A19C-391406C5B217}" srcOrd="4" destOrd="0" parTransId="{B5559E17-82A8-4DBB-B9C8-9C01785EBA5C}" sibTransId="{2EE4758A-BAD3-4914-9BC2-F4C85D303182}"/>
    <dgm:cxn modelId="{42ED2CF8-87B1-4F08-ABA4-93C0A264DCBA}" type="presOf" srcId="{7BF4FB12-EBD8-4E2F-BD10-F86F5D4ACB37}" destId="{E36B4DB1-C179-4DF4-A9F7-51D0349F0EA4}" srcOrd="0" destOrd="2" presId="urn:microsoft.com/office/officeart/2005/8/layout/hList2#4"/>
    <dgm:cxn modelId="{40392ADD-71EF-48CD-B8C5-A65093B5C5CE}" type="presOf" srcId="{345B5182-7E4B-4B2F-9AC3-C1BB3566AB69}" destId="{E36B4DB1-C179-4DF4-A9F7-51D0349F0EA4}" srcOrd="0" destOrd="0" presId="urn:microsoft.com/office/officeart/2005/8/layout/hList2#4"/>
    <dgm:cxn modelId="{D01A7147-4F7A-4324-8B7E-9122B50719F1}" type="presOf" srcId="{9E38C465-AB32-4A4D-8513-19577A306063}" destId="{CC320330-280B-49F6-9645-E1B5B60BBCB1}" srcOrd="0" destOrd="17" presId="urn:microsoft.com/office/officeart/2005/8/layout/hList2#4"/>
    <dgm:cxn modelId="{F755E9BA-9228-47F0-9515-1AF89CCE54EE}" type="presOf" srcId="{F342B638-CADF-4235-9295-5425D940830B}" destId="{CC320330-280B-49F6-9645-E1B5B60BBCB1}" srcOrd="0" destOrd="14" presId="urn:microsoft.com/office/officeart/2005/8/layout/hList2#4"/>
    <dgm:cxn modelId="{7078B2DB-CC56-4ADD-8D5E-2D67638BEB0B}" srcId="{00ADEB9B-ACC5-4FB2-B4BE-5BD0C2821AF8}" destId="{571DD56F-599F-49E7-926C-3487412CCD10}" srcOrd="18" destOrd="0" parTransId="{64191EA8-D133-4771-8649-E9AB7A5656A4}" sibTransId="{D769FB3A-652A-4DF5-8794-4979C92316BC}"/>
    <dgm:cxn modelId="{C56C4D9B-C495-44CF-A061-0240B46D7588}" type="presOf" srcId="{4058CDE6-4557-4BDA-BD3F-4C1E9A27B309}" destId="{BB9BBF8B-D6CA-4452-81B5-62C2BBAD4C46}" srcOrd="0" destOrd="2" presId="urn:microsoft.com/office/officeart/2005/8/layout/hList2#4"/>
    <dgm:cxn modelId="{FB29A03B-38FE-43FC-B7EA-310D7508D4F3}" srcId="{D29D14CE-F46D-4CE2-B455-EB9F7F89A0C2}" destId="{47D359F5-1425-479A-A905-6A0ED53A2190}" srcOrd="7" destOrd="0" parTransId="{97E0AFD2-1076-47AA-A052-19CCB01EDE4E}" sibTransId="{69CD65BF-D1A4-46D2-BD39-11405BF26D17}"/>
    <dgm:cxn modelId="{87324D53-ACB5-477D-9935-B1EAB6903ECF}" srcId="{2A1466D7-6DFA-4ED2-AAA4-5F38BC438965}" destId="{9A6C900F-1544-4B95-92F7-CA5B8E8EA6C1}" srcOrd="0" destOrd="0" parTransId="{4493A2E6-FF10-416E-91DE-B710E44EB5BE}" sibTransId="{69C80E46-4E1A-47F3-847A-3F8838125D40}"/>
    <dgm:cxn modelId="{ABE722D3-FD2F-440F-BB8F-A55F7E5E51C4}" type="presOf" srcId="{571DD56F-599F-49E7-926C-3487412CCD10}" destId="{CC320330-280B-49F6-9645-E1B5B60BBCB1}" srcOrd="0" destOrd="18" presId="urn:microsoft.com/office/officeart/2005/8/layout/hList2#4"/>
    <dgm:cxn modelId="{49418015-9196-437C-836C-40DB245590C0}" srcId="{00ADEB9B-ACC5-4FB2-B4BE-5BD0C2821AF8}" destId="{B54B0C7D-00E3-458C-A86C-2BEF0AD54CC6}" srcOrd="2" destOrd="0" parTransId="{627504A6-F5BC-4EEE-8158-522BCF348271}" sibTransId="{F44F06ED-2FFC-4DE3-A363-11B07EAEB3CF}"/>
    <dgm:cxn modelId="{8A375E83-C5D6-4E8A-B179-3CDEF29D2042}" type="presOf" srcId="{5C4ECB24-CAB8-40E0-8FE2-C53E9B6DDF8E}" destId="{BB9BBF8B-D6CA-4452-81B5-62C2BBAD4C46}" srcOrd="0" destOrd="1" presId="urn:microsoft.com/office/officeart/2005/8/layout/hList2#4"/>
    <dgm:cxn modelId="{5916559B-1777-47A3-BD5C-32B2A439554D}" type="presOf" srcId="{14AAD821-136E-4487-9FD7-DBDEAC4E295F}" destId="{CC320330-280B-49F6-9645-E1B5B60BBCB1}" srcOrd="0" destOrd="1" presId="urn:microsoft.com/office/officeart/2005/8/layout/hList2#4"/>
    <dgm:cxn modelId="{A43D203E-D522-44B1-848A-5303CC7C3D2C}" type="presOf" srcId="{8D3C87A3-C84F-4DAB-BAA8-3F5D43512019}" destId="{CC320330-280B-49F6-9645-E1B5B60BBCB1}" srcOrd="0" destOrd="11" presId="urn:microsoft.com/office/officeart/2005/8/layout/hList2#4"/>
    <dgm:cxn modelId="{6A6FBDB3-BAA2-454F-979D-FEE54EE92B22}" type="presOf" srcId="{991965F6-834A-45A5-83A8-BB7EC87D82E9}" destId="{E36B4DB1-C179-4DF4-A9F7-51D0349F0EA4}" srcOrd="0" destOrd="6" presId="urn:microsoft.com/office/officeart/2005/8/layout/hList2#4"/>
    <dgm:cxn modelId="{8A87849C-4F77-4B2D-9F6A-8006CD136488}" srcId="{D29D14CE-F46D-4CE2-B455-EB9F7F89A0C2}" destId="{7BF4FB12-EBD8-4E2F-BD10-F86F5D4ACB37}" srcOrd="2" destOrd="0" parTransId="{770512C9-4D5B-4461-BCD4-D6FB09B815B4}" sibTransId="{B14CA15B-D141-4791-B245-5A24A11946E5}"/>
    <dgm:cxn modelId="{B2763313-22B9-4BEA-AC0C-C9C625C674B6}" type="presOf" srcId="{4AD8C190-FDA0-4F4D-8EE8-AB7FD9048D9A}" destId="{CC320330-280B-49F6-9645-E1B5B60BBCB1}" srcOrd="0" destOrd="0" presId="urn:microsoft.com/office/officeart/2005/8/layout/hList2#4"/>
    <dgm:cxn modelId="{48FC860D-A8D4-44DB-8953-34A86DFDC6A9}" type="presOf" srcId="{00ADEB9B-ACC5-4FB2-B4BE-5BD0C2821AF8}" destId="{676E8DFC-1FA7-4E2F-8681-5B25E83F3B88}" srcOrd="0" destOrd="0" presId="urn:microsoft.com/office/officeart/2005/8/layout/hList2#4"/>
    <dgm:cxn modelId="{ADA1F876-51A7-42D3-99A9-219AFF9D6C4B}" srcId="{9A6C900F-1544-4B95-92F7-CA5B8E8EA6C1}" destId="{4058CDE6-4557-4BDA-BD3F-4C1E9A27B309}" srcOrd="2" destOrd="0" parTransId="{37E1AAAF-DEB7-4FF2-8454-6D4DB0EEA72B}" sibTransId="{86BDDCCE-D542-4E36-A5FA-CE83DCD3243E}"/>
    <dgm:cxn modelId="{7CEA1857-DE6A-49D1-8330-5996934583F8}" type="presOf" srcId="{10F55E02-EB4A-4A2E-9880-93690ADD9503}" destId="{CC320330-280B-49F6-9645-E1B5B60BBCB1}" srcOrd="0" destOrd="13" presId="urn:microsoft.com/office/officeart/2005/8/layout/hList2#4"/>
    <dgm:cxn modelId="{37FBF3C8-8CE1-405F-AEBD-986C1E80484F}" type="presOf" srcId="{CCD1D8C7-5AAE-4A18-A393-E0D843C151D4}" destId="{CC320330-280B-49F6-9645-E1B5B60BBCB1}" srcOrd="0" destOrd="7" presId="urn:microsoft.com/office/officeart/2005/8/layout/hList2#4"/>
    <dgm:cxn modelId="{CCD47AB4-0B59-43E0-99E3-8C6B7F18C245}" type="presOf" srcId="{246441EF-E320-4DCA-950D-0B6C30554542}" destId="{CC320330-280B-49F6-9645-E1B5B60BBCB1}" srcOrd="0" destOrd="10" presId="urn:microsoft.com/office/officeart/2005/8/layout/hList2#4"/>
    <dgm:cxn modelId="{9B6C3FF0-AEE8-4377-BCE5-83E90692BB07}" srcId="{00ADEB9B-ACC5-4FB2-B4BE-5BD0C2821AF8}" destId="{B766E052-C0B9-4A09-9FCF-DE6B2B6983FB}" srcOrd="12" destOrd="0" parTransId="{5DF95A5A-9A58-4572-B142-F4DAC37A2899}" sibTransId="{3B8CB8CA-7227-4568-BB13-5A233D7AA2B4}"/>
    <dgm:cxn modelId="{AC323F56-C421-424C-8D87-A7E2176B4AA1}" type="presOf" srcId="{63034E60-5E12-4A1E-8DB4-1B112B0F8B16}" destId="{CC320330-280B-49F6-9645-E1B5B60BBCB1}" srcOrd="0" destOrd="6" presId="urn:microsoft.com/office/officeart/2005/8/layout/hList2#4"/>
    <dgm:cxn modelId="{B52EC224-E2BC-4D90-B7A1-C7C2CB1F86AA}" srcId="{00ADEB9B-ACC5-4FB2-B4BE-5BD0C2821AF8}" destId="{246441EF-E320-4DCA-950D-0B6C30554542}" srcOrd="10" destOrd="0" parTransId="{39FEFBC1-8433-4C6D-9D60-FBCD61D8AEC1}" sibTransId="{B5C50384-E74A-47D1-B242-7C10B1F560BA}"/>
    <dgm:cxn modelId="{A64CECCF-4750-4E35-8642-EFB8DD2F2EE9}" type="presOf" srcId="{2A1466D7-6DFA-4ED2-AAA4-5F38BC438965}" destId="{67D25EF0-7CD9-44DE-9EA3-2C3F1A776ADC}" srcOrd="0" destOrd="0" presId="urn:microsoft.com/office/officeart/2005/8/layout/hList2#4"/>
    <dgm:cxn modelId="{E69CF514-E433-4B31-829E-99DB8DADE569}" srcId="{00ADEB9B-ACC5-4FB2-B4BE-5BD0C2821AF8}" destId="{74904EF6-03F0-4BFA-BF98-D7C7731590CC}" srcOrd="4" destOrd="0" parTransId="{635AFCCF-B7A5-435A-8090-8C81D8D9E429}" sibTransId="{8D47E063-F4F4-4BF8-AA7D-2AB4930E934A}"/>
    <dgm:cxn modelId="{8BDDF37E-0D7B-40C9-B8A6-DA00578313EB}" srcId="{D29D14CE-F46D-4CE2-B455-EB9F7F89A0C2}" destId="{345B5182-7E4B-4B2F-9AC3-C1BB3566AB69}" srcOrd="0" destOrd="0" parTransId="{AC6225CF-F721-4BEF-B47E-52441E9A3D76}" sibTransId="{927EC6D0-D79E-4654-BEE9-4965A7ADEB10}"/>
    <dgm:cxn modelId="{C89A6D90-9653-4FE6-9C73-11CC2C735595}" type="presOf" srcId="{9542C258-84BF-4014-A26C-78BF3799BE0F}" destId="{E36B4DB1-C179-4DF4-A9F7-51D0349F0EA4}" srcOrd="0" destOrd="3" presId="urn:microsoft.com/office/officeart/2005/8/layout/hList2#4"/>
    <dgm:cxn modelId="{69D214C5-4343-451D-9807-0AD761E6D77C}" type="presOf" srcId="{74904EF6-03F0-4BFA-BF98-D7C7731590CC}" destId="{CC320330-280B-49F6-9645-E1B5B60BBCB1}" srcOrd="0" destOrd="4" presId="urn:microsoft.com/office/officeart/2005/8/layout/hList2#4"/>
    <dgm:cxn modelId="{57E87E1A-AEB5-4217-9427-A54C6575FB8B}" type="presOf" srcId="{8B7CF6B6-393C-4712-B896-0F5A893144CD}" destId="{E36B4DB1-C179-4DF4-A9F7-51D0349F0EA4}" srcOrd="0" destOrd="1" presId="urn:microsoft.com/office/officeart/2005/8/layout/hList2#4"/>
    <dgm:cxn modelId="{4A1FC210-E7A4-48A6-98B5-1DCD6B662833}" type="presOf" srcId="{B54B0C7D-00E3-458C-A86C-2BEF0AD54CC6}" destId="{CC320330-280B-49F6-9645-E1B5B60BBCB1}" srcOrd="0" destOrd="2" presId="urn:microsoft.com/office/officeart/2005/8/layout/hList2#4"/>
    <dgm:cxn modelId="{DC6B073E-5558-49FA-9B4C-8E97DE1531EF}" type="presOf" srcId="{47D359F5-1425-479A-A905-6A0ED53A2190}" destId="{E36B4DB1-C179-4DF4-A9F7-51D0349F0EA4}" srcOrd="0" destOrd="7" presId="urn:microsoft.com/office/officeart/2005/8/layout/hList2#4"/>
    <dgm:cxn modelId="{4B3A6D75-24D5-47E7-9D07-CB30A26F7B82}" srcId="{9A6C900F-1544-4B95-92F7-CA5B8E8EA6C1}" destId="{EAC8C7CE-5AD3-4E07-9A5C-B57D6E611A11}" srcOrd="0" destOrd="0" parTransId="{D09694D6-24D1-4587-97E1-592891815AD3}" sibTransId="{5135C1C1-2634-4BF5-8FA0-60D71D51897F}"/>
    <dgm:cxn modelId="{B9054C5F-E455-4A86-BC03-E0B080972A22}" type="presOf" srcId="{B4E35876-D6E7-4DC4-8BB9-218499D6E3E6}" destId="{CC320330-280B-49F6-9645-E1B5B60BBCB1}" srcOrd="0" destOrd="3" presId="urn:microsoft.com/office/officeart/2005/8/layout/hList2#4"/>
    <dgm:cxn modelId="{67A050C1-C913-4365-935E-76F92B23DF92}" type="presOf" srcId="{9A6C900F-1544-4B95-92F7-CA5B8E8EA6C1}" destId="{A3C1EAD5-0062-49B6-836A-EC0509E12526}" srcOrd="0" destOrd="0" presId="urn:microsoft.com/office/officeart/2005/8/layout/hList2#4"/>
    <dgm:cxn modelId="{01FA47B3-C445-4919-8AC3-74F4BB5BEBB9}" srcId="{00ADEB9B-ACC5-4FB2-B4BE-5BD0C2821AF8}" destId="{D8C59563-CFF0-437B-A644-8610F355727E}" srcOrd="15" destOrd="0" parTransId="{96948937-1203-4B8A-B36F-217F08E91A04}" sibTransId="{4797B867-F8DE-4683-A7CF-F5087D8049AB}"/>
    <dgm:cxn modelId="{7ACCED4F-A9E4-434E-98FE-C5D1EA9BA550}" srcId="{2A1466D7-6DFA-4ED2-AAA4-5F38BC438965}" destId="{00ADEB9B-ACC5-4FB2-B4BE-5BD0C2821AF8}" srcOrd="2" destOrd="0" parTransId="{61F85C72-BA0F-4073-972C-354F37952F86}" sibTransId="{D11716BC-4E94-4533-AA61-1BB2AA71B0FF}"/>
    <dgm:cxn modelId="{A660CC64-F470-4E2C-9BC3-BECEED8B3E35}" srcId="{00ADEB9B-ACC5-4FB2-B4BE-5BD0C2821AF8}" destId="{B4E35876-D6E7-4DC4-8BB9-218499D6E3E6}" srcOrd="3" destOrd="0" parTransId="{12492C59-D65C-43D5-815E-8E6FD0A18185}" sibTransId="{0E4EC42E-5822-4127-A3C3-7741D712D99F}"/>
    <dgm:cxn modelId="{846F3EE1-9424-4404-BA02-FE0FA76C6854}" srcId="{D29D14CE-F46D-4CE2-B455-EB9F7F89A0C2}" destId="{8B7CF6B6-393C-4712-B896-0F5A893144CD}" srcOrd="1" destOrd="0" parTransId="{0F984643-71E7-4038-BFB4-62CFFA24980E}" sibTransId="{41076D4F-5020-477C-95FE-F90D5A92B280}"/>
    <dgm:cxn modelId="{977192E4-82B2-4BEA-A0E1-96C6B76C3418}" type="presOf" srcId="{A8B47041-7331-4335-A19C-391406C5B217}" destId="{E36B4DB1-C179-4DF4-A9F7-51D0349F0EA4}" srcOrd="0" destOrd="4" presId="urn:microsoft.com/office/officeart/2005/8/layout/hList2#4"/>
    <dgm:cxn modelId="{62CA39B0-378B-4F8B-B043-1A064FCF30A0}" srcId="{00ADEB9B-ACC5-4FB2-B4BE-5BD0C2821AF8}" destId="{14AAD821-136E-4487-9FD7-DBDEAC4E295F}" srcOrd="1" destOrd="0" parTransId="{7FD02FFC-6184-4977-ACCC-CEED7B0328DC}" sibTransId="{89C0D05E-00F5-4A90-8586-ECBD6A99F483}"/>
    <dgm:cxn modelId="{DD6E598A-6433-4A93-A917-59B11CE04216}" type="presOf" srcId="{B766E052-C0B9-4A09-9FCF-DE6B2B6983FB}" destId="{CC320330-280B-49F6-9645-E1B5B60BBCB1}" srcOrd="0" destOrd="12" presId="urn:microsoft.com/office/officeart/2005/8/layout/hList2#4"/>
    <dgm:cxn modelId="{BD78F143-4223-4A55-A388-E032E75170B4}" type="presOf" srcId="{0BB57032-209C-43B3-B04D-5131BF5C1F0A}" destId="{E36B4DB1-C179-4DF4-A9F7-51D0349F0EA4}" srcOrd="0" destOrd="5" presId="urn:microsoft.com/office/officeart/2005/8/layout/hList2#4"/>
    <dgm:cxn modelId="{E7A25634-5B0C-4FF4-AB47-2DC46A2C72B0}" type="presOf" srcId="{998E1E61-23B1-469B-AF64-5EC6ED55C537}" destId="{CC320330-280B-49F6-9645-E1B5B60BBCB1}" srcOrd="0" destOrd="9" presId="urn:microsoft.com/office/officeart/2005/8/layout/hList2#4"/>
    <dgm:cxn modelId="{078C3034-80BD-401A-A227-E98ACEA5BD73}" srcId="{D29D14CE-F46D-4CE2-B455-EB9F7F89A0C2}" destId="{991965F6-834A-45A5-83A8-BB7EC87D82E9}" srcOrd="6" destOrd="0" parTransId="{11A36576-4E18-4F8A-ABB5-E0954C48AE10}" sibTransId="{91160647-EAEE-40C3-A5EC-090B127F6B02}"/>
    <dgm:cxn modelId="{3BB6DEF7-BE2D-42AC-8DA7-533FAF320547}" srcId="{00ADEB9B-ACC5-4FB2-B4BE-5BD0C2821AF8}" destId="{CCD1D8C7-5AAE-4A18-A393-E0D843C151D4}" srcOrd="7" destOrd="0" parTransId="{440ADE71-9792-427C-B642-09CB6DA3D3D7}" sibTransId="{3E3FBC3F-22AA-4E15-ADCA-2FE3D43A739F}"/>
    <dgm:cxn modelId="{3D2F8402-8ADB-44F4-85C0-3F6BA038A4BE}" srcId="{00ADEB9B-ACC5-4FB2-B4BE-5BD0C2821AF8}" destId="{5C1910C8-EB32-4FCA-9DB2-37C66108BC8B}" srcOrd="5" destOrd="0" parTransId="{E8E2EADB-A17A-4099-8088-719DEAAD88A1}" sibTransId="{F50F498C-6078-4411-BCB8-3B19DF101F4C}"/>
    <dgm:cxn modelId="{855512CC-58C0-4030-85D9-13394109E4C8}" srcId="{D29D14CE-F46D-4CE2-B455-EB9F7F89A0C2}" destId="{0BB57032-209C-43B3-B04D-5131BF5C1F0A}" srcOrd="5" destOrd="0" parTransId="{8A8A5F7E-CD39-4EC1-A1B2-EEFCF3D50854}" sibTransId="{81A5A128-89A4-4BE2-8BAF-2D23131AE1DE}"/>
    <dgm:cxn modelId="{DB047872-35DC-4EBE-96B0-8D3A05679D69}" srcId="{00ADEB9B-ACC5-4FB2-B4BE-5BD0C2821AF8}" destId="{F342B638-CADF-4235-9295-5425D940830B}" srcOrd="14" destOrd="0" parTransId="{ACD290A8-9F53-4648-A28C-28A061ECC2A1}" sibTransId="{1B318B4E-7FD8-4550-94DD-92C269B5A228}"/>
    <dgm:cxn modelId="{9F874036-AD87-4D97-B7C9-72EF5E221521}" srcId="{9A6C900F-1544-4B95-92F7-CA5B8E8EA6C1}" destId="{5C4ECB24-CAB8-40E0-8FE2-C53E9B6DDF8E}" srcOrd="1" destOrd="0" parTransId="{44D48216-3BBF-4295-901C-6912CE0A6A18}" sibTransId="{4786322A-EAC0-4C78-9105-E6BFD0A3545B}"/>
    <dgm:cxn modelId="{FDB7CDA6-26E9-4F3D-86B1-3DF593166B10}" type="presOf" srcId="{EAC8C7CE-5AD3-4E07-9A5C-B57D6E611A11}" destId="{BB9BBF8B-D6CA-4452-81B5-62C2BBAD4C46}" srcOrd="0" destOrd="0" presId="urn:microsoft.com/office/officeart/2005/8/layout/hList2#4"/>
    <dgm:cxn modelId="{D9698614-EF0E-4086-B1C8-2AB28E54DF62}" type="presOf" srcId="{B426749E-9C23-4341-844C-FED010F4EBAE}" destId="{CC320330-280B-49F6-9645-E1B5B60BBCB1}" srcOrd="0" destOrd="16" presId="urn:microsoft.com/office/officeart/2005/8/layout/hList2#4"/>
    <dgm:cxn modelId="{7E4A85EF-AA6D-429C-AC49-445857866489}" srcId="{2A1466D7-6DFA-4ED2-AAA4-5F38BC438965}" destId="{D29D14CE-F46D-4CE2-B455-EB9F7F89A0C2}" srcOrd="1" destOrd="0" parTransId="{E642DD67-11DF-4981-919D-0910C017FF10}" sibTransId="{FF5A5F74-259A-47FF-BE97-A6AC25D737F7}"/>
    <dgm:cxn modelId="{08B2D358-482F-4DCE-9D2D-924C6C9FBE55}" srcId="{00ADEB9B-ACC5-4FB2-B4BE-5BD0C2821AF8}" destId="{998E1E61-23B1-469B-AF64-5EC6ED55C537}" srcOrd="9" destOrd="0" parTransId="{05E54099-252A-4836-8564-5CD862264D2B}" sibTransId="{2DB44975-30C1-4FB1-AC77-12B036E1CE5B}"/>
    <dgm:cxn modelId="{1B9D15AA-71EB-4774-B5C2-B2C6D137E989}" type="presOf" srcId="{D8C59563-CFF0-437B-A644-8610F355727E}" destId="{CC320330-280B-49F6-9645-E1B5B60BBCB1}" srcOrd="0" destOrd="15" presId="urn:microsoft.com/office/officeart/2005/8/layout/hList2#4"/>
    <dgm:cxn modelId="{4836B51A-A9C2-4023-8224-07FF78A56009}" type="presOf" srcId="{D29D14CE-F46D-4CE2-B455-EB9F7F89A0C2}" destId="{F8E0561F-46FD-4654-81B0-F4D920A55DE7}" srcOrd="0" destOrd="0" presId="urn:microsoft.com/office/officeart/2005/8/layout/hList2#4"/>
    <dgm:cxn modelId="{2D853D6F-B613-4466-B4D2-28CABD358492}" srcId="{00ADEB9B-ACC5-4FB2-B4BE-5BD0C2821AF8}" destId="{10F55E02-EB4A-4A2E-9880-93690ADD9503}" srcOrd="13" destOrd="0" parTransId="{1CD9D6B6-8696-49E7-80E8-90D74033E3D9}" sibTransId="{20739814-655E-4D21-82FB-915A7C71E0E5}"/>
    <dgm:cxn modelId="{F80231E5-7826-4F04-975F-52C6C029AF2B}" type="presOf" srcId="{0ED41ADD-231C-4006-8991-92D4F853A406}" destId="{CC320330-280B-49F6-9645-E1B5B60BBCB1}" srcOrd="0" destOrd="8" presId="urn:microsoft.com/office/officeart/2005/8/layout/hList2#4"/>
    <dgm:cxn modelId="{F1DBE226-2D66-4EF6-A164-BD535536AA72}" srcId="{00ADEB9B-ACC5-4FB2-B4BE-5BD0C2821AF8}" destId="{0ED41ADD-231C-4006-8991-92D4F853A406}" srcOrd="8" destOrd="0" parTransId="{7A9BC8EF-373F-4AB6-86D8-6DFAE2ACB919}" sibTransId="{ED860914-2541-4DA8-A3AA-B80C71506785}"/>
    <dgm:cxn modelId="{2C62D70B-AFD7-43F7-9570-C11E99865A42}" srcId="{D29D14CE-F46D-4CE2-B455-EB9F7F89A0C2}" destId="{9542C258-84BF-4014-A26C-78BF3799BE0F}" srcOrd="3" destOrd="0" parTransId="{2FFA31EE-AEAB-4DC2-B07E-0BBDE8CCEA95}" sibTransId="{391C9078-5962-4E4D-80A1-8433FAE7A9A4}"/>
    <dgm:cxn modelId="{2B6C9B88-07EF-4964-A4B2-32739F0ACBBB}" srcId="{00ADEB9B-ACC5-4FB2-B4BE-5BD0C2821AF8}" destId="{63034E60-5E12-4A1E-8DB4-1B112B0F8B16}" srcOrd="6" destOrd="0" parTransId="{AB024719-E6E7-45C1-8D6D-8820A2AE1919}" sibTransId="{6E19A2DE-BFBC-466F-96ED-CF5B225F18B4}"/>
    <dgm:cxn modelId="{DEFB7158-0E9B-476B-A912-8AEFA99454F9}" srcId="{00ADEB9B-ACC5-4FB2-B4BE-5BD0C2821AF8}" destId="{9E38C465-AB32-4A4D-8513-19577A306063}" srcOrd="17" destOrd="0" parTransId="{F862CB7E-C9FE-4F16-BF60-BD09FF76EFE1}" sibTransId="{EDC83D5E-82FB-4200-B4A9-21953732E83A}"/>
    <dgm:cxn modelId="{7BF00A7F-6730-410D-A275-C6EA3EDD1DE9}" srcId="{00ADEB9B-ACC5-4FB2-B4BE-5BD0C2821AF8}" destId="{B426749E-9C23-4341-844C-FED010F4EBAE}" srcOrd="16" destOrd="0" parTransId="{450D7A83-047E-4688-98F1-87199D4BEA76}" sibTransId="{11BCD759-E12A-484F-87E7-3C5E43ECABC8}"/>
    <dgm:cxn modelId="{C544BDD2-F50D-40F8-97A9-64DCDD6501D1}" srcId="{00ADEB9B-ACC5-4FB2-B4BE-5BD0C2821AF8}" destId="{8D3C87A3-C84F-4DAB-BAA8-3F5D43512019}" srcOrd="11" destOrd="0" parTransId="{7237B478-7785-4686-BCDE-2FA49ECC168D}" sibTransId="{9C3D182A-7B5A-48DE-91A4-9F43097E73A5}"/>
    <dgm:cxn modelId="{2D3F6ECC-5C37-4455-AA43-E8B52A4A8E06}" type="presOf" srcId="{5C1910C8-EB32-4FCA-9DB2-37C66108BC8B}" destId="{CC320330-280B-49F6-9645-E1B5B60BBCB1}" srcOrd="0" destOrd="5" presId="urn:microsoft.com/office/officeart/2005/8/layout/hList2#4"/>
    <dgm:cxn modelId="{E8F89324-31D2-4908-80E0-DBD4E990D337}" srcId="{00ADEB9B-ACC5-4FB2-B4BE-5BD0C2821AF8}" destId="{4AD8C190-FDA0-4F4D-8EE8-AB7FD9048D9A}" srcOrd="0" destOrd="0" parTransId="{BF6EF4B5-F9A7-47D3-80AA-29545BC9C450}" sibTransId="{9D15AEC2-8CD5-465A-A16F-ADBAE0FADE0C}"/>
    <dgm:cxn modelId="{5D98E815-54C7-4D61-8082-51D76B06A4C0}" type="presParOf" srcId="{67D25EF0-7CD9-44DE-9EA3-2C3F1A776ADC}" destId="{3D38B08D-7A33-4B33-81AC-676590D09314}" srcOrd="0" destOrd="0" presId="urn:microsoft.com/office/officeart/2005/8/layout/hList2#4"/>
    <dgm:cxn modelId="{92DE982E-D2D1-450B-BA83-3B8F997BAD29}" type="presParOf" srcId="{3D38B08D-7A33-4B33-81AC-676590D09314}" destId="{204C9CC2-C4FD-49EB-880D-207A25E9E350}" srcOrd="0" destOrd="0" presId="urn:microsoft.com/office/officeart/2005/8/layout/hList2#4"/>
    <dgm:cxn modelId="{B8C47AB8-8E53-4CF5-8709-68C24602BF4C}" type="presParOf" srcId="{3D38B08D-7A33-4B33-81AC-676590D09314}" destId="{BB9BBF8B-D6CA-4452-81B5-62C2BBAD4C46}" srcOrd="1" destOrd="0" presId="urn:microsoft.com/office/officeart/2005/8/layout/hList2#4"/>
    <dgm:cxn modelId="{F01007E1-3B71-4AF5-B0ED-E8009C49351B}" type="presParOf" srcId="{3D38B08D-7A33-4B33-81AC-676590D09314}" destId="{A3C1EAD5-0062-49B6-836A-EC0509E12526}" srcOrd="2" destOrd="0" presId="urn:microsoft.com/office/officeart/2005/8/layout/hList2#4"/>
    <dgm:cxn modelId="{0E62F0FA-5183-41A2-81A9-BCECB257FECB}" type="presParOf" srcId="{67D25EF0-7CD9-44DE-9EA3-2C3F1A776ADC}" destId="{C0D16F2B-31C9-4C63-A631-FB8BE6018BDF}" srcOrd="1" destOrd="0" presId="urn:microsoft.com/office/officeart/2005/8/layout/hList2#4"/>
    <dgm:cxn modelId="{61C6B384-6766-481E-83B6-6054F61531DB}" type="presParOf" srcId="{67D25EF0-7CD9-44DE-9EA3-2C3F1A776ADC}" destId="{6FB0738F-C63E-4A83-9CD8-6016A2A19CF8}" srcOrd="2" destOrd="0" presId="urn:microsoft.com/office/officeart/2005/8/layout/hList2#4"/>
    <dgm:cxn modelId="{EC71AF5B-C989-4173-9097-4E0A34C4038F}" type="presParOf" srcId="{6FB0738F-C63E-4A83-9CD8-6016A2A19CF8}" destId="{ADF7B870-D7CC-4809-93C5-E27377C8CB08}" srcOrd="0" destOrd="0" presId="urn:microsoft.com/office/officeart/2005/8/layout/hList2#4"/>
    <dgm:cxn modelId="{F7B6AECC-D12E-4A1F-956C-0065E615BE8F}" type="presParOf" srcId="{6FB0738F-C63E-4A83-9CD8-6016A2A19CF8}" destId="{E36B4DB1-C179-4DF4-A9F7-51D0349F0EA4}" srcOrd="1" destOrd="0" presId="urn:microsoft.com/office/officeart/2005/8/layout/hList2#4"/>
    <dgm:cxn modelId="{E44F6761-2EA8-463F-94BA-7A75AA4CD67A}" type="presParOf" srcId="{6FB0738F-C63E-4A83-9CD8-6016A2A19CF8}" destId="{F8E0561F-46FD-4654-81B0-F4D920A55DE7}" srcOrd="2" destOrd="0" presId="urn:microsoft.com/office/officeart/2005/8/layout/hList2#4"/>
    <dgm:cxn modelId="{8F2A36F1-92F6-498F-B641-12053DBE448B}" type="presParOf" srcId="{67D25EF0-7CD9-44DE-9EA3-2C3F1A776ADC}" destId="{0B3286B7-7AD3-400B-816C-2D275C207DBA}" srcOrd="3" destOrd="0" presId="urn:microsoft.com/office/officeart/2005/8/layout/hList2#4"/>
    <dgm:cxn modelId="{798C7245-73E7-4FCB-8222-39F0EEBA4C0A}" type="presParOf" srcId="{67D25EF0-7CD9-44DE-9EA3-2C3F1A776ADC}" destId="{539A3196-816A-4CAA-A691-0EE4F5063D96}" srcOrd="4" destOrd="0" presId="urn:microsoft.com/office/officeart/2005/8/layout/hList2#4"/>
    <dgm:cxn modelId="{DE385FBF-C20D-47AE-8299-97E7C98DBFD2}" type="presParOf" srcId="{539A3196-816A-4CAA-A691-0EE4F5063D96}" destId="{20B4097A-59FB-43D0-8228-F9E1E3BC679C}" srcOrd="0" destOrd="0" presId="urn:microsoft.com/office/officeart/2005/8/layout/hList2#4"/>
    <dgm:cxn modelId="{9390FB82-E14D-48BC-AFB6-3A73EEB8163E}" type="presParOf" srcId="{539A3196-816A-4CAA-A691-0EE4F5063D96}" destId="{CC320330-280B-49F6-9645-E1B5B60BBCB1}" srcOrd="1" destOrd="0" presId="urn:microsoft.com/office/officeart/2005/8/layout/hList2#4"/>
    <dgm:cxn modelId="{45FBE189-C8A4-4B77-8A21-8168B2DB0E5A}" type="presParOf" srcId="{539A3196-816A-4CAA-A691-0EE4F5063D96}" destId="{676E8DFC-1FA7-4E2F-8681-5B25E83F3B88}" srcOrd="2" destOrd="0" presId="urn:microsoft.com/office/officeart/2005/8/layout/hList2#4"/>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A1466D7-6DFA-4ED2-AAA4-5F38BC438965}" type="doc">
      <dgm:prSet loTypeId="urn:microsoft.com/office/officeart/2005/8/layout/hList2#5" loCatId="list" qsTypeId="urn:microsoft.com/office/officeart/2005/8/quickstyle/simple1" qsCatId="simple" csTypeId="urn:microsoft.com/office/officeart/2005/8/colors/accent1_2" csCatId="accent1" phldr="1"/>
      <dgm:spPr/>
      <dgm:t>
        <a:bodyPr/>
        <a:lstStyle/>
        <a:p>
          <a:endParaRPr lang="es-MX"/>
        </a:p>
      </dgm:t>
    </dgm:pt>
    <dgm:pt modelId="{9A6C900F-1544-4B95-92F7-CA5B8E8EA6C1}">
      <dgm:prSet phldrT="[Texto]" custT="1"/>
      <dgm:spPr>
        <a:solidFill>
          <a:schemeClr val="bg2">
            <a:lumMod val="75000"/>
          </a:schemeClr>
        </a:solidFill>
      </dgm:spPr>
      <dgm:t>
        <a:bodyPr/>
        <a:lstStyle/>
        <a:p>
          <a:r>
            <a:rPr lang="es-MX" sz="1600" b="1"/>
            <a:t>e) Compromiso Democrático</a:t>
          </a:r>
        </a:p>
      </dgm:t>
    </dgm:pt>
    <dgm:pt modelId="{4493A2E6-FF10-416E-91DE-B710E44EB5BE}" type="parTrans" cxnId="{87324D53-ACB5-477D-9935-B1EAB6903ECF}">
      <dgm:prSet/>
      <dgm:spPr/>
      <dgm:t>
        <a:bodyPr/>
        <a:lstStyle/>
        <a:p>
          <a:endParaRPr lang="es-MX"/>
        </a:p>
      </dgm:t>
    </dgm:pt>
    <dgm:pt modelId="{69C80E46-4E1A-47F3-847A-3F8838125D40}" type="sibTrans" cxnId="{87324D53-ACB5-477D-9935-B1EAB6903ECF}">
      <dgm:prSet/>
      <dgm:spPr/>
      <dgm:t>
        <a:bodyPr/>
        <a:lstStyle/>
        <a:p>
          <a:endParaRPr lang="es-MX"/>
        </a:p>
      </dgm:t>
    </dgm:pt>
    <dgm:pt modelId="{D29D14CE-F46D-4CE2-B455-EB9F7F89A0C2}">
      <dgm:prSet phldrT="[Texto]" custT="1"/>
      <dgm:spPr/>
      <dgm:t>
        <a:bodyPr/>
        <a:lstStyle/>
        <a:p>
          <a:r>
            <a:rPr lang="es-MX" sz="1600" b="1"/>
            <a:t>Estudio o Actividad a acreditar </a:t>
          </a:r>
        </a:p>
      </dgm:t>
    </dgm:pt>
    <dgm:pt modelId="{E642DD67-11DF-4981-919D-0910C017FF10}" type="parTrans" cxnId="{7E4A85EF-AA6D-429C-AC49-445857866489}">
      <dgm:prSet/>
      <dgm:spPr/>
      <dgm:t>
        <a:bodyPr/>
        <a:lstStyle/>
        <a:p>
          <a:endParaRPr lang="es-MX"/>
        </a:p>
      </dgm:t>
    </dgm:pt>
    <dgm:pt modelId="{FF5A5F74-259A-47FF-BE97-A6AC25D737F7}" type="sibTrans" cxnId="{7E4A85EF-AA6D-429C-AC49-445857866489}">
      <dgm:prSet/>
      <dgm:spPr/>
      <dgm:t>
        <a:bodyPr/>
        <a:lstStyle/>
        <a:p>
          <a:endParaRPr lang="es-MX"/>
        </a:p>
      </dgm:t>
    </dgm:pt>
    <dgm:pt modelId="{14AAD821-136E-4487-9FD7-DBDEAC4E295F}">
      <dgm:prSet phldrT="[Texto]" custT="1"/>
      <dgm:spPr>
        <a:solidFill>
          <a:schemeClr val="bg1">
            <a:lumMod val="65000"/>
          </a:schemeClr>
        </a:solidFill>
      </dgm:spPr>
      <dgm:t>
        <a:bodyPr/>
        <a:lstStyle/>
        <a:p>
          <a:r>
            <a:rPr lang="es-MX" sz="1000" b="1">
              <a:latin typeface="Arial Narrow" pitchFamily="34" charset="0"/>
            </a:rPr>
            <a:t>Recortes de periódico, portada de libro (copia fotostática),</a:t>
          </a:r>
        </a:p>
      </dgm:t>
    </dgm:pt>
    <dgm:pt modelId="{7FD02FFC-6184-4977-ACCC-CEED7B0328DC}" type="parTrans" cxnId="{62CA39B0-378B-4F8B-B043-1A064FCF30A0}">
      <dgm:prSet/>
      <dgm:spPr/>
      <dgm:t>
        <a:bodyPr/>
        <a:lstStyle/>
        <a:p>
          <a:endParaRPr lang="es-MX"/>
        </a:p>
      </dgm:t>
    </dgm:pt>
    <dgm:pt modelId="{89C0D05E-00F5-4A90-8586-ECBD6A99F483}" type="sibTrans" cxnId="{62CA39B0-378B-4F8B-B043-1A064FCF30A0}">
      <dgm:prSet/>
      <dgm:spPr/>
      <dgm:t>
        <a:bodyPr/>
        <a:lstStyle/>
        <a:p>
          <a:endParaRPr lang="es-MX"/>
        </a:p>
      </dgm:t>
    </dgm:pt>
    <dgm:pt modelId="{EAC8C7CE-5AD3-4E07-9A5C-B57D6E611A11}">
      <dgm:prSet phldrT="[Texto]" custT="1"/>
      <dgm:spPr/>
      <dgm:t>
        <a:bodyPr/>
        <a:lstStyle/>
        <a:p>
          <a:pPr algn="just"/>
          <a:r>
            <a:rPr lang="es-MX" sz="1000" b="1">
              <a:latin typeface="Arial Narrow" pitchFamily="34" charset="0"/>
            </a:rPr>
            <a:t>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a:t>
          </a:r>
          <a:r>
            <a:rPr lang="es-MX" sz="900" b="1"/>
            <a:t>.</a:t>
          </a:r>
          <a:endParaRPr lang="es-MX" sz="900" b="1">
            <a:latin typeface="Arial Narrow" pitchFamily="34" charset="0"/>
          </a:endParaRPr>
        </a:p>
      </dgm:t>
    </dgm:pt>
    <dgm:pt modelId="{D09694D6-24D1-4587-97E1-592891815AD3}" type="parTrans" cxnId="{4B3A6D75-24D5-47E7-9D07-CB30A26F7B82}">
      <dgm:prSet/>
      <dgm:spPr/>
      <dgm:t>
        <a:bodyPr/>
        <a:lstStyle/>
        <a:p>
          <a:endParaRPr lang="es-MX"/>
        </a:p>
      </dgm:t>
    </dgm:pt>
    <dgm:pt modelId="{5135C1C1-2634-4BF5-8FA0-60D71D51897F}" type="sibTrans" cxnId="{4B3A6D75-24D5-47E7-9D07-CB30A26F7B82}">
      <dgm:prSet/>
      <dgm:spPr/>
      <dgm:t>
        <a:bodyPr/>
        <a:lstStyle/>
        <a:p>
          <a:endParaRPr lang="es-MX"/>
        </a:p>
      </dgm:t>
    </dgm:pt>
    <dgm:pt modelId="{00ADEB9B-ACC5-4FB2-B4BE-5BD0C2821AF8}">
      <dgm:prSet phldrT="[Texto]" custT="1"/>
      <dgm:spPr/>
      <dgm:t>
        <a:bodyPr/>
        <a:lstStyle/>
        <a:p>
          <a:r>
            <a:rPr lang="es-MX" sz="1600" b="1"/>
            <a:t>Documento Compprobatorio</a:t>
          </a:r>
        </a:p>
      </dgm:t>
    </dgm:pt>
    <dgm:pt modelId="{D11716BC-4E94-4533-AA61-1BB2AA71B0FF}" type="sibTrans" cxnId="{7ACCED4F-A9E4-434E-98FE-C5D1EA9BA550}">
      <dgm:prSet/>
      <dgm:spPr/>
      <dgm:t>
        <a:bodyPr/>
        <a:lstStyle/>
        <a:p>
          <a:endParaRPr lang="es-MX"/>
        </a:p>
      </dgm:t>
    </dgm:pt>
    <dgm:pt modelId="{61F85C72-BA0F-4073-972C-354F37952F86}" type="parTrans" cxnId="{7ACCED4F-A9E4-434E-98FE-C5D1EA9BA550}">
      <dgm:prSet/>
      <dgm:spPr/>
      <dgm:t>
        <a:bodyPr/>
        <a:lstStyle/>
        <a:p>
          <a:endParaRPr lang="es-MX"/>
        </a:p>
      </dgm:t>
    </dgm:pt>
    <dgm:pt modelId="{B4E35876-D6E7-4DC4-8BB9-218499D6E3E6}">
      <dgm:prSet phldrT="[Texto]" custT="1"/>
      <dgm:spPr>
        <a:solidFill>
          <a:schemeClr val="bg1">
            <a:lumMod val="65000"/>
          </a:schemeClr>
        </a:solidFill>
      </dgm:spPr>
      <dgm:t>
        <a:bodyPr/>
        <a:lstStyle/>
        <a:p>
          <a:r>
            <a:rPr lang="es-MX" sz="1000" b="1">
              <a:latin typeface="Arial Narrow" pitchFamily="34" charset="0"/>
            </a:rPr>
            <a:t>Cartas de agradecimiento</a:t>
          </a:r>
        </a:p>
      </dgm:t>
    </dgm:pt>
    <dgm:pt modelId="{12492C59-D65C-43D5-815E-8E6FD0A18185}" type="parTrans" cxnId="{A660CC64-F470-4E2C-9BC3-BECEED8B3E35}">
      <dgm:prSet/>
      <dgm:spPr/>
      <dgm:t>
        <a:bodyPr/>
        <a:lstStyle/>
        <a:p>
          <a:endParaRPr lang="es-MX"/>
        </a:p>
      </dgm:t>
    </dgm:pt>
    <dgm:pt modelId="{0E4EC42E-5822-4127-A3C3-7741D712D99F}" type="sibTrans" cxnId="{A660CC64-F470-4E2C-9BC3-BECEED8B3E35}">
      <dgm:prSet/>
      <dgm:spPr/>
      <dgm:t>
        <a:bodyPr/>
        <a:lstStyle/>
        <a:p>
          <a:endParaRPr lang="es-MX"/>
        </a:p>
      </dgm:t>
    </dgm:pt>
    <dgm:pt modelId="{74904EF6-03F0-4BFA-BF98-D7C7731590CC}">
      <dgm:prSet phldrT="[Texto]" custT="1"/>
      <dgm:spPr>
        <a:solidFill>
          <a:schemeClr val="bg1">
            <a:lumMod val="65000"/>
          </a:schemeClr>
        </a:solidFill>
      </dgm:spPr>
      <dgm:t>
        <a:bodyPr/>
        <a:lstStyle/>
        <a:p>
          <a:r>
            <a:rPr lang="es-MX" sz="1000" b="1">
              <a:latin typeface="Arial Narrow" pitchFamily="34" charset="0"/>
            </a:rPr>
            <a:t>Recibos por regalías </a:t>
          </a:r>
        </a:p>
      </dgm:t>
    </dgm:pt>
    <dgm:pt modelId="{635AFCCF-B7A5-435A-8090-8C81D8D9E429}" type="parTrans" cxnId="{E69CF514-E433-4B31-829E-99DB8DADE569}">
      <dgm:prSet/>
      <dgm:spPr/>
      <dgm:t>
        <a:bodyPr/>
        <a:lstStyle/>
        <a:p>
          <a:endParaRPr lang="es-MX"/>
        </a:p>
      </dgm:t>
    </dgm:pt>
    <dgm:pt modelId="{8D47E063-F4F4-4BF8-AA7D-2AB4930E934A}" type="sibTrans" cxnId="{E69CF514-E433-4B31-829E-99DB8DADE569}">
      <dgm:prSet/>
      <dgm:spPr/>
      <dgm:t>
        <a:bodyPr/>
        <a:lstStyle/>
        <a:p>
          <a:endParaRPr lang="es-MX"/>
        </a:p>
      </dgm:t>
    </dgm:pt>
    <dgm:pt modelId="{571DD56F-599F-49E7-926C-3487412CCD10}">
      <dgm:prSet phldrT="[Texto]"/>
      <dgm:spPr>
        <a:solidFill>
          <a:schemeClr val="bg1">
            <a:lumMod val="65000"/>
          </a:schemeClr>
        </a:solidFill>
      </dgm:spPr>
      <dgm:t>
        <a:bodyPr/>
        <a:lstStyle/>
        <a:p>
          <a:endParaRPr lang="es-MX" sz="800"/>
        </a:p>
      </dgm:t>
    </dgm:pt>
    <dgm:pt modelId="{64191EA8-D133-4771-8649-E9AB7A5656A4}" type="parTrans" cxnId="{7078B2DB-CC56-4ADD-8D5E-2D67638BEB0B}">
      <dgm:prSet/>
      <dgm:spPr/>
      <dgm:t>
        <a:bodyPr/>
        <a:lstStyle/>
        <a:p>
          <a:endParaRPr lang="es-MX"/>
        </a:p>
      </dgm:t>
    </dgm:pt>
    <dgm:pt modelId="{D769FB3A-652A-4DF5-8794-4979C92316BC}" type="sibTrans" cxnId="{7078B2DB-CC56-4ADD-8D5E-2D67638BEB0B}">
      <dgm:prSet/>
      <dgm:spPr/>
      <dgm:t>
        <a:bodyPr/>
        <a:lstStyle/>
        <a:p>
          <a:endParaRPr lang="es-MX"/>
        </a:p>
      </dgm:t>
    </dgm:pt>
    <dgm:pt modelId="{4AD8C190-FDA0-4F4D-8EE8-AB7FD9048D9A}">
      <dgm:prSet phldrT="[Texto]" custT="1"/>
      <dgm:spPr>
        <a:solidFill>
          <a:schemeClr val="bg1">
            <a:lumMod val="65000"/>
          </a:schemeClr>
        </a:solidFill>
      </dgm:spPr>
      <dgm:t>
        <a:bodyPr/>
        <a:lstStyle/>
        <a:p>
          <a:endParaRPr lang="es-MX" sz="1000" b="1"/>
        </a:p>
      </dgm:t>
    </dgm:pt>
    <dgm:pt modelId="{BF6EF4B5-F9A7-47D3-80AA-29545BC9C450}" type="parTrans" cxnId="{E8F89324-31D2-4908-80E0-DBD4E990D337}">
      <dgm:prSet/>
      <dgm:spPr/>
      <dgm:t>
        <a:bodyPr/>
        <a:lstStyle/>
        <a:p>
          <a:endParaRPr lang="es-MX"/>
        </a:p>
      </dgm:t>
    </dgm:pt>
    <dgm:pt modelId="{9D15AEC2-8CD5-465A-A16F-ADBAE0FADE0C}" type="sibTrans" cxnId="{E8F89324-31D2-4908-80E0-DBD4E990D337}">
      <dgm:prSet/>
      <dgm:spPr/>
      <dgm:t>
        <a:bodyPr/>
        <a:lstStyle/>
        <a:p>
          <a:endParaRPr lang="es-MX"/>
        </a:p>
      </dgm:t>
    </dgm:pt>
    <dgm:pt modelId="{345B5182-7E4B-4B2F-9AC3-C1BB3566AB69}">
      <dgm:prSet custT="1"/>
      <dgm:spPr/>
      <dgm:t>
        <a:bodyPr/>
        <a:lstStyle/>
        <a:p>
          <a:pPr algn="just"/>
          <a:endParaRPr lang="es-MX" sz="900" b="1">
            <a:latin typeface="+mn-lt"/>
          </a:endParaRPr>
        </a:p>
      </dgm:t>
    </dgm:pt>
    <dgm:pt modelId="{AC6225CF-F721-4BEF-B47E-52441E9A3D76}" type="parTrans" cxnId="{8BDDF37E-0D7B-40C9-B8A6-DA00578313EB}">
      <dgm:prSet/>
      <dgm:spPr/>
      <dgm:t>
        <a:bodyPr/>
        <a:lstStyle/>
        <a:p>
          <a:endParaRPr lang="es-MX"/>
        </a:p>
      </dgm:t>
    </dgm:pt>
    <dgm:pt modelId="{927EC6D0-D79E-4654-BEE9-4965A7ADEB10}" type="sibTrans" cxnId="{8BDDF37E-0D7B-40C9-B8A6-DA00578313EB}">
      <dgm:prSet/>
      <dgm:spPr/>
      <dgm:t>
        <a:bodyPr/>
        <a:lstStyle/>
        <a:p>
          <a:endParaRPr lang="es-MX"/>
        </a:p>
      </dgm:t>
    </dgm:pt>
    <dgm:pt modelId="{5C1910C8-EB32-4FCA-9DB2-37C66108BC8B}">
      <dgm:prSet phldrT="[Texto]" custT="1"/>
      <dgm:spPr>
        <a:solidFill>
          <a:schemeClr val="bg1">
            <a:lumMod val="65000"/>
          </a:schemeClr>
        </a:solidFill>
      </dgm:spPr>
      <dgm:t>
        <a:bodyPr/>
        <a:lstStyle/>
        <a:p>
          <a:r>
            <a:rPr lang="es-MX" sz="1000" b="1">
              <a:latin typeface="Arial Narrow" pitchFamily="34" charset="0"/>
            </a:rPr>
            <a:t>Recibo por pago de edición,</a:t>
          </a:r>
        </a:p>
      </dgm:t>
    </dgm:pt>
    <dgm:pt modelId="{E8E2EADB-A17A-4099-8088-719DEAAD88A1}" type="parTrans" cxnId="{3D2F8402-8ADB-44F4-85C0-3F6BA038A4BE}">
      <dgm:prSet/>
      <dgm:spPr/>
      <dgm:t>
        <a:bodyPr/>
        <a:lstStyle/>
        <a:p>
          <a:endParaRPr lang="es-MX"/>
        </a:p>
      </dgm:t>
    </dgm:pt>
    <dgm:pt modelId="{F50F498C-6078-4411-BCB8-3B19DF101F4C}" type="sibTrans" cxnId="{3D2F8402-8ADB-44F4-85C0-3F6BA038A4BE}">
      <dgm:prSet/>
      <dgm:spPr/>
      <dgm:t>
        <a:bodyPr/>
        <a:lstStyle/>
        <a:p>
          <a:endParaRPr lang="es-MX"/>
        </a:p>
      </dgm:t>
    </dgm:pt>
    <dgm:pt modelId="{47D359F5-1425-479A-A905-6A0ED53A2190}">
      <dgm:prSet custT="1"/>
      <dgm:spPr/>
      <dgm:t>
        <a:bodyPr/>
        <a:lstStyle/>
        <a:p>
          <a:pPr algn="just"/>
          <a:r>
            <a:rPr lang="es-MX" sz="1000" b="1">
              <a:latin typeface="Arial Narrow" pitchFamily="34" charset="0"/>
            </a:rPr>
            <a:t>Participación en el diseño e implementación de proyectos que beneficien a la comunidad, como planes de desarrollo municipal, social  y democrático, cultura cívica y política, actividades  de promoción del voto, entre otros. </a:t>
          </a:r>
          <a:endParaRPr lang="es-MX" sz="900" b="1">
            <a:latin typeface="Arial Narrow" pitchFamily="34" charset="0"/>
          </a:endParaRPr>
        </a:p>
      </dgm:t>
    </dgm:pt>
    <dgm:pt modelId="{97E0AFD2-1076-47AA-A052-19CCB01EDE4E}" type="parTrans" cxnId="{FB29A03B-38FE-43FC-B7EA-310D7508D4F3}">
      <dgm:prSet/>
      <dgm:spPr/>
      <dgm:t>
        <a:bodyPr/>
        <a:lstStyle/>
        <a:p>
          <a:endParaRPr lang="es-MX"/>
        </a:p>
      </dgm:t>
    </dgm:pt>
    <dgm:pt modelId="{69CD65BF-D1A4-46D2-BD39-11405BF26D17}" type="sibTrans" cxnId="{FB29A03B-38FE-43FC-B7EA-310D7508D4F3}">
      <dgm:prSet/>
      <dgm:spPr/>
      <dgm:t>
        <a:bodyPr/>
        <a:lstStyle/>
        <a:p>
          <a:endParaRPr lang="es-MX"/>
        </a:p>
      </dgm:t>
    </dgm:pt>
    <dgm:pt modelId="{7BF4FB12-EBD8-4E2F-BD10-F86F5D4ACB37}">
      <dgm:prSet custT="1"/>
      <dgm:spPr/>
      <dgm:t>
        <a:bodyPr/>
        <a:lstStyle/>
        <a:p>
          <a:pPr algn="just"/>
          <a:endParaRPr lang="es-MX" sz="1000" b="1">
            <a:latin typeface="Arial Narrow" pitchFamily="34" charset="0"/>
          </a:endParaRPr>
        </a:p>
      </dgm:t>
    </dgm:pt>
    <dgm:pt modelId="{770512C9-4D5B-4461-BCD4-D6FB09B815B4}" type="parTrans" cxnId="{8A87849C-4F77-4B2D-9F6A-8006CD136488}">
      <dgm:prSet/>
      <dgm:spPr/>
      <dgm:t>
        <a:bodyPr/>
        <a:lstStyle/>
        <a:p>
          <a:endParaRPr lang="es-MX"/>
        </a:p>
      </dgm:t>
    </dgm:pt>
    <dgm:pt modelId="{B14CA15B-D141-4791-B245-5A24A11946E5}" type="sibTrans" cxnId="{8A87849C-4F77-4B2D-9F6A-8006CD136488}">
      <dgm:prSet/>
      <dgm:spPr/>
      <dgm:t>
        <a:bodyPr/>
        <a:lstStyle/>
        <a:p>
          <a:endParaRPr lang="es-MX"/>
        </a:p>
      </dgm:t>
    </dgm:pt>
    <dgm:pt modelId="{8B7CF6B6-393C-4712-B896-0F5A893144CD}">
      <dgm:prSet custT="1"/>
      <dgm:spPr/>
      <dgm:t>
        <a:bodyPr/>
        <a:lstStyle/>
        <a:p>
          <a:pPr algn="just"/>
          <a:r>
            <a:rPr lang="es-ES" sz="1000" b="1">
              <a:latin typeface="Arial Narrow" pitchFamily="34" charset="0"/>
            </a:rPr>
            <a:t>Publicación de artículos, libros y revistas relacionados a temas electorales, de democracia, y/o políticos.</a:t>
          </a:r>
          <a:endParaRPr lang="es-MX" sz="1000" b="1">
            <a:latin typeface="Arial Narrow" pitchFamily="34" charset="0"/>
          </a:endParaRPr>
        </a:p>
      </dgm:t>
    </dgm:pt>
    <dgm:pt modelId="{41076D4F-5020-477C-95FE-F90D5A92B280}" type="sibTrans" cxnId="{846F3EE1-9424-4404-BA02-FE0FA76C6854}">
      <dgm:prSet/>
      <dgm:spPr/>
      <dgm:t>
        <a:bodyPr/>
        <a:lstStyle/>
        <a:p>
          <a:endParaRPr lang="es-MX"/>
        </a:p>
      </dgm:t>
    </dgm:pt>
    <dgm:pt modelId="{0F984643-71E7-4038-BFB4-62CFFA24980E}" type="parTrans" cxnId="{846F3EE1-9424-4404-BA02-FE0FA76C6854}">
      <dgm:prSet/>
      <dgm:spPr/>
      <dgm:t>
        <a:bodyPr/>
        <a:lstStyle/>
        <a:p>
          <a:endParaRPr lang="es-MX"/>
        </a:p>
      </dgm:t>
    </dgm:pt>
    <dgm:pt modelId="{9E38C465-AB32-4A4D-8513-19577A306063}">
      <dgm:prSet phldrT="[Texto]" custT="1"/>
      <dgm:spPr>
        <a:solidFill>
          <a:schemeClr val="bg1">
            <a:lumMod val="65000"/>
          </a:schemeClr>
        </a:solidFill>
      </dgm:spPr>
      <dgm:t>
        <a:bodyPr/>
        <a:lstStyle/>
        <a:p>
          <a:endParaRPr lang="es-MX" sz="1000" b="1"/>
        </a:p>
      </dgm:t>
    </dgm:pt>
    <dgm:pt modelId="{F862CB7E-C9FE-4F16-BF60-BD09FF76EFE1}" type="parTrans" cxnId="{DEFB7158-0E9B-476B-A912-8AEFA99454F9}">
      <dgm:prSet/>
      <dgm:spPr/>
      <dgm:t>
        <a:bodyPr/>
        <a:lstStyle/>
        <a:p>
          <a:endParaRPr lang="es-MX"/>
        </a:p>
      </dgm:t>
    </dgm:pt>
    <dgm:pt modelId="{EDC83D5E-82FB-4200-B4A9-21953732E83A}" type="sibTrans" cxnId="{DEFB7158-0E9B-476B-A912-8AEFA99454F9}">
      <dgm:prSet/>
      <dgm:spPr/>
      <dgm:t>
        <a:bodyPr/>
        <a:lstStyle/>
        <a:p>
          <a:endParaRPr lang="es-MX"/>
        </a:p>
      </dgm:t>
    </dgm:pt>
    <dgm:pt modelId="{B54B0C7D-00E3-458C-A86C-2BEF0AD54CC6}">
      <dgm:prSet phldrT="[Texto]" custT="1"/>
      <dgm:spPr>
        <a:solidFill>
          <a:schemeClr val="bg1">
            <a:lumMod val="65000"/>
          </a:schemeClr>
        </a:solidFill>
      </dgm:spPr>
      <dgm:t>
        <a:bodyPr/>
        <a:lstStyle/>
        <a:p>
          <a:r>
            <a:rPr lang="es-MX" sz="1000" b="1">
              <a:latin typeface="Arial Narrow" pitchFamily="34" charset="0"/>
            </a:rPr>
            <a:t>Constancias </a:t>
          </a:r>
        </a:p>
      </dgm:t>
    </dgm:pt>
    <dgm:pt modelId="{627504A6-F5BC-4EEE-8158-522BCF348271}" type="parTrans" cxnId="{49418015-9196-437C-836C-40DB245590C0}">
      <dgm:prSet/>
      <dgm:spPr/>
      <dgm:t>
        <a:bodyPr/>
        <a:lstStyle/>
        <a:p>
          <a:endParaRPr lang="es-MX"/>
        </a:p>
      </dgm:t>
    </dgm:pt>
    <dgm:pt modelId="{F44F06ED-2FFC-4DE3-A363-11B07EAEB3CF}" type="sibTrans" cxnId="{49418015-9196-437C-836C-40DB245590C0}">
      <dgm:prSet/>
      <dgm:spPr/>
      <dgm:t>
        <a:bodyPr/>
        <a:lstStyle/>
        <a:p>
          <a:endParaRPr lang="es-MX"/>
        </a:p>
      </dgm:t>
    </dgm:pt>
    <dgm:pt modelId="{E4EEB97D-5E97-4C05-BFFE-869D19DC5880}">
      <dgm:prSet custT="1"/>
      <dgm:spPr/>
      <dgm:t>
        <a:bodyPr/>
        <a:lstStyle/>
        <a:p>
          <a:pPr algn="just"/>
          <a:endParaRPr lang="es-MX" sz="1000" b="1">
            <a:latin typeface="Arial Narrow" pitchFamily="34" charset="0"/>
          </a:endParaRPr>
        </a:p>
      </dgm:t>
    </dgm:pt>
    <dgm:pt modelId="{3BADFB69-78B7-4A33-9771-E30DF1347FA9}" type="parTrans" cxnId="{B46C7CFD-66DB-4E87-A8B0-CDC3C8236581}">
      <dgm:prSet/>
      <dgm:spPr/>
      <dgm:t>
        <a:bodyPr/>
        <a:lstStyle/>
        <a:p>
          <a:endParaRPr lang="es-MX"/>
        </a:p>
      </dgm:t>
    </dgm:pt>
    <dgm:pt modelId="{75F6AE99-3ABC-4FDD-A6F8-A4A80691AF26}" type="sibTrans" cxnId="{B46C7CFD-66DB-4E87-A8B0-CDC3C8236581}">
      <dgm:prSet/>
      <dgm:spPr/>
      <dgm:t>
        <a:bodyPr/>
        <a:lstStyle/>
        <a:p>
          <a:endParaRPr lang="es-MX"/>
        </a:p>
      </dgm:t>
    </dgm:pt>
    <dgm:pt modelId="{B766E052-C0B9-4A09-9FCF-DE6B2B6983FB}">
      <dgm:prSet phldrT="[Texto]" custT="1"/>
      <dgm:spPr>
        <a:solidFill>
          <a:schemeClr val="bg1">
            <a:lumMod val="65000"/>
          </a:schemeClr>
        </a:solidFill>
      </dgm:spPr>
      <dgm:t>
        <a:bodyPr/>
        <a:lstStyle/>
        <a:p>
          <a:r>
            <a:rPr lang="es-MX" sz="1000" b="1">
              <a:latin typeface="Arial Narrow" pitchFamily="34" charset="0"/>
            </a:rPr>
            <a:t>Constancias</a:t>
          </a:r>
        </a:p>
      </dgm:t>
    </dgm:pt>
    <dgm:pt modelId="{5DF95A5A-9A58-4572-B142-F4DAC37A2899}" type="parTrans" cxnId="{9B6C3FF0-AEE8-4377-BCE5-83E90692BB07}">
      <dgm:prSet/>
      <dgm:spPr/>
      <dgm:t>
        <a:bodyPr/>
        <a:lstStyle/>
        <a:p>
          <a:endParaRPr lang="es-MX"/>
        </a:p>
      </dgm:t>
    </dgm:pt>
    <dgm:pt modelId="{3B8CB8CA-7227-4568-BB13-5A233D7AA2B4}" type="sibTrans" cxnId="{9B6C3FF0-AEE8-4377-BCE5-83E90692BB07}">
      <dgm:prSet/>
      <dgm:spPr/>
      <dgm:t>
        <a:bodyPr/>
        <a:lstStyle/>
        <a:p>
          <a:endParaRPr lang="es-MX"/>
        </a:p>
      </dgm:t>
    </dgm:pt>
    <dgm:pt modelId="{CCD1D8C7-5AAE-4A18-A393-E0D843C151D4}">
      <dgm:prSet phldrT="[Texto]" custT="1"/>
      <dgm:spPr>
        <a:solidFill>
          <a:schemeClr val="bg1">
            <a:lumMod val="65000"/>
          </a:schemeClr>
        </a:solidFill>
      </dgm:spPr>
      <dgm:t>
        <a:bodyPr/>
        <a:lstStyle/>
        <a:p>
          <a:endParaRPr lang="es-MX" sz="1000" b="1">
            <a:latin typeface="Arial Narrow" pitchFamily="34" charset="0"/>
          </a:endParaRPr>
        </a:p>
      </dgm:t>
    </dgm:pt>
    <dgm:pt modelId="{440ADE71-9792-427C-B642-09CB6DA3D3D7}" type="parTrans" cxnId="{3BB6DEF7-BE2D-42AC-8DA7-533FAF320547}">
      <dgm:prSet/>
      <dgm:spPr/>
      <dgm:t>
        <a:bodyPr/>
        <a:lstStyle/>
        <a:p>
          <a:endParaRPr lang="es-MX"/>
        </a:p>
      </dgm:t>
    </dgm:pt>
    <dgm:pt modelId="{3E3FBC3F-22AA-4E15-ADCA-2FE3D43A739F}" type="sibTrans" cxnId="{3BB6DEF7-BE2D-42AC-8DA7-533FAF320547}">
      <dgm:prSet/>
      <dgm:spPr/>
      <dgm:t>
        <a:bodyPr/>
        <a:lstStyle/>
        <a:p>
          <a:endParaRPr lang="es-MX"/>
        </a:p>
      </dgm:t>
    </dgm:pt>
    <dgm:pt modelId="{A11F1D4D-555B-4C72-B6FD-492B84B0966F}">
      <dgm:prSet phldrT="[Texto]" custT="1"/>
      <dgm:spPr>
        <a:solidFill>
          <a:schemeClr val="bg1">
            <a:lumMod val="65000"/>
          </a:schemeClr>
        </a:solidFill>
      </dgm:spPr>
      <dgm:t>
        <a:bodyPr/>
        <a:lstStyle/>
        <a:p>
          <a:endParaRPr lang="es-MX" sz="1000" b="1">
            <a:latin typeface="Arial Narrow" pitchFamily="34" charset="0"/>
          </a:endParaRPr>
        </a:p>
      </dgm:t>
    </dgm:pt>
    <dgm:pt modelId="{3359C2E6-F347-440B-88B9-D61826A7C452}" type="parTrans" cxnId="{A873BB6C-B118-4042-A4A3-8FCD7AEFCEBF}">
      <dgm:prSet/>
      <dgm:spPr/>
      <dgm:t>
        <a:bodyPr/>
        <a:lstStyle/>
        <a:p>
          <a:endParaRPr lang="es-MX"/>
        </a:p>
      </dgm:t>
    </dgm:pt>
    <dgm:pt modelId="{FC09F9C5-0639-488F-A003-11CF0A2C006A}" type="sibTrans" cxnId="{A873BB6C-B118-4042-A4A3-8FCD7AEFCEBF}">
      <dgm:prSet/>
      <dgm:spPr/>
      <dgm:t>
        <a:bodyPr/>
        <a:lstStyle/>
        <a:p>
          <a:endParaRPr lang="es-MX"/>
        </a:p>
      </dgm:t>
    </dgm:pt>
    <dgm:pt modelId="{10F55E02-EB4A-4A2E-9880-93690ADD9503}">
      <dgm:prSet phldrT="[Texto]" custT="1"/>
      <dgm:spPr>
        <a:solidFill>
          <a:schemeClr val="bg1">
            <a:lumMod val="65000"/>
          </a:schemeClr>
        </a:solidFill>
      </dgm:spPr>
      <dgm:t>
        <a:bodyPr/>
        <a:lstStyle/>
        <a:p>
          <a:r>
            <a:rPr lang="es-MX" sz="1000" b="1">
              <a:latin typeface="Arial Narrow" pitchFamily="34" charset="0"/>
            </a:rPr>
            <a:t>Diplomas</a:t>
          </a:r>
        </a:p>
      </dgm:t>
    </dgm:pt>
    <dgm:pt modelId="{1CD9D6B6-8696-49E7-80E8-90D74033E3D9}" type="parTrans" cxnId="{2D853D6F-B613-4466-B4D2-28CABD358492}">
      <dgm:prSet/>
      <dgm:spPr/>
      <dgm:t>
        <a:bodyPr/>
        <a:lstStyle/>
        <a:p>
          <a:endParaRPr lang="es-MX"/>
        </a:p>
      </dgm:t>
    </dgm:pt>
    <dgm:pt modelId="{20739814-655E-4D21-82FB-915A7C71E0E5}" type="sibTrans" cxnId="{2D853D6F-B613-4466-B4D2-28CABD358492}">
      <dgm:prSet/>
      <dgm:spPr/>
      <dgm:t>
        <a:bodyPr/>
        <a:lstStyle/>
        <a:p>
          <a:endParaRPr lang="es-MX"/>
        </a:p>
      </dgm:t>
    </dgm:pt>
    <dgm:pt modelId="{D8C59563-CFF0-437B-A644-8610F355727E}">
      <dgm:prSet phldrT="[Texto]" custT="1"/>
      <dgm:spPr>
        <a:solidFill>
          <a:schemeClr val="bg1">
            <a:lumMod val="65000"/>
          </a:schemeClr>
        </a:solidFill>
      </dgm:spPr>
      <dgm:t>
        <a:bodyPr/>
        <a:lstStyle/>
        <a:p>
          <a:r>
            <a:rPr lang="es-MX" sz="1000" b="1">
              <a:latin typeface="Arial Narrow" pitchFamily="34" charset="0"/>
            </a:rPr>
            <a:t>Reconocimientos, entre otros.</a:t>
          </a:r>
        </a:p>
      </dgm:t>
    </dgm:pt>
    <dgm:pt modelId="{96948937-1203-4B8A-B36F-217F08E91A04}" type="parTrans" cxnId="{01FA47B3-C445-4919-8AC3-74F4BB5BEBB9}">
      <dgm:prSet/>
      <dgm:spPr/>
      <dgm:t>
        <a:bodyPr/>
        <a:lstStyle/>
        <a:p>
          <a:endParaRPr lang="es-MX"/>
        </a:p>
      </dgm:t>
    </dgm:pt>
    <dgm:pt modelId="{4797B867-F8DE-4683-A7CF-F5087D8049AB}" type="sibTrans" cxnId="{01FA47B3-C445-4919-8AC3-74F4BB5BEBB9}">
      <dgm:prSet/>
      <dgm:spPr/>
      <dgm:t>
        <a:bodyPr/>
        <a:lstStyle/>
        <a:p>
          <a:endParaRPr lang="es-MX"/>
        </a:p>
      </dgm:t>
    </dgm:pt>
    <dgm:pt modelId="{D5A958C7-6784-407D-AF51-A25554F89C6F}">
      <dgm:prSet phldrT="[Texto]" custT="1"/>
      <dgm:spPr/>
      <dgm:t>
        <a:bodyPr/>
        <a:lstStyle/>
        <a:p>
          <a:pPr algn="just"/>
          <a:endParaRPr lang="es-MX" sz="900" b="1">
            <a:latin typeface="Arial Narrow" pitchFamily="34" charset="0"/>
          </a:endParaRPr>
        </a:p>
      </dgm:t>
    </dgm:pt>
    <dgm:pt modelId="{E5600A9F-99BB-4400-88A9-B6235A6F2F61}" type="parTrans" cxnId="{1722C80B-DAFD-450A-B359-9A1289158782}">
      <dgm:prSet/>
      <dgm:spPr/>
      <dgm:t>
        <a:bodyPr/>
        <a:lstStyle/>
        <a:p>
          <a:endParaRPr lang="es-MX"/>
        </a:p>
      </dgm:t>
    </dgm:pt>
    <dgm:pt modelId="{7D9C38AA-9E41-47B7-9318-E081DFF5BB5B}" type="sibTrans" cxnId="{1722C80B-DAFD-450A-B359-9A1289158782}">
      <dgm:prSet/>
      <dgm:spPr/>
      <dgm:t>
        <a:bodyPr/>
        <a:lstStyle/>
        <a:p>
          <a:endParaRPr lang="es-MX"/>
        </a:p>
      </dgm:t>
    </dgm:pt>
    <dgm:pt modelId="{95279802-DBAD-4FBA-9AFB-01EE8A378A47}">
      <dgm:prSet phldrT="[Texto]" custT="1"/>
      <dgm:spPr/>
      <dgm:t>
        <a:bodyPr/>
        <a:lstStyle/>
        <a:p>
          <a:pPr algn="just"/>
          <a:endParaRPr lang="es-MX" sz="900" b="1">
            <a:latin typeface="Arial Narrow" pitchFamily="34" charset="0"/>
          </a:endParaRPr>
        </a:p>
      </dgm:t>
    </dgm:pt>
    <dgm:pt modelId="{C5676730-2798-4BC1-92A3-ACFC35262842}" type="parTrans" cxnId="{2600E950-80EF-40E7-982E-B88D592C0CEA}">
      <dgm:prSet/>
      <dgm:spPr/>
      <dgm:t>
        <a:bodyPr/>
        <a:lstStyle/>
        <a:p>
          <a:endParaRPr lang="es-MX"/>
        </a:p>
      </dgm:t>
    </dgm:pt>
    <dgm:pt modelId="{499DCAD5-EC93-4908-94C7-8B56482F6DEE}" type="sibTrans" cxnId="{2600E950-80EF-40E7-982E-B88D592C0CEA}">
      <dgm:prSet/>
      <dgm:spPr/>
      <dgm:t>
        <a:bodyPr/>
        <a:lstStyle/>
        <a:p>
          <a:endParaRPr lang="es-MX"/>
        </a:p>
      </dgm:t>
    </dgm:pt>
    <dgm:pt modelId="{0295E059-69C5-43DA-8369-5FBD40C1EF3A}">
      <dgm:prSet phldrT="[Texto]" custT="1"/>
      <dgm:spPr>
        <a:solidFill>
          <a:schemeClr val="bg1">
            <a:lumMod val="65000"/>
          </a:schemeClr>
        </a:solidFill>
      </dgm:spPr>
      <dgm:t>
        <a:bodyPr/>
        <a:lstStyle/>
        <a:p>
          <a:r>
            <a:rPr lang="es-MX" sz="1000" b="1">
              <a:latin typeface="Arial Narrow" pitchFamily="34" charset="0"/>
            </a:rPr>
            <a:t>Recibos de pagos de corrección de estilo , entre otros.</a:t>
          </a:r>
        </a:p>
      </dgm:t>
    </dgm:pt>
    <dgm:pt modelId="{33DCECF7-05A8-4571-A1AD-09A86308ADE3}" type="parTrans" cxnId="{900C6E2D-3EE0-4D1F-BCCB-C4C414D4B064}">
      <dgm:prSet/>
      <dgm:spPr/>
      <dgm:t>
        <a:bodyPr/>
        <a:lstStyle/>
        <a:p>
          <a:endParaRPr lang="es-MX"/>
        </a:p>
      </dgm:t>
    </dgm:pt>
    <dgm:pt modelId="{935D2C79-0103-4C7A-8E0B-EC79339F46D5}" type="sibTrans" cxnId="{900C6E2D-3EE0-4D1F-BCCB-C4C414D4B064}">
      <dgm:prSet/>
      <dgm:spPr/>
      <dgm:t>
        <a:bodyPr/>
        <a:lstStyle/>
        <a:p>
          <a:endParaRPr lang="es-MX"/>
        </a:p>
      </dgm:t>
    </dgm:pt>
    <dgm:pt modelId="{229F24EF-C107-4B88-8AEF-41F4B7872EFA}">
      <dgm:prSet custT="1"/>
      <dgm:spPr/>
      <dgm:t>
        <a:bodyPr/>
        <a:lstStyle/>
        <a:p>
          <a:pPr algn="just"/>
          <a:endParaRPr lang="es-MX" sz="1000" b="1">
            <a:latin typeface="Arial Narrow" pitchFamily="34" charset="0"/>
          </a:endParaRPr>
        </a:p>
      </dgm:t>
    </dgm:pt>
    <dgm:pt modelId="{AB818B3E-E13B-46E5-A997-5B3B4124C259}" type="parTrans" cxnId="{9ADF2E98-52AB-4A9D-AA63-D8445B301DA1}">
      <dgm:prSet/>
      <dgm:spPr/>
      <dgm:t>
        <a:bodyPr/>
        <a:lstStyle/>
        <a:p>
          <a:endParaRPr lang="es-MX"/>
        </a:p>
      </dgm:t>
    </dgm:pt>
    <dgm:pt modelId="{9B37181F-97A6-44FB-8B7F-738BE9DB69A4}" type="sibTrans" cxnId="{9ADF2E98-52AB-4A9D-AA63-D8445B301DA1}">
      <dgm:prSet/>
      <dgm:spPr/>
      <dgm:t>
        <a:bodyPr/>
        <a:lstStyle/>
        <a:p>
          <a:endParaRPr lang="es-MX"/>
        </a:p>
      </dgm:t>
    </dgm:pt>
    <dgm:pt modelId="{4235B9C9-E38E-42A9-BD5C-17C32D6E49CE}">
      <dgm:prSet phldrT="[Texto]" custT="1"/>
      <dgm:spPr>
        <a:solidFill>
          <a:schemeClr val="bg1">
            <a:lumMod val="65000"/>
          </a:schemeClr>
        </a:solidFill>
      </dgm:spPr>
      <dgm:t>
        <a:bodyPr/>
        <a:lstStyle/>
        <a:p>
          <a:endParaRPr lang="es-MX" sz="1000" b="1">
            <a:latin typeface="Arial Narrow" pitchFamily="34" charset="0"/>
          </a:endParaRPr>
        </a:p>
      </dgm:t>
    </dgm:pt>
    <dgm:pt modelId="{7F57E4AA-82D2-4647-B063-82064EDA961F}" type="parTrans" cxnId="{90EE35EC-4287-4435-8A0C-60B8C873B254}">
      <dgm:prSet/>
      <dgm:spPr/>
      <dgm:t>
        <a:bodyPr/>
        <a:lstStyle/>
        <a:p>
          <a:endParaRPr lang="es-MX"/>
        </a:p>
      </dgm:t>
    </dgm:pt>
    <dgm:pt modelId="{75A452B0-77AD-42F6-94BB-FCC63352CCD9}" type="sibTrans" cxnId="{90EE35EC-4287-4435-8A0C-60B8C873B254}">
      <dgm:prSet/>
      <dgm:spPr/>
      <dgm:t>
        <a:bodyPr/>
        <a:lstStyle/>
        <a:p>
          <a:endParaRPr lang="es-MX"/>
        </a:p>
      </dgm:t>
    </dgm:pt>
    <dgm:pt modelId="{74C7DA9B-63F2-4B02-812F-ACF740266939}">
      <dgm:prSet phldrT="[Texto]" custT="1"/>
      <dgm:spPr>
        <a:solidFill>
          <a:schemeClr val="bg1">
            <a:lumMod val="65000"/>
          </a:schemeClr>
        </a:solidFill>
      </dgm:spPr>
      <dgm:t>
        <a:bodyPr/>
        <a:lstStyle/>
        <a:p>
          <a:endParaRPr lang="es-MX" sz="1000" b="1">
            <a:latin typeface="Arial Narrow" pitchFamily="34" charset="0"/>
          </a:endParaRPr>
        </a:p>
      </dgm:t>
    </dgm:pt>
    <dgm:pt modelId="{202698E7-1DB8-4EED-827D-C59B41E12456}" type="parTrans" cxnId="{59DFFF1C-27F6-4A59-A8F7-F2290AAAE15C}">
      <dgm:prSet/>
      <dgm:spPr/>
      <dgm:t>
        <a:bodyPr/>
        <a:lstStyle/>
        <a:p>
          <a:endParaRPr lang="es-MX"/>
        </a:p>
      </dgm:t>
    </dgm:pt>
    <dgm:pt modelId="{F9D7F44A-FE73-4069-8481-230B6DEF254F}" type="sibTrans" cxnId="{59DFFF1C-27F6-4A59-A8F7-F2290AAAE15C}">
      <dgm:prSet/>
      <dgm:spPr/>
      <dgm:t>
        <a:bodyPr/>
        <a:lstStyle/>
        <a:p>
          <a:endParaRPr lang="es-MX"/>
        </a:p>
      </dgm:t>
    </dgm:pt>
    <dgm:pt modelId="{280154F2-4DBF-4ED9-93CC-D635E8287908}">
      <dgm:prSet phldrT="[Texto]" custT="1"/>
      <dgm:spPr>
        <a:solidFill>
          <a:schemeClr val="bg1">
            <a:lumMod val="65000"/>
          </a:schemeClr>
        </a:solidFill>
      </dgm:spPr>
      <dgm:t>
        <a:bodyPr/>
        <a:lstStyle/>
        <a:p>
          <a:endParaRPr lang="es-MX" sz="1000" b="1">
            <a:latin typeface="Arial Narrow" pitchFamily="34" charset="0"/>
          </a:endParaRPr>
        </a:p>
      </dgm:t>
    </dgm:pt>
    <dgm:pt modelId="{F37F96BC-821E-4E5E-880F-29817B4E5754}" type="parTrans" cxnId="{48FD4AB5-434A-4C75-95F6-3F1F2AAD61C2}">
      <dgm:prSet/>
      <dgm:spPr/>
      <dgm:t>
        <a:bodyPr/>
        <a:lstStyle/>
        <a:p>
          <a:endParaRPr lang="es-MX"/>
        </a:p>
      </dgm:t>
    </dgm:pt>
    <dgm:pt modelId="{727401D6-9F7B-4861-A4BD-0617AD9D6570}" type="sibTrans" cxnId="{48FD4AB5-434A-4C75-95F6-3F1F2AAD61C2}">
      <dgm:prSet/>
      <dgm:spPr/>
      <dgm:t>
        <a:bodyPr/>
        <a:lstStyle/>
        <a:p>
          <a:endParaRPr lang="es-MX"/>
        </a:p>
      </dgm:t>
    </dgm:pt>
    <dgm:pt modelId="{83A9CE31-9C02-41D6-9A08-206B0300C5CE}">
      <dgm:prSet phldrT="[Texto]" custT="1"/>
      <dgm:spPr>
        <a:solidFill>
          <a:schemeClr val="bg1">
            <a:lumMod val="65000"/>
          </a:schemeClr>
        </a:solidFill>
      </dgm:spPr>
      <dgm:t>
        <a:bodyPr/>
        <a:lstStyle/>
        <a:p>
          <a:endParaRPr lang="es-MX" sz="1000" b="1">
            <a:latin typeface="Arial Narrow" pitchFamily="34" charset="0"/>
          </a:endParaRPr>
        </a:p>
      </dgm:t>
    </dgm:pt>
    <dgm:pt modelId="{7723A293-3529-4807-9A14-C44FA23F51BD}" type="parTrans" cxnId="{30354A7D-CF27-489A-A343-B079E1DAC75D}">
      <dgm:prSet/>
      <dgm:spPr/>
      <dgm:t>
        <a:bodyPr/>
        <a:lstStyle/>
        <a:p>
          <a:endParaRPr lang="es-MX"/>
        </a:p>
      </dgm:t>
    </dgm:pt>
    <dgm:pt modelId="{B8CA9ABE-6964-414A-9864-90A0F9AAC25F}" type="sibTrans" cxnId="{30354A7D-CF27-489A-A343-B079E1DAC75D}">
      <dgm:prSet/>
      <dgm:spPr/>
      <dgm:t>
        <a:bodyPr/>
        <a:lstStyle/>
        <a:p>
          <a:endParaRPr lang="es-MX"/>
        </a:p>
      </dgm:t>
    </dgm:pt>
    <dgm:pt modelId="{4E89168F-C38F-4F76-8563-69A65B2C2420}">
      <dgm:prSet custT="1"/>
      <dgm:spPr/>
      <dgm:t>
        <a:bodyPr/>
        <a:lstStyle/>
        <a:p>
          <a:pPr algn="just"/>
          <a:r>
            <a:rPr lang="es-MX" sz="1000" b="1">
              <a:solidFill>
                <a:schemeClr val="bg1"/>
              </a:solidFill>
              <a:latin typeface="Arial Narrow" pitchFamily="34" charset="0"/>
            </a:rPr>
            <a:t>Participaciones en procesos electorales. </a:t>
          </a:r>
        </a:p>
      </dgm:t>
    </dgm:pt>
    <dgm:pt modelId="{CF95B93E-7E3F-412A-B3C8-3987B72E3484}" type="parTrans" cxnId="{995BC26D-4723-4297-AF23-75E574DF753E}">
      <dgm:prSet/>
      <dgm:spPr/>
      <dgm:t>
        <a:bodyPr/>
        <a:lstStyle/>
        <a:p>
          <a:endParaRPr lang="es-US"/>
        </a:p>
      </dgm:t>
    </dgm:pt>
    <dgm:pt modelId="{6F832CB0-F227-4ECC-85A2-ABBFB0704271}" type="sibTrans" cxnId="{995BC26D-4723-4297-AF23-75E574DF753E}">
      <dgm:prSet/>
      <dgm:spPr/>
      <dgm:t>
        <a:bodyPr/>
        <a:lstStyle/>
        <a:p>
          <a:endParaRPr lang="es-US"/>
        </a:p>
      </dgm:t>
    </dgm:pt>
    <dgm:pt modelId="{76797F38-269D-48FF-A930-C7E4FE0DB931}">
      <dgm:prSet custT="1"/>
      <dgm:spPr/>
      <dgm:t>
        <a:bodyPr/>
        <a:lstStyle/>
        <a:p>
          <a:pPr algn="just"/>
          <a:endParaRPr lang="es-MX" sz="1000" b="1">
            <a:latin typeface="Arial Narrow" pitchFamily="34" charset="0"/>
          </a:endParaRPr>
        </a:p>
      </dgm:t>
    </dgm:pt>
    <dgm:pt modelId="{FF1555EC-8517-4B93-8BAA-301579E707F6}" type="parTrans" cxnId="{CC22BACD-C48F-4902-B877-CF2C76AF5D88}">
      <dgm:prSet/>
      <dgm:spPr/>
      <dgm:t>
        <a:bodyPr/>
        <a:lstStyle/>
        <a:p>
          <a:endParaRPr lang="es-US"/>
        </a:p>
      </dgm:t>
    </dgm:pt>
    <dgm:pt modelId="{E2E53864-4495-4487-B588-3C176DCDBC44}" type="sibTrans" cxnId="{CC22BACD-C48F-4902-B877-CF2C76AF5D88}">
      <dgm:prSet/>
      <dgm:spPr/>
      <dgm:t>
        <a:bodyPr/>
        <a:lstStyle/>
        <a:p>
          <a:endParaRPr lang="es-US"/>
        </a:p>
      </dgm:t>
    </dgm:pt>
    <dgm:pt modelId="{67D25EF0-7CD9-44DE-9EA3-2C3F1A776ADC}" type="pres">
      <dgm:prSet presAssocID="{2A1466D7-6DFA-4ED2-AAA4-5F38BC438965}" presName="linearFlow" presStyleCnt="0">
        <dgm:presLayoutVars>
          <dgm:dir/>
          <dgm:animLvl val="lvl"/>
          <dgm:resizeHandles/>
        </dgm:presLayoutVars>
      </dgm:prSet>
      <dgm:spPr/>
      <dgm:t>
        <a:bodyPr/>
        <a:lstStyle/>
        <a:p>
          <a:endParaRPr lang="es-MX"/>
        </a:p>
      </dgm:t>
    </dgm:pt>
    <dgm:pt modelId="{3D38B08D-7A33-4B33-81AC-676590D09314}" type="pres">
      <dgm:prSet presAssocID="{9A6C900F-1544-4B95-92F7-CA5B8E8EA6C1}" presName="compositeNode" presStyleCnt="0">
        <dgm:presLayoutVars>
          <dgm:bulletEnabled val="1"/>
        </dgm:presLayoutVars>
      </dgm:prSet>
      <dgm:spPr/>
    </dgm:pt>
    <dgm:pt modelId="{204C9CC2-C4FD-49EB-880D-207A25E9E350}" type="pres">
      <dgm:prSet presAssocID="{9A6C900F-1544-4B95-92F7-CA5B8E8EA6C1}" presName="image" presStyleLbl="fgImgPlace1" presStyleIdx="0" presStyleCnt="3" custScaleX="85065" custScaleY="66207" custLinFactY="-14575" custLinFactNeighborX="77403" custLinFactNeighborY="-100000"/>
      <dgm:spPr>
        <a:blipFill rotWithShape="0">
          <a:blip xmlns:r="http://schemas.openxmlformats.org/officeDocument/2006/relationships" r:embed="rId1"/>
          <a:stretch>
            <a:fillRect/>
          </a:stretch>
        </a:blipFill>
      </dgm:spPr>
      <dgm:t>
        <a:bodyPr/>
        <a:lstStyle/>
        <a:p>
          <a:endParaRPr lang="es-US"/>
        </a:p>
      </dgm:t>
    </dgm:pt>
    <dgm:pt modelId="{BB9BBF8B-D6CA-4452-81B5-62C2BBAD4C46}" type="pres">
      <dgm:prSet presAssocID="{9A6C900F-1544-4B95-92F7-CA5B8E8EA6C1}" presName="childNode" presStyleLbl="node1" presStyleIdx="0" presStyleCnt="3" custScaleY="128205" custLinFactNeighborX="27823" custLinFactNeighborY="0">
        <dgm:presLayoutVars>
          <dgm:bulletEnabled val="1"/>
        </dgm:presLayoutVars>
      </dgm:prSet>
      <dgm:spPr/>
      <dgm:t>
        <a:bodyPr/>
        <a:lstStyle/>
        <a:p>
          <a:endParaRPr lang="es-MX"/>
        </a:p>
      </dgm:t>
    </dgm:pt>
    <dgm:pt modelId="{A3C1EAD5-0062-49B6-836A-EC0509E12526}" type="pres">
      <dgm:prSet presAssocID="{9A6C900F-1544-4B95-92F7-CA5B8E8EA6C1}" presName="parentNode" presStyleLbl="revTx" presStyleIdx="0" presStyleCnt="3">
        <dgm:presLayoutVars>
          <dgm:chMax val="0"/>
          <dgm:bulletEnabled val="1"/>
        </dgm:presLayoutVars>
      </dgm:prSet>
      <dgm:spPr/>
      <dgm:t>
        <a:bodyPr/>
        <a:lstStyle/>
        <a:p>
          <a:endParaRPr lang="es-MX"/>
        </a:p>
      </dgm:t>
    </dgm:pt>
    <dgm:pt modelId="{C0D16F2B-31C9-4C63-A631-FB8BE6018BDF}" type="pres">
      <dgm:prSet presAssocID="{69C80E46-4E1A-47F3-847A-3F8838125D40}" presName="sibTrans" presStyleCnt="0"/>
      <dgm:spPr/>
    </dgm:pt>
    <dgm:pt modelId="{6FB0738F-C63E-4A83-9CD8-6016A2A19CF8}" type="pres">
      <dgm:prSet presAssocID="{D29D14CE-F46D-4CE2-B455-EB9F7F89A0C2}" presName="compositeNode" presStyleCnt="0">
        <dgm:presLayoutVars>
          <dgm:bulletEnabled val="1"/>
        </dgm:presLayoutVars>
      </dgm:prSet>
      <dgm:spPr/>
    </dgm:pt>
    <dgm:pt modelId="{ADF7B870-D7CC-4809-93C5-E27377C8CB08}" type="pres">
      <dgm:prSet presAssocID="{D29D14CE-F46D-4CE2-B455-EB9F7F89A0C2}" presName="image" presStyleLbl="fgImgPlace1" presStyleIdx="1" presStyleCnt="3" custFlipVert="1" custScaleX="101843" custScaleY="55530" custLinFactNeighborX="74926" custLinFactNeighborY="-77077"/>
      <dgm:spPr>
        <a:blipFill rotWithShape="0">
          <a:blip xmlns:r="http://schemas.openxmlformats.org/officeDocument/2006/relationships" r:embed="rId1"/>
          <a:stretch>
            <a:fillRect/>
          </a:stretch>
        </a:blipFill>
      </dgm:spPr>
      <dgm:t>
        <a:bodyPr/>
        <a:lstStyle/>
        <a:p>
          <a:endParaRPr lang="es-MX"/>
        </a:p>
      </dgm:t>
    </dgm:pt>
    <dgm:pt modelId="{E36B4DB1-C179-4DF4-A9F7-51D0349F0EA4}" type="pres">
      <dgm:prSet presAssocID="{D29D14CE-F46D-4CE2-B455-EB9F7F89A0C2}" presName="childNode" presStyleLbl="node1" presStyleIdx="1" presStyleCnt="3" custScaleY="128205" custLinFactNeighborX="19611" custLinFactNeighborY="1436">
        <dgm:presLayoutVars>
          <dgm:bulletEnabled val="1"/>
        </dgm:presLayoutVars>
      </dgm:prSet>
      <dgm:spPr/>
      <dgm:t>
        <a:bodyPr/>
        <a:lstStyle/>
        <a:p>
          <a:endParaRPr lang="es-MX"/>
        </a:p>
      </dgm:t>
    </dgm:pt>
    <dgm:pt modelId="{F8E0561F-46FD-4654-81B0-F4D920A55DE7}" type="pres">
      <dgm:prSet presAssocID="{D29D14CE-F46D-4CE2-B455-EB9F7F89A0C2}" presName="parentNode" presStyleLbl="revTx" presStyleIdx="1" presStyleCnt="3" custLinFactNeighborX="93489" custLinFactNeighborY="4515">
        <dgm:presLayoutVars>
          <dgm:chMax val="0"/>
          <dgm:bulletEnabled val="1"/>
        </dgm:presLayoutVars>
      </dgm:prSet>
      <dgm:spPr/>
      <dgm:t>
        <a:bodyPr/>
        <a:lstStyle/>
        <a:p>
          <a:endParaRPr lang="es-MX"/>
        </a:p>
      </dgm:t>
    </dgm:pt>
    <dgm:pt modelId="{0B3286B7-7AD3-400B-816C-2D275C207DBA}" type="pres">
      <dgm:prSet presAssocID="{FF5A5F74-259A-47FF-BE97-A6AC25D737F7}" presName="sibTrans" presStyleCnt="0"/>
      <dgm:spPr/>
    </dgm:pt>
    <dgm:pt modelId="{539A3196-816A-4CAA-A691-0EE4F5063D96}" type="pres">
      <dgm:prSet presAssocID="{00ADEB9B-ACC5-4FB2-B4BE-5BD0C2821AF8}" presName="compositeNode" presStyleCnt="0">
        <dgm:presLayoutVars>
          <dgm:bulletEnabled val="1"/>
        </dgm:presLayoutVars>
      </dgm:prSet>
      <dgm:spPr/>
    </dgm:pt>
    <dgm:pt modelId="{20B4097A-59FB-43D0-8228-F9E1E3BC679C}" type="pres">
      <dgm:prSet presAssocID="{00ADEB9B-ACC5-4FB2-B4BE-5BD0C2821AF8}" presName="image" presStyleLbl="fgImgPlace1" presStyleIdx="2" presStyleCnt="3" custScaleX="98201" custScaleY="55744" custLinFactNeighborX="31743" custLinFactNeighborY="0"/>
      <dgm:spPr>
        <a:blipFill rotWithShape="0">
          <a:blip xmlns:r="http://schemas.openxmlformats.org/officeDocument/2006/relationships" r:embed="rId1"/>
          <a:stretch>
            <a:fillRect/>
          </a:stretch>
        </a:blipFill>
      </dgm:spPr>
      <dgm:t>
        <a:bodyPr/>
        <a:lstStyle/>
        <a:p>
          <a:endParaRPr lang="es-US"/>
        </a:p>
      </dgm:t>
    </dgm:pt>
    <dgm:pt modelId="{CC320330-280B-49F6-9645-E1B5B60BBCB1}" type="pres">
      <dgm:prSet presAssocID="{00ADEB9B-ACC5-4FB2-B4BE-5BD0C2821AF8}" presName="childNode" presStyleLbl="node1" presStyleIdx="2" presStyleCnt="3" custScaleX="93278" custScaleY="109825" custLinFactNeighborX="3408">
        <dgm:presLayoutVars>
          <dgm:bulletEnabled val="1"/>
        </dgm:presLayoutVars>
      </dgm:prSet>
      <dgm:spPr/>
      <dgm:t>
        <a:bodyPr/>
        <a:lstStyle/>
        <a:p>
          <a:endParaRPr lang="es-MX"/>
        </a:p>
      </dgm:t>
    </dgm:pt>
    <dgm:pt modelId="{676E8DFC-1FA7-4E2F-8681-5B25E83F3B88}" type="pres">
      <dgm:prSet presAssocID="{00ADEB9B-ACC5-4FB2-B4BE-5BD0C2821AF8}" presName="parentNode" presStyleLbl="revTx" presStyleIdx="2" presStyleCnt="3" custLinFactNeighborX="0" custLinFactNeighborY="17201">
        <dgm:presLayoutVars>
          <dgm:chMax val="0"/>
          <dgm:bulletEnabled val="1"/>
        </dgm:presLayoutVars>
      </dgm:prSet>
      <dgm:spPr/>
      <dgm:t>
        <a:bodyPr/>
        <a:lstStyle/>
        <a:p>
          <a:endParaRPr lang="es-MX"/>
        </a:p>
      </dgm:t>
    </dgm:pt>
  </dgm:ptLst>
  <dgm:cxnLst>
    <dgm:cxn modelId="{8A87849C-4F77-4B2D-9F6A-8006CD136488}" srcId="{D29D14CE-F46D-4CE2-B455-EB9F7F89A0C2}" destId="{7BF4FB12-EBD8-4E2F-BD10-F86F5D4ACB37}" srcOrd="4" destOrd="0" parTransId="{770512C9-4D5B-4461-BCD4-D6FB09B815B4}" sibTransId="{B14CA15B-D141-4791-B245-5A24A11946E5}"/>
    <dgm:cxn modelId="{48F9FD0C-E21F-4AEC-997D-314619FADF54}" type="presOf" srcId="{2A1466D7-6DFA-4ED2-AAA4-5F38BC438965}" destId="{67D25EF0-7CD9-44DE-9EA3-2C3F1A776ADC}" srcOrd="0" destOrd="0" presId="urn:microsoft.com/office/officeart/2005/8/layout/hList2#5"/>
    <dgm:cxn modelId="{89648B0C-8703-4E60-A6A5-83240E61EF5A}" type="presOf" srcId="{8B7CF6B6-393C-4712-B896-0F5A893144CD}" destId="{E36B4DB1-C179-4DF4-A9F7-51D0349F0EA4}" srcOrd="0" destOrd="1" presId="urn:microsoft.com/office/officeart/2005/8/layout/hList2#5"/>
    <dgm:cxn modelId="{A660CC64-F470-4E2C-9BC3-BECEED8B3E35}" srcId="{00ADEB9B-ACC5-4FB2-B4BE-5BD0C2821AF8}" destId="{B4E35876-D6E7-4DC4-8BB9-218499D6E3E6}" srcOrd="3" destOrd="0" parTransId="{12492C59-D65C-43D5-815E-8E6FD0A18185}" sibTransId="{0E4EC42E-5822-4127-A3C3-7741D712D99F}"/>
    <dgm:cxn modelId="{49418015-9196-437C-836C-40DB245590C0}" srcId="{00ADEB9B-ACC5-4FB2-B4BE-5BD0C2821AF8}" destId="{B54B0C7D-00E3-458C-A86C-2BEF0AD54CC6}" srcOrd="2" destOrd="0" parTransId="{627504A6-F5BC-4EEE-8158-522BCF348271}" sibTransId="{F44F06ED-2FFC-4DE3-A363-11B07EAEB3CF}"/>
    <dgm:cxn modelId="{F79C6F4C-F447-41AD-B379-89A25D95908B}" type="presOf" srcId="{345B5182-7E4B-4B2F-9AC3-C1BB3566AB69}" destId="{E36B4DB1-C179-4DF4-A9F7-51D0349F0EA4}" srcOrd="0" destOrd="0" presId="urn:microsoft.com/office/officeart/2005/8/layout/hList2#5"/>
    <dgm:cxn modelId="{1722C80B-DAFD-450A-B359-9A1289158782}" srcId="{9A6C900F-1544-4B95-92F7-CA5B8E8EA6C1}" destId="{D5A958C7-6784-407D-AF51-A25554F89C6F}" srcOrd="0" destOrd="0" parTransId="{E5600A9F-99BB-4400-88A9-B6235A6F2F61}" sibTransId="{7D9C38AA-9E41-47B7-9318-E081DFF5BB5B}"/>
    <dgm:cxn modelId="{B46C7CFD-66DB-4E87-A8B0-CDC3C8236581}" srcId="{D29D14CE-F46D-4CE2-B455-EB9F7F89A0C2}" destId="{E4EEB97D-5E97-4C05-BFFE-869D19DC5880}" srcOrd="5" destOrd="0" parTransId="{3BADFB69-78B7-4A33-9771-E30DF1347FA9}" sibTransId="{75F6AE99-3ABC-4FDD-A6F8-A4A80691AF26}"/>
    <dgm:cxn modelId="{351975CE-D42C-4B83-9212-61036A7EC729}" type="presOf" srcId="{A11F1D4D-555B-4C72-B6FD-492B84B0966F}" destId="{CC320330-280B-49F6-9645-E1B5B60BBCB1}" srcOrd="0" destOrd="8" presId="urn:microsoft.com/office/officeart/2005/8/layout/hList2#5"/>
    <dgm:cxn modelId="{EF6FDD19-7C74-433D-80F6-BE1852C994E5}" type="presOf" srcId="{571DD56F-599F-49E7-926C-3487412CCD10}" destId="{CC320330-280B-49F6-9645-E1B5B60BBCB1}" srcOrd="0" destOrd="17" presId="urn:microsoft.com/office/officeart/2005/8/layout/hList2#5"/>
    <dgm:cxn modelId="{62CA39B0-378B-4F8B-B043-1A064FCF30A0}" srcId="{00ADEB9B-ACC5-4FB2-B4BE-5BD0C2821AF8}" destId="{14AAD821-136E-4487-9FD7-DBDEAC4E295F}" srcOrd="1" destOrd="0" parTransId="{7FD02FFC-6184-4977-ACCC-CEED7B0328DC}" sibTransId="{89C0D05E-00F5-4A90-8586-ECBD6A99F483}"/>
    <dgm:cxn modelId="{DEFB7158-0E9B-476B-A912-8AEFA99454F9}" srcId="{00ADEB9B-ACC5-4FB2-B4BE-5BD0C2821AF8}" destId="{9E38C465-AB32-4A4D-8513-19577A306063}" srcOrd="16" destOrd="0" parTransId="{F862CB7E-C9FE-4F16-BF60-BD09FF76EFE1}" sibTransId="{EDC83D5E-82FB-4200-B4A9-21953732E83A}"/>
    <dgm:cxn modelId="{B4C9CADC-13D3-4DEF-806D-756F8FF7FDD0}" type="presOf" srcId="{74C7DA9B-63F2-4B02-812F-ACF740266939}" destId="{CC320330-280B-49F6-9645-E1B5B60BBCB1}" srcOrd="0" destOrd="10" presId="urn:microsoft.com/office/officeart/2005/8/layout/hList2#5"/>
    <dgm:cxn modelId="{98DE3BA9-789E-40D1-8001-002A7389EBAA}" type="presOf" srcId="{B766E052-C0B9-4A09-9FCF-DE6B2B6983FB}" destId="{CC320330-280B-49F6-9645-E1B5B60BBCB1}" srcOrd="0" destOrd="13" presId="urn:microsoft.com/office/officeart/2005/8/layout/hList2#5"/>
    <dgm:cxn modelId="{A873BB6C-B118-4042-A4A3-8FCD7AEFCEBF}" srcId="{00ADEB9B-ACC5-4FB2-B4BE-5BD0C2821AF8}" destId="{A11F1D4D-555B-4C72-B6FD-492B84B0966F}" srcOrd="8" destOrd="0" parTransId="{3359C2E6-F347-440B-88B9-D61826A7C452}" sibTransId="{FC09F9C5-0639-488F-A003-11CF0A2C006A}"/>
    <dgm:cxn modelId="{80183DF6-2073-4E47-9C00-D22FF6BBD8DE}" type="presOf" srcId="{10F55E02-EB4A-4A2E-9880-93690ADD9503}" destId="{CC320330-280B-49F6-9645-E1B5B60BBCB1}" srcOrd="0" destOrd="14" presId="urn:microsoft.com/office/officeart/2005/8/layout/hList2#5"/>
    <dgm:cxn modelId="{CC22BACD-C48F-4902-B877-CF2C76AF5D88}" srcId="{D29D14CE-F46D-4CE2-B455-EB9F7F89A0C2}" destId="{76797F38-269D-48FF-A930-C7E4FE0DB931}" srcOrd="2" destOrd="0" parTransId="{FF1555EC-8517-4B93-8BAA-301579E707F6}" sibTransId="{E2E53864-4495-4487-B588-3C176DCDBC44}"/>
    <dgm:cxn modelId="{59DFFF1C-27F6-4A59-A8F7-F2290AAAE15C}" srcId="{00ADEB9B-ACC5-4FB2-B4BE-5BD0C2821AF8}" destId="{74C7DA9B-63F2-4B02-812F-ACF740266939}" srcOrd="10" destOrd="0" parTransId="{202698E7-1DB8-4EED-827D-C59B41E12456}" sibTransId="{F9D7F44A-FE73-4069-8481-230B6DEF254F}"/>
    <dgm:cxn modelId="{D784A16B-314C-45CF-ACE8-B97E9E29C298}" type="presOf" srcId="{4AD8C190-FDA0-4F4D-8EE8-AB7FD9048D9A}" destId="{CC320330-280B-49F6-9645-E1B5B60BBCB1}" srcOrd="0" destOrd="0" presId="urn:microsoft.com/office/officeart/2005/8/layout/hList2#5"/>
    <dgm:cxn modelId="{AEEDB07C-2B4A-408D-95CB-2E519AD3A311}" type="presOf" srcId="{47D359F5-1425-479A-A905-6A0ED53A2190}" destId="{E36B4DB1-C179-4DF4-A9F7-51D0349F0EA4}" srcOrd="0" destOrd="7" presId="urn:microsoft.com/office/officeart/2005/8/layout/hList2#5"/>
    <dgm:cxn modelId="{48FD4AB5-434A-4C75-95F6-3F1F2AAD61C2}" srcId="{00ADEB9B-ACC5-4FB2-B4BE-5BD0C2821AF8}" destId="{280154F2-4DBF-4ED9-93CC-D635E8287908}" srcOrd="11" destOrd="0" parTransId="{F37F96BC-821E-4E5E-880F-29817B4E5754}" sibTransId="{727401D6-9F7B-4861-A4BD-0617AD9D6570}"/>
    <dgm:cxn modelId="{7078B2DB-CC56-4ADD-8D5E-2D67638BEB0B}" srcId="{00ADEB9B-ACC5-4FB2-B4BE-5BD0C2821AF8}" destId="{571DD56F-599F-49E7-926C-3487412CCD10}" srcOrd="17" destOrd="0" parTransId="{64191EA8-D133-4771-8649-E9AB7A5656A4}" sibTransId="{D769FB3A-652A-4DF5-8794-4979C92316BC}"/>
    <dgm:cxn modelId="{330C12FB-194D-423B-BFD0-C12616E4F1E0}" type="presOf" srcId="{E4EEB97D-5E97-4C05-BFFE-869D19DC5880}" destId="{E36B4DB1-C179-4DF4-A9F7-51D0349F0EA4}" srcOrd="0" destOrd="5" presId="urn:microsoft.com/office/officeart/2005/8/layout/hList2#5"/>
    <dgm:cxn modelId="{30354A7D-CF27-489A-A343-B079E1DAC75D}" srcId="{00ADEB9B-ACC5-4FB2-B4BE-5BD0C2821AF8}" destId="{83A9CE31-9C02-41D6-9A08-206B0300C5CE}" srcOrd="12" destOrd="0" parTransId="{7723A293-3529-4807-9A14-C44FA23F51BD}" sibTransId="{B8CA9ABE-6964-414A-9864-90A0F9AAC25F}"/>
    <dgm:cxn modelId="{B002F378-3DB9-484A-B577-802EAA58C914}" type="presOf" srcId="{00ADEB9B-ACC5-4FB2-B4BE-5BD0C2821AF8}" destId="{676E8DFC-1FA7-4E2F-8681-5B25E83F3B88}" srcOrd="0" destOrd="0" presId="urn:microsoft.com/office/officeart/2005/8/layout/hList2#5"/>
    <dgm:cxn modelId="{58352380-7E16-4CA2-B5ED-22E177EA5EF0}" type="presOf" srcId="{D8C59563-CFF0-437B-A644-8610F355727E}" destId="{CC320330-280B-49F6-9645-E1B5B60BBCB1}" srcOrd="0" destOrd="15" presId="urn:microsoft.com/office/officeart/2005/8/layout/hList2#5"/>
    <dgm:cxn modelId="{AC151FDC-F077-47DA-9012-E7CDC61B3025}" type="presOf" srcId="{4E89168F-C38F-4F76-8563-69A65B2C2420}" destId="{E36B4DB1-C179-4DF4-A9F7-51D0349F0EA4}" srcOrd="0" destOrd="3" presId="urn:microsoft.com/office/officeart/2005/8/layout/hList2#5"/>
    <dgm:cxn modelId="{E69CF514-E433-4B31-829E-99DB8DADE569}" srcId="{00ADEB9B-ACC5-4FB2-B4BE-5BD0C2821AF8}" destId="{74904EF6-03F0-4BFA-BF98-D7C7731590CC}" srcOrd="4" destOrd="0" parTransId="{635AFCCF-B7A5-435A-8090-8C81D8D9E429}" sibTransId="{8D47E063-F4F4-4BF8-AA7D-2AB4930E934A}"/>
    <dgm:cxn modelId="{7E4A85EF-AA6D-429C-AC49-445857866489}" srcId="{2A1466D7-6DFA-4ED2-AAA4-5F38BC438965}" destId="{D29D14CE-F46D-4CE2-B455-EB9F7F89A0C2}" srcOrd="1" destOrd="0" parTransId="{E642DD67-11DF-4981-919D-0910C017FF10}" sibTransId="{FF5A5F74-259A-47FF-BE97-A6AC25D737F7}"/>
    <dgm:cxn modelId="{24411A0D-34F8-4C59-97EB-FAB9AA688D2D}" type="presOf" srcId="{4235B9C9-E38E-42A9-BD5C-17C32D6E49CE}" destId="{CC320330-280B-49F6-9645-E1B5B60BBCB1}" srcOrd="0" destOrd="9" presId="urn:microsoft.com/office/officeart/2005/8/layout/hList2#5"/>
    <dgm:cxn modelId="{9B6C3FF0-AEE8-4377-BCE5-83E90692BB07}" srcId="{00ADEB9B-ACC5-4FB2-B4BE-5BD0C2821AF8}" destId="{B766E052-C0B9-4A09-9FCF-DE6B2B6983FB}" srcOrd="13" destOrd="0" parTransId="{5DF95A5A-9A58-4572-B142-F4DAC37A2899}" sibTransId="{3B8CB8CA-7227-4568-BB13-5A233D7AA2B4}"/>
    <dgm:cxn modelId="{7ACCED4F-A9E4-434E-98FE-C5D1EA9BA550}" srcId="{2A1466D7-6DFA-4ED2-AAA4-5F38BC438965}" destId="{00ADEB9B-ACC5-4FB2-B4BE-5BD0C2821AF8}" srcOrd="2" destOrd="0" parTransId="{61F85C72-BA0F-4073-972C-354F37952F86}" sibTransId="{D11716BC-4E94-4533-AA61-1BB2AA71B0FF}"/>
    <dgm:cxn modelId="{36C0B883-2689-4843-9007-39C4A9CDE44E}" type="presOf" srcId="{7BF4FB12-EBD8-4E2F-BD10-F86F5D4ACB37}" destId="{E36B4DB1-C179-4DF4-A9F7-51D0349F0EA4}" srcOrd="0" destOrd="4" presId="urn:microsoft.com/office/officeart/2005/8/layout/hList2#5"/>
    <dgm:cxn modelId="{5AB17329-4292-4614-8C28-10A054F96FB4}" type="presOf" srcId="{D5A958C7-6784-407D-AF51-A25554F89C6F}" destId="{BB9BBF8B-D6CA-4452-81B5-62C2BBAD4C46}" srcOrd="0" destOrd="0" presId="urn:microsoft.com/office/officeart/2005/8/layout/hList2#5"/>
    <dgm:cxn modelId="{222FA42C-2FD1-4C2D-929D-7D8B7FE1A222}" type="presOf" srcId="{280154F2-4DBF-4ED9-93CC-D635E8287908}" destId="{CC320330-280B-49F6-9645-E1B5B60BBCB1}" srcOrd="0" destOrd="11" presId="urn:microsoft.com/office/officeart/2005/8/layout/hList2#5"/>
    <dgm:cxn modelId="{C3F34C9F-1D51-4A8C-87BB-CEDCA1614166}" type="presOf" srcId="{0295E059-69C5-43DA-8369-5FBD40C1EF3A}" destId="{CC320330-280B-49F6-9645-E1B5B60BBCB1}" srcOrd="0" destOrd="6" presId="urn:microsoft.com/office/officeart/2005/8/layout/hList2#5"/>
    <dgm:cxn modelId="{2600E950-80EF-40E7-982E-B88D592C0CEA}" srcId="{9A6C900F-1544-4B95-92F7-CA5B8E8EA6C1}" destId="{95279802-DBAD-4FBA-9AFB-01EE8A378A47}" srcOrd="1" destOrd="0" parTransId="{C5676730-2798-4BC1-92A3-ACFC35262842}" sibTransId="{499DCAD5-EC93-4908-94C7-8B56482F6DEE}"/>
    <dgm:cxn modelId="{C99D89E7-EF5F-4240-9236-5868DCDEC8B8}" type="presOf" srcId="{B4E35876-D6E7-4DC4-8BB9-218499D6E3E6}" destId="{CC320330-280B-49F6-9645-E1B5B60BBCB1}" srcOrd="0" destOrd="3" presId="urn:microsoft.com/office/officeart/2005/8/layout/hList2#5"/>
    <dgm:cxn modelId="{FB29A03B-38FE-43FC-B7EA-310D7508D4F3}" srcId="{D29D14CE-F46D-4CE2-B455-EB9F7F89A0C2}" destId="{47D359F5-1425-479A-A905-6A0ED53A2190}" srcOrd="7" destOrd="0" parTransId="{97E0AFD2-1076-47AA-A052-19CCB01EDE4E}" sibTransId="{69CD65BF-D1A4-46D2-BD39-11405BF26D17}"/>
    <dgm:cxn modelId="{995BC26D-4723-4297-AF23-75E574DF753E}" srcId="{D29D14CE-F46D-4CE2-B455-EB9F7F89A0C2}" destId="{4E89168F-C38F-4F76-8563-69A65B2C2420}" srcOrd="3" destOrd="0" parTransId="{CF95B93E-7E3F-412A-B3C8-3987B72E3484}" sibTransId="{6F832CB0-F227-4ECC-85A2-ABBFB0704271}"/>
    <dgm:cxn modelId="{22A2B94E-5BA2-480A-90FF-4E7723E7F8F1}" type="presOf" srcId="{14AAD821-136E-4487-9FD7-DBDEAC4E295F}" destId="{CC320330-280B-49F6-9645-E1B5B60BBCB1}" srcOrd="0" destOrd="1" presId="urn:microsoft.com/office/officeart/2005/8/layout/hList2#5"/>
    <dgm:cxn modelId="{69F709B7-4B7C-4923-ADFD-DED5208BE1F2}" type="presOf" srcId="{83A9CE31-9C02-41D6-9A08-206B0300C5CE}" destId="{CC320330-280B-49F6-9645-E1B5B60BBCB1}" srcOrd="0" destOrd="12" presId="urn:microsoft.com/office/officeart/2005/8/layout/hList2#5"/>
    <dgm:cxn modelId="{50F07C52-7D5D-4383-958B-8257AE8D2CC5}" type="presOf" srcId="{229F24EF-C107-4B88-8AEF-41F4B7872EFA}" destId="{E36B4DB1-C179-4DF4-A9F7-51D0349F0EA4}" srcOrd="0" destOrd="6" presId="urn:microsoft.com/office/officeart/2005/8/layout/hList2#5"/>
    <dgm:cxn modelId="{99FB7C99-C8A1-4CD0-BB90-663CCEB3F968}" type="presOf" srcId="{5C1910C8-EB32-4FCA-9DB2-37C66108BC8B}" destId="{CC320330-280B-49F6-9645-E1B5B60BBCB1}" srcOrd="0" destOrd="5" presId="urn:microsoft.com/office/officeart/2005/8/layout/hList2#5"/>
    <dgm:cxn modelId="{5E77D9E4-CBBB-4840-BFC2-0E6C46CB5D2E}" type="presOf" srcId="{CCD1D8C7-5AAE-4A18-A393-E0D843C151D4}" destId="{CC320330-280B-49F6-9645-E1B5B60BBCB1}" srcOrd="0" destOrd="7" presId="urn:microsoft.com/office/officeart/2005/8/layout/hList2#5"/>
    <dgm:cxn modelId="{6FB24D7A-5BA6-4878-8DBE-C8F22A1728D3}" type="presOf" srcId="{B54B0C7D-00E3-458C-A86C-2BEF0AD54CC6}" destId="{CC320330-280B-49F6-9645-E1B5B60BBCB1}" srcOrd="0" destOrd="2" presId="urn:microsoft.com/office/officeart/2005/8/layout/hList2#5"/>
    <dgm:cxn modelId="{9ADF2E98-52AB-4A9D-AA63-D8445B301DA1}" srcId="{D29D14CE-F46D-4CE2-B455-EB9F7F89A0C2}" destId="{229F24EF-C107-4B88-8AEF-41F4B7872EFA}" srcOrd="6" destOrd="0" parTransId="{AB818B3E-E13B-46E5-A997-5B3B4124C259}" sibTransId="{9B37181F-97A6-44FB-8B7F-738BE9DB69A4}"/>
    <dgm:cxn modelId="{4B3A6D75-24D5-47E7-9D07-CB30A26F7B82}" srcId="{9A6C900F-1544-4B95-92F7-CA5B8E8EA6C1}" destId="{EAC8C7CE-5AD3-4E07-9A5C-B57D6E611A11}" srcOrd="2" destOrd="0" parTransId="{D09694D6-24D1-4587-97E1-592891815AD3}" sibTransId="{5135C1C1-2634-4BF5-8FA0-60D71D51897F}"/>
    <dgm:cxn modelId="{AAEDC34A-6D87-4C04-953D-13F73D0CF2B0}" type="presOf" srcId="{74904EF6-03F0-4BFA-BF98-D7C7731590CC}" destId="{CC320330-280B-49F6-9645-E1B5B60BBCB1}" srcOrd="0" destOrd="4" presId="urn:microsoft.com/office/officeart/2005/8/layout/hList2#5"/>
    <dgm:cxn modelId="{01FA47B3-C445-4919-8AC3-74F4BB5BEBB9}" srcId="{00ADEB9B-ACC5-4FB2-B4BE-5BD0C2821AF8}" destId="{D8C59563-CFF0-437B-A644-8610F355727E}" srcOrd="15" destOrd="0" parTransId="{96948937-1203-4B8A-B36F-217F08E91A04}" sibTransId="{4797B867-F8DE-4683-A7CF-F5087D8049AB}"/>
    <dgm:cxn modelId="{8E2C2C1E-4AC0-4A6C-BEAB-C6E517F79816}" type="presOf" srcId="{D29D14CE-F46D-4CE2-B455-EB9F7F89A0C2}" destId="{F8E0561F-46FD-4654-81B0-F4D920A55DE7}" srcOrd="0" destOrd="0" presId="urn:microsoft.com/office/officeart/2005/8/layout/hList2#5"/>
    <dgm:cxn modelId="{8EAEA577-689D-440C-B7D5-EB1CA019C26D}" type="presOf" srcId="{76797F38-269D-48FF-A930-C7E4FE0DB931}" destId="{E36B4DB1-C179-4DF4-A9F7-51D0349F0EA4}" srcOrd="0" destOrd="2" presId="urn:microsoft.com/office/officeart/2005/8/layout/hList2#5"/>
    <dgm:cxn modelId="{8BDDF37E-0D7B-40C9-B8A6-DA00578313EB}" srcId="{D29D14CE-F46D-4CE2-B455-EB9F7F89A0C2}" destId="{345B5182-7E4B-4B2F-9AC3-C1BB3566AB69}" srcOrd="0" destOrd="0" parTransId="{AC6225CF-F721-4BEF-B47E-52441E9A3D76}" sibTransId="{927EC6D0-D79E-4654-BEE9-4965A7ADEB10}"/>
    <dgm:cxn modelId="{90EE35EC-4287-4435-8A0C-60B8C873B254}" srcId="{00ADEB9B-ACC5-4FB2-B4BE-5BD0C2821AF8}" destId="{4235B9C9-E38E-42A9-BD5C-17C32D6E49CE}" srcOrd="9" destOrd="0" parTransId="{7F57E4AA-82D2-4647-B063-82064EDA961F}" sibTransId="{75A452B0-77AD-42F6-94BB-FCC63352CCD9}"/>
    <dgm:cxn modelId="{87324D53-ACB5-477D-9935-B1EAB6903ECF}" srcId="{2A1466D7-6DFA-4ED2-AAA4-5F38BC438965}" destId="{9A6C900F-1544-4B95-92F7-CA5B8E8EA6C1}" srcOrd="0" destOrd="0" parTransId="{4493A2E6-FF10-416E-91DE-B710E44EB5BE}" sibTransId="{69C80E46-4E1A-47F3-847A-3F8838125D40}"/>
    <dgm:cxn modelId="{099F0862-A9BF-4BAA-B507-9A09D32D8789}" type="presOf" srcId="{95279802-DBAD-4FBA-9AFB-01EE8A378A47}" destId="{BB9BBF8B-D6CA-4452-81B5-62C2BBAD4C46}" srcOrd="0" destOrd="1" presId="urn:microsoft.com/office/officeart/2005/8/layout/hList2#5"/>
    <dgm:cxn modelId="{F4D59A4A-981D-4A17-ABDB-E8F1AC420FA7}" type="presOf" srcId="{9A6C900F-1544-4B95-92F7-CA5B8E8EA6C1}" destId="{A3C1EAD5-0062-49B6-836A-EC0509E12526}" srcOrd="0" destOrd="0" presId="urn:microsoft.com/office/officeart/2005/8/layout/hList2#5"/>
    <dgm:cxn modelId="{2D853D6F-B613-4466-B4D2-28CABD358492}" srcId="{00ADEB9B-ACC5-4FB2-B4BE-5BD0C2821AF8}" destId="{10F55E02-EB4A-4A2E-9880-93690ADD9503}" srcOrd="14" destOrd="0" parTransId="{1CD9D6B6-8696-49E7-80E8-90D74033E3D9}" sibTransId="{20739814-655E-4D21-82FB-915A7C71E0E5}"/>
    <dgm:cxn modelId="{846F3EE1-9424-4404-BA02-FE0FA76C6854}" srcId="{D29D14CE-F46D-4CE2-B455-EB9F7F89A0C2}" destId="{8B7CF6B6-393C-4712-B896-0F5A893144CD}" srcOrd="1" destOrd="0" parTransId="{0F984643-71E7-4038-BFB4-62CFFA24980E}" sibTransId="{41076D4F-5020-477C-95FE-F90D5A92B280}"/>
    <dgm:cxn modelId="{3BB6DEF7-BE2D-42AC-8DA7-533FAF320547}" srcId="{00ADEB9B-ACC5-4FB2-B4BE-5BD0C2821AF8}" destId="{CCD1D8C7-5AAE-4A18-A393-E0D843C151D4}" srcOrd="7" destOrd="0" parTransId="{440ADE71-9792-427C-B642-09CB6DA3D3D7}" sibTransId="{3E3FBC3F-22AA-4E15-ADCA-2FE3D43A739F}"/>
    <dgm:cxn modelId="{01F91E6D-6700-4E4E-AEA1-C071B034B5BE}" type="presOf" srcId="{9E38C465-AB32-4A4D-8513-19577A306063}" destId="{CC320330-280B-49F6-9645-E1B5B60BBCB1}" srcOrd="0" destOrd="16" presId="urn:microsoft.com/office/officeart/2005/8/layout/hList2#5"/>
    <dgm:cxn modelId="{75C5FA5B-C4C9-40F7-80E1-F2DDC436FD71}" type="presOf" srcId="{EAC8C7CE-5AD3-4E07-9A5C-B57D6E611A11}" destId="{BB9BBF8B-D6CA-4452-81B5-62C2BBAD4C46}" srcOrd="0" destOrd="2" presId="urn:microsoft.com/office/officeart/2005/8/layout/hList2#5"/>
    <dgm:cxn modelId="{900C6E2D-3EE0-4D1F-BCCB-C4C414D4B064}" srcId="{00ADEB9B-ACC5-4FB2-B4BE-5BD0C2821AF8}" destId="{0295E059-69C5-43DA-8369-5FBD40C1EF3A}" srcOrd="6" destOrd="0" parTransId="{33DCECF7-05A8-4571-A1AD-09A86308ADE3}" sibTransId="{935D2C79-0103-4C7A-8E0B-EC79339F46D5}"/>
    <dgm:cxn modelId="{3D2F8402-8ADB-44F4-85C0-3F6BA038A4BE}" srcId="{00ADEB9B-ACC5-4FB2-B4BE-5BD0C2821AF8}" destId="{5C1910C8-EB32-4FCA-9DB2-37C66108BC8B}" srcOrd="5" destOrd="0" parTransId="{E8E2EADB-A17A-4099-8088-719DEAAD88A1}" sibTransId="{F50F498C-6078-4411-BCB8-3B19DF101F4C}"/>
    <dgm:cxn modelId="{E8F89324-31D2-4908-80E0-DBD4E990D337}" srcId="{00ADEB9B-ACC5-4FB2-B4BE-5BD0C2821AF8}" destId="{4AD8C190-FDA0-4F4D-8EE8-AB7FD9048D9A}" srcOrd="0" destOrd="0" parTransId="{BF6EF4B5-F9A7-47D3-80AA-29545BC9C450}" sibTransId="{9D15AEC2-8CD5-465A-A16F-ADBAE0FADE0C}"/>
    <dgm:cxn modelId="{A7771021-F5BC-4798-A6FA-92D8F75970C5}" type="presParOf" srcId="{67D25EF0-7CD9-44DE-9EA3-2C3F1A776ADC}" destId="{3D38B08D-7A33-4B33-81AC-676590D09314}" srcOrd="0" destOrd="0" presId="urn:microsoft.com/office/officeart/2005/8/layout/hList2#5"/>
    <dgm:cxn modelId="{A8F2CAF1-D71A-4ABF-A103-1D7BF1797DF3}" type="presParOf" srcId="{3D38B08D-7A33-4B33-81AC-676590D09314}" destId="{204C9CC2-C4FD-49EB-880D-207A25E9E350}" srcOrd="0" destOrd="0" presId="urn:microsoft.com/office/officeart/2005/8/layout/hList2#5"/>
    <dgm:cxn modelId="{827D4D8C-E61D-432F-85BE-ADC8324A624B}" type="presParOf" srcId="{3D38B08D-7A33-4B33-81AC-676590D09314}" destId="{BB9BBF8B-D6CA-4452-81B5-62C2BBAD4C46}" srcOrd="1" destOrd="0" presId="urn:microsoft.com/office/officeart/2005/8/layout/hList2#5"/>
    <dgm:cxn modelId="{04837D01-9C3E-4B22-AE11-51D100030764}" type="presParOf" srcId="{3D38B08D-7A33-4B33-81AC-676590D09314}" destId="{A3C1EAD5-0062-49B6-836A-EC0509E12526}" srcOrd="2" destOrd="0" presId="urn:microsoft.com/office/officeart/2005/8/layout/hList2#5"/>
    <dgm:cxn modelId="{42E2BD15-A78E-444E-B0D4-B180B5140936}" type="presParOf" srcId="{67D25EF0-7CD9-44DE-9EA3-2C3F1A776ADC}" destId="{C0D16F2B-31C9-4C63-A631-FB8BE6018BDF}" srcOrd="1" destOrd="0" presId="urn:microsoft.com/office/officeart/2005/8/layout/hList2#5"/>
    <dgm:cxn modelId="{BB5707EC-D44A-4C25-A4C5-31E30BFB390A}" type="presParOf" srcId="{67D25EF0-7CD9-44DE-9EA3-2C3F1A776ADC}" destId="{6FB0738F-C63E-4A83-9CD8-6016A2A19CF8}" srcOrd="2" destOrd="0" presId="urn:microsoft.com/office/officeart/2005/8/layout/hList2#5"/>
    <dgm:cxn modelId="{5BD929F9-DFFD-41C8-94B7-EFB8EDCC5425}" type="presParOf" srcId="{6FB0738F-C63E-4A83-9CD8-6016A2A19CF8}" destId="{ADF7B870-D7CC-4809-93C5-E27377C8CB08}" srcOrd="0" destOrd="0" presId="urn:microsoft.com/office/officeart/2005/8/layout/hList2#5"/>
    <dgm:cxn modelId="{0C8AF5DD-03C4-4CCA-A3C2-9DE03BCC7FF9}" type="presParOf" srcId="{6FB0738F-C63E-4A83-9CD8-6016A2A19CF8}" destId="{E36B4DB1-C179-4DF4-A9F7-51D0349F0EA4}" srcOrd="1" destOrd="0" presId="urn:microsoft.com/office/officeart/2005/8/layout/hList2#5"/>
    <dgm:cxn modelId="{744AB1B9-3FED-4916-A122-BEBA4B11AAB8}" type="presParOf" srcId="{6FB0738F-C63E-4A83-9CD8-6016A2A19CF8}" destId="{F8E0561F-46FD-4654-81B0-F4D920A55DE7}" srcOrd="2" destOrd="0" presId="urn:microsoft.com/office/officeart/2005/8/layout/hList2#5"/>
    <dgm:cxn modelId="{8AF9E61F-14E1-48CC-992A-F7F3F3D4E2CD}" type="presParOf" srcId="{67D25EF0-7CD9-44DE-9EA3-2C3F1A776ADC}" destId="{0B3286B7-7AD3-400B-816C-2D275C207DBA}" srcOrd="3" destOrd="0" presId="urn:microsoft.com/office/officeart/2005/8/layout/hList2#5"/>
    <dgm:cxn modelId="{72A15B39-F278-44EB-9CD4-1BD1A3BC07E2}" type="presParOf" srcId="{67D25EF0-7CD9-44DE-9EA3-2C3F1A776ADC}" destId="{539A3196-816A-4CAA-A691-0EE4F5063D96}" srcOrd="4" destOrd="0" presId="urn:microsoft.com/office/officeart/2005/8/layout/hList2#5"/>
    <dgm:cxn modelId="{C9DA52AC-AF37-4447-8140-4DCEF61759E6}" type="presParOf" srcId="{539A3196-816A-4CAA-A691-0EE4F5063D96}" destId="{20B4097A-59FB-43D0-8228-F9E1E3BC679C}" srcOrd="0" destOrd="0" presId="urn:microsoft.com/office/officeart/2005/8/layout/hList2#5"/>
    <dgm:cxn modelId="{A5647D7F-2253-4FF9-9835-599B2882AFF5}" type="presParOf" srcId="{539A3196-816A-4CAA-A691-0EE4F5063D96}" destId="{CC320330-280B-49F6-9645-E1B5B60BBCB1}" srcOrd="1" destOrd="0" presId="urn:microsoft.com/office/officeart/2005/8/layout/hList2#5"/>
    <dgm:cxn modelId="{4F93E5CC-FF0F-4F04-B71C-F8EAFF0A7C00}" type="presParOf" srcId="{539A3196-816A-4CAA-A691-0EE4F5063D96}" destId="{676E8DFC-1FA7-4E2F-8681-5B25E83F3B88}" srcOrd="2" destOrd="0" presId="urn:microsoft.com/office/officeart/2005/8/layout/hList2#5"/>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A1466D7-6DFA-4ED2-AAA4-5F38BC438965}" type="doc">
      <dgm:prSet loTypeId="urn:microsoft.com/office/officeart/2005/8/layout/hList2#6" loCatId="list" qsTypeId="urn:microsoft.com/office/officeart/2005/8/quickstyle/simple1" qsCatId="simple" csTypeId="urn:microsoft.com/office/officeart/2005/8/colors/accent1_2" csCatId="accent1" phldr="1"/>
      <dgm:spPr/>
      <dgm:t>
        <a:bodyPr/>
        <a:lstStyle/>
        <a:p>
          <a:endParaRPr lang="es-MX"/>
        </a:p>
      </dgm:t>
    </dgm:pt>
    <dgm:pt modelId="{9A6C900F-1544-4B95-92F7-CA5B8E8EA6C1}">
      <dgm:prSet phldrT="[Texto]" custT="1"/>
      <dgm:spPr>
        <a:solidFill>
          <a:schemeClr val="bg2">
            <a:lumMod val="75000"/>
          </a:schemeClr>
        </a:solidFill>
      </dgm:spPr>
      <dgm:t>
        <a:bodyPr/>
        <a:lstStyle/>
        <a:p>
          <a:r>
            <a:rPr lang="es-MX" sz="1600" b="1"/>
            <a:t>f) Conocimientos en materia electoral</a:t>
          </a:r>
        </a:p>
      </dgm:t>
    </dgm:pt>
    <dgm:pt modelId="{4493A2E6-FF10-416E-91DE-B710E44EB5BE}" type="parTrans" cxnId="{87324D53-ACB5-477D-9935-B1EAB6903ECF}">
      <dgm:prSet/>
      <dgm:spPr/>
      <dgm:t>
        <a:bodyPr/>
        <a:lstStyle/>
        <a:p>
          <a:endParaRPr lang="es-MX"/>
        </a:p>
      </dgm:t>
    </dgm:pt>
    <dgm:pt modelId="{69C80E46-4E1A-47F3-847A-3F8838125D40}" type="sibTrans" cxnId="{87324D53-ACB5-477D-9935-B1EAB6903ECF}">
      <dgm:prSet/>
      <dgm:spPr/>
      <dgm:t>
        <a:bodyPr/>
        <a:lstStyle/>
        <a:p>
          <a:endParaRPr lang="es-MX"/>
        </a:p>
      </dgm:t>
    </dgm:pt>
    <dgm:pt modelId="{D29D14CE-F46D-4CE2-B455-EB9F7F89A0C2}">
      <dgm:prSet phldrT="[Texto]" custT="1"/>
      <dgm:spPr/>
      <dgm:t>
        <a:bodyPr/>
        <a:lstStyle/>
        <a:p>
          <a:r>
            <a:rPr lang="es-MX" sz="1600" b="1"/>
            <a:t>Estudio o Actividad a acreditar </a:t>
          </a:r>
        </a:p>
      </dgm:t>
    </dgm:pt>
    <dgm:pt modelId="{E642DD67-11DF-4981-919D-0910C017FF10}" type="parTrans" cxnId="{7E4A85EF-AA6D-429C-AC49-445857866489}">
      <dgm:prSet/>
      <dgm:spPr/>
      <dgm:t>
        <a:bodyPr/>
        <a:lstStyle/>
        <a:p>
          <a:endParaRPr lang="es-MX"/>
        </a:p>
      </dgm:t>
    </dgm:pt>
    <dgm:pt modelId="{FF5A5F74-259A-47FF-BE97-A6AC25D737F7}" type="sibTrans" cxnId="{7E4A85EF-AA6D-429C-AC49-445857866489}">
      <dgm:prSet/>
      <dgm:spPr/>
      <dgm:t>
        <a:bodyPr/>
        <a:lstStyle/>
        <a:p>
          <a:endParaRPr lang="es-MX"/>
        </a:p>
      </dgm:t>
    </dgm:pt>
    <dgm:pt modelId="{14AAD821-136E-4487-9FD7-DBDEAC4E295F}">
      <dgm:prSet phldrT="[Texto]" custT="1"/>
      <dgm:spPr>
        <a:solidFill>
          <a:schemeClr val="bg1">
            <a:lumMod val="65000"/>
          </a:schemeClr>
        </a:solidFill>
      </dgm:spPr>
      <dgm:t>
        <a:bodyPr/>
        <a:lstStyle/>
        <a:p>
          <a:r>
            <a:rPr lang="es-MX" sz="1000" b="1">
              <a:latin typeface="Arial Narrow" pitchFamily="34" charset="0"/>
            </a:rPr>
            <a:t>Nombramientos</a:t>
          </a:r>
        </a:p>
      </dgm:t>
    </dgm:pt>
    <dgm:pt modelId="{7FD02FFC-6184-4977-ACCC-CEED7B0328DC}" type="parTrans" cxnId="{62CA39B0-378B-4F8B-B043-1A064FCF30A0}">
      <dgm:prSet/>
      <dgm:spPr/>
      <dgm:t>
        <a:bodyPr/>
        <a:lstStyle/>
        <a:p>
          <a:endParaRPr lang="es-MX"/>
        </a:p>
      </dgm:t>
    </dgm:pt>
    <dgm:pt modelId="{89C0D05E-00F5-4A90-8586-ECBD6A99F483}" type="sibTrans" cxnId="{62CA39B0-378B-4F8B-B043-1A064FCF30A0}">
      <dgm:prSet/>
      <dgm:spPr/>
      <dgm:t>
        <a:bodyPr/>
        <a:lstStyle/>
        <a:p>
          <a:endParaRPr lang="es-MX"/>
        </a:p>
      </dgm:t>
    </dgm:pt>
    <dgm:pt modelId="{EAC8C7CE-5AD3-4E07-9A5C-B57D6E611A11}">
      <dgm:prSet phldrT="[Texto]" custT="1"/>
      <dgm:spPr/>
      <dgm:t>
        <a:bodyPr/>
        <a:lstStyle/>
        <a:p>
          <a:pPr algn="just"/>
          <a:r>
            <a:rPr lang="es-MX" sz="1000" b="1">
              <a:latin typeface="Arial Narrow" pitchFamily="34" charset="0"/>
            </a:rPr>
            <a: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a:t>
          </a:r>
          <a:endParaRPr lang="es-MX" sz="900" b="1">
            <a:latin typeface="Arial Narrow" pitchFamily="34" charset="0"/>
          </a:endParaRPr>
        </a:p>
      </dgm:t>
    </dgm:pt>
    <dgm:pt modelId="{D09694D6-24D1-4587-97E1-592891815AD3}" type="parTrans" cxnId="{4B3A6D75-24D5-47E7-9D07-CB30A26F7B82}">
      <dgm:prSet/>
      <dgm:spPr/>
      <dgm:t>
        <a:bodyPr/>
        <a:lstStyle/>
        <a:p>
          <a:endParaRPr lang="es-MX"/>
        </a:p>
      </dgm:t>
    </dgm:pt>
    <dgm:pt modelId="{5135C1C1-2634-4BF5-8FA0-60D71D51897F}" type="sibTrans" cxnId="{4B3A6D75-24D5-47E7-9D07-CB30A26F7B82}">
      <dgm:prSet/>
      <dgm:spPr/>
      <dgm:t>
        <a:bodyPr/>
        <a:lstStyle/>
        <a:p>
          <a:endParaRPr lang="es-MX"/>
        </a:p>
      </dgm:t>
    </dgm:pt>
    <dgm:pt modelId="{00ADEB9B-ACC5-4FB2-B4BE-5BD0C2821AF8}">
      <dgm:prSet phldrT="[Texto]" custT="1"/>
      <dgm:spPr/>
      <dgm:t>
        <a:bodyPr/>
        <a:lstStyle/>
        <a:p>
          <a:r>
            <a:rPr lang="es-MX" sz="1600" b="1"/>
            <a:t>Documento Comprobatorio</a:t>
          </a:r>
        </a:p>
      </dgm:t>
    </dgm:pt>
    <dgm:pt modelId="{D11716BC-4E94-4533-AA61-1BB2AA71B0FF}" type="sibTrans" cxnId="{7ACCED4F-A9E4-434E-98FE-C5D1EA9BA550}">
      <dgm:prSet/>
      <dgm:spPr/>
      <dgm:t>
        <a:bodyPr/>
        <a:lstStyle/>
        <a:p>
          <a:endParaRPr lang="es-MX"/>
        </a:p>
      </dgm:t>
    </dgm:pt>
    <dgm:pt modelId="{61F85C72-BA0F-4073-972C-354F37952F86}" type="parTrans" cxnId="{7ACCED4F-A9E4-434E-98FE-C5D1EA9BA550}">
      <dgm:prSet/>
      <dgm:spPr/>
      <dgm:t>
        <a:bodyPr/>
        <a:lstStyle/>
        <a:p>
          <a:endParaRPr lang="es-MX"/>
        </a:p>
      </dgm:t>
    </dgm:pt>
    <dgm:pt modelId="{B4E35876-D6E7-4DC4-8BB9-218499D6E3E6}">
      <dgm:prSet phldrT="[Texto]" custT="1"/>
      <dgm:spPr>
        <a:solidFill>
          <a:schemeClr val="bg1">
            <a:lumMod val="65000"/>
          </a:schemeClr>
        </a:solidFill>
      </dgm:spPr>
      <dgm:t>
        <a:bodyPr/>
        <a:lstStyle/>
        <a:p>
          <a:r>
            <a:rPr lang="es-MX" sz="1000" b="1">
              <a:latin typeface="Arial Narrow" pitchFamily="34" charset="0"/>
            </a:rPr>
            <a:t>Credenciales</a:t>
          </a:r>
        </a:p>
      </dgm:t>
    </dgm:pt>
    <dgm:pt modelId="{12492C59-D65C-43D5-815E-8E6FD0A18185}" type="parTrans" cxnId="{A660CC64-F470-4E2C-9BC3-BECEED8B3E35}">
      <dgm:prSet/>
      <dgm:spPr/>
      <dgm:t>
        <a:bodyPr/>
        <a:lstStyle/>
        <a:p>
          <a:endParaRPr lang="es-MX"/>
        </a:p>
      </dgm:t>
    </dgm:pt>
    <dgm:pt modelId="{0E4EC42E-5822-4127-A3C3-7741D712D99F}" type="sibTrans" cxnId="{A660CC64-F470-4E2C-9BC3-BECEED8B3E35}">
      <dgm:prSet/>
      <dgm:spPr/>
      <dgm:t>
        <a:bodyPr/>
        <a:lstStyle/>
        <a:p>
          <a:endParaRPr lang="es-MX"/>
        </a:p>
      </dgm:t>
    </dgm:pt>
    <dgm:pt modelId="{571DD56F-599F-49E7-926C-3487412CCD10}">
      <dgm:prSet phldrT="[Texto]"/>
      <dgm:spPr>
        <a:solidFill>
          <a:schemeClr val="bg1">
            <a:lumMod val="65000"/>
          </a:schemeClr>
        </a:solidFill>
      </dgm:spPr>
      <dgm:t>
        <a:bodyPr/>
        <a:lstStyle/>
        <a:p>
          <a:endParaRPr lang="es-MX" sz="800"/>
        </a:p>
      </dgm:t>
    </dgm:pt>
    <dgm:pt modelId="{64191EA8-D133-4771-8649-E9AB7A5656A4}" type="parTrans" cxnId="{7078B2DB-CC56-4ADD-8D5E-2D67638BEB0B}">
      <dgm:prSet/>
      <dgm:spPr/>
      <dgm:t>
        <a:bodyPr/>
        <a:lstStyle/>
        <a:p>
          <a:endParaRPr lang="es-MX"/>
        </a:p>
      </dgm:t>
    </dgm:pt>
    <dgm:pt modelId="{D769FB3A-652A-4DF5-8794-4979C92316BC}" type="sibTrans" cxnId="{7078B2DB-CC56-4ADD-8D5E-2D67638BEB0B}">
      <dgm:prSet/>
      <dgm:spPr/>
      <dgm:t>
        <a:bodyPr/>
        <a:lstStyle/>
        <a:p>
          <a:endParaRPr lang="es-MX"/>
        </a:p>
      </dgm:t>
    </dgm:pt>
    <dgm:pt modelId="{4AD8C190-FDA0-4F4D-8EE8-AB7FD9048D9A}">
      <dgm:prSet phldrT="[Texto]" custT="1"/>
      <dgm:spPr>
        <a:solidFill>
          <a:schemeClr val="bg1">
            <a:lumMod val="65000"/>
          </a:schemeClr>
        </a:solidFill>
      </dgm:spPr>
      <dgm:t>
        <a:bodyPr/>
        <a:lstStyle/>
        <a:p>
          <a:endParaRPr lang="es-MX" sz="1000" b="1"/>
        </a:p>
      </dgm:t>
    </dgm:pt>
    <dgm:pt modelId="{BF6EF4B5-F9A7-47D3-80AA-29545BC9C450}" type="parTrans" cxnId="{E8F89324-31D2-4908-80E0-DBD4E990D337}">
      <dgm:prSet/>
      <dgm:spPr/>
      <dgm:t>
        <a:bodyPr/>
        <a:lstStyle/>
        <a:p>
          <a:endParaRPr lang="es-MX"/>
        </a:p>
      </dgm:t>
    </dgm:pt>
    <dgm:pt modelId="{9D15AEC2-8CD5-465A-A16F-ADBAE0FADE0C}" type="sibTrans" cxnId="{E8F89324-31D2-4908-80E0-DBD4E990D337}">
      <dgm:prSet/>
      <dgm:spPr/>
      <dgm:t>
        <a:bodyPr/>
        <a:lstStyle/>
        <a:p>
          <a:endParaRPr lang="es-MX"/>
        </a:p>
      </dgm:t>
    </dgm:pt>
    <dgm:pt modelId="{345B5182-7E4B-4B2F-9AC3-C1BB3566AB69}">
      <dgm:prSet custT="1"/>
      <dgm:spPr/>
      <dgm:t>
        <a:bodyPr/>
        <a:lstStyle/>
        <a:p>
          <a:pPr algn="just"/>
          <a:endParaRPr lang="es-MX" sz="900" b="1">
            <a:latin typeface="+mn-lt"/>
          </a:endParaRPr>
        </a:p>
      </dgm:t>
    </dgm:pt>
    <dgm:pt modelId="{AC6225CF-F721-4BEF-B47E-52441E9A3D76}" type="parTrans" cxnId="{8BDDF37E-0D7B-40C9-B8A6-DA00578313EB}">
      <dgm:prSet/>
      <dgm:spPr/>
      <dgm:t>
        <a:bodyPr/>
        <a:lstStyle/>
        <a:p>
          <a:endParaRPr lang="es-MX"/>
        </a:p>
      </dgm:t>
    </dgm:pt>
    <dgm:pt modelId="{927EC6D0-D79E-4654-BEE9-4965A7ADEB10}" type="sibTrans" cxnId="{8BDDF37E-0D7B-40C9-B8A6-DA00578313EB}">
      <dgm:prSet/>
      <dgm:spPr/>
      <dgm:t>
        <a:bodyPr/>
        <a:lstStyle/>
        <a:p>
          <a:endParaRPr lang="es-MX"/>
        </a:p>
      </dgm:t>
    </dgm:pt>
    <dgm:pt modelId="{47D359F5-1425-479A-A905-6A0ED53A2190}">
      <dgm:prSet custT="1"/>
      <dgm:spPr/>
      <dgm:t>
        <a:bodyPr/>
        <a:lstStyle/>
        <a:p>
          <a:pPr algn="just"/>
          <a:r>
            <a:rPr lang="es-MX" sz="1000" b="1">
              <a:latin typeface="Arial Narrow" pitchFamily="34" charset="0"/>
            </a:rPr>
            <a:t> Otras actividades en materia político electoral como:             -Funcionarios de mesa directiva de casilla u observadores electorales.</a:t>
          </a:r>
          <a:endParaRPr lang="es-MX" sz="900" b="1">
            <a:latin typeface="Arial Narrow" pitchFamily="34" charset="0"/>
          </a:endParaRPr>
        </a:p>
      </dgm:t>
    </dgm:pt>
    <dgm:pt modelId="{97E0AFD2-1076-47AA-A052-19CCB01EDE4E}" type="parTrans" cxnId="{FB29A03B-38FE-43FC-B7EA-310D7508D4F3}">
      <dgm:prSet/>
      <dgm:spPr/>
      <dgm:t>
        <a:bodyPr/>
        <a:lstStyle/>
        <a:p>
          <a:endParaRPr lang="es-MX"/>
        </a:p>
      </dgm:t>
    </dgm:pt>
    <dgm:pt modelId="{69CD65BF-D1A4-46D2-BD39-11405BF26D17}" type="sibTrans" cxnId="{FB29A03B-38FE-43FC-B7EA-310D7508D4F3}">
      <dgm:prSet/>
      <dgm:spPr/>
      <dgm:t>
        <a:bodyPr/>
        <a:lstStyle/>
        <a:p>
          <a:endParaRPr lang="es-MX"/>
        </a:p>
      </dgm:t>
    </dgm:pt>
    <dgm:pt modelId="{7BF4FB12-EBD8-4E2F-BD10-F86F5D4ACB37}">
      <dgm:prSet custT="1"/>
      <dgm:spPr/>
      <dgm:t>
        <a:bodyPr/>
        <a:lstStyle/>
        <a:p>
          <a:pPr algn="just"/>
          <a:endParaRPr lang="es-MX" sz="1000" b="1">
            <a:latin typeface="Arial Narrow" pitchFamily="34" charset="0"/>
          </a:endParaRPr>
        </a:p>
      </dgm:t>
    </dgm:pt>
    <dgm:pt modelId="{770512C9-4D5B-4461-BCD4-D6FB09B815B4}" type="parTrans" cxnId="{8A87849C-4F77-4B2D-9F6A-8006CD136488}">
      <dgm:prSet/>
      <dgm:spPr/>
      <dgm:t>
        <a:bodyPr/>
        <a:lstStyle/>
        <a:p>
          <a:endParaRPr lang="es-MX"/>
        </a:p>
      </dgm:t>
    </dgm:pt>
    <dgm:pt modelId="{B14CA15B-D141-4791-B245-5A24A11946E5}" type="sibTrans" cxnId="{8A87849C-4F77-4B2D-9F6A-8006CD136488}">
      <dgm:prSet/>
      <dgm:spPr/>
      <dgm:t>
        <a:bodyPr/>
        <a:lstStyle/>
        <a:p>
          <a:endParaRPr lang="es-MX"/>
        </a:p>
      </dgm:t>
    </dgm:pt>
    <dgm:pt modelId="{8B7CF6B6-393C-4712-B896-0F5A893144CD}">
      <dgm:prSet custT="1"/>
      <dgm:spPr/>
      <dgm:t>
        <a:bodyPr/>
        <a:lstStyle/>
        <a:p>
          <a:pPr algn="just"/>
          <a:r>
            <a:rPr lang="es-ES" sz="1000" b="1">
              <a:latin typeface="Arial Narrow" pitchFamily="34" charset="0"/>
            </a:rPr>
            <a:t>Experiencia laboral en materia electoral  en el IEEZ, INE, u otros organismos públicos electorales locales, desempeñando actividades como:</a:t>
          </a:r>
          <a:endParaRPr lang="es-MX" sz="1000" b="1">
            <a:latin typeface="Arial Narrow" pitchFamily="34" charset="0"/>
          </a:endParaRPr>
        </a:p>
      </dgm:t>
    </dgm:pt>
    <dgm:pt modelId="{41076D4F-5020-477C-95FE-F90D5A92B280}" type="sibTrans" cxnId="{846F3EE1-9424-4404-BA02-FE0FA76C6854}">
      <dgm:prSet/>
      <dgm:spPr/>
      <dgm:t>
        <a:bodyPr/>
        <a:lstStyle/>
        <a:p>
          <a:endParaRPr lang="es-MX"/>
        </a:p>
      </dgm:t>
    </dgm:pt>
    <dgm:pt modelId="{0F984643-71E7-4038-BFB4-62CFFA24980E}" type="parTrans" cxnId="{846F3EE1-9424-4404-BA02-FE0FA76C6854}">
      <dgm:prSet/>
      <dgm:spPr/>
      <dgm:t>
        <a:bodyPr/>
        <a:lstStyle/>
        <a:p>
          <a:endParaRPr lang="es-MX"/>
        </a:p>
      </dgm:t>
    </dgm:pt>
    <dgm:pt modelId="{9E38C465-AB32-4A4D-8513-19577A306063}">
      <dgm:prSet phldrT="[Texto]" custT="1"/>
      <dgm:spPr>
        <a:solidFill>
          <a:schemeClr val="bg1">
            <a:lumMod val="65000"/>
          </a:schemeClr>
        </a:solidFill>
      </dgm:spPr>
      <dgm:t>
        <a:bodyPr/>
        <a:lstStyle/>
        <a:p>
          <a:endParaRPr lang="es-MX" sz="1000" b="1"/>
        </a:p>
      </dgm:t>
    </dgm:pt>
    <dgm:pt modelId="{F862CB7E-C9FE-4F16-BF60-BD09FF76EFE1}" type="parTrans" cxnId="{DEFB7158-0E9B-476B-A912-8AEFA99454F9}">
      <dgm:prSet/>
      <dgm:spPr/>
      <dgm:t>
        <a:bodyPr/>
        <a:lstStyle/>
        <a:p>
          <a:endParaRPr lang="es-MX"/>
        </a:p>
      </dgm:t>
    </dgm:pt>
    <dgm:pt modelId="{EDC83D5E-82FB-4200-B4A9-21953732E83A}" type="sibTrans" cxnId="{DEFB7158-0E9B-476B-A912-8AEFA99454F9}">
      <dgm:prSet/>
      <dgm:spPr/>
      <dgm:t>
        <a:bodyPr/>
        <a:lstStyle/>
        <a:p>
          <a:endParaRPr lang="es-MX"/>
        </a:p>
      </dgm:t>
    </dgm:pt>
    <dgm:pt modelId="{B54B0C7D-00E3-458C-A86C-2BEF0AD54CC6}">
      <dgm:prSet phldrT="[Texto]" custT="1"/>
      <dgm:spPr>
        <a:solidFill>
          <a:schemeClr val="bg1">
            <a:lumMod val="65000"/>
          </a:schemeClr>
        </a:solidFill>
      </dgm:spPr>
      <dgm:t>
        <a:bodyPr/>
        <a:lstStyle/>
        <a:p>
          <a:r>
            <a:rPr lang="es-MX" sz="1000" b="1">
              <a:latin typeface="Arial Narrow" pitchFamily="34" charset="0"/>
            </a:rPr>
            <a:t>Cartas o Constancias laborales </a:t>
          </a:r>
        </a:p>
      </dgm:t>
    </dgm:pt>
    <dgm:pt modelId="{627504A6-F5BC-4EEE-8158-522BCF348271}" type="parTrans" cxnId="{49418015-9196-437C-836C-40DB245590C0}">
      <dgm:prSet/>
      <dgm:spPr/>
      <dgm:t>
        <a:bodyPr/>
        <a:lstStyle/>
        <a:p>
          <a:endParaRPr lang="es-MX"/>
        </a:p>
      </dgm:t>
    </dgm:pt>
    <dgm:pt modelId="{F44F06ED-2FFC-4DE3-A363-11B07EAEB3CF}" type="sibTrans" cxnId="{49418015-9196-437C-836C-40DB245590C0}">
      <dgm:prSet/>
      <dgm:spPr/>
      <dgm:t>
        <a:bodyPr/>
        <a:lstStyle/>
        <a:p>
          <a:endParaRPr lang="es-MX"/>
        </a:p>
      </dgm:t>
    </dgm:pt>
    <dgm:pt modelId="{E4EEB97D-5E97-4C05-BFFE-869D19DC5880}">
      <dgm:prSet custT="1"/>
      <dgm:spPr/>
      <dgm:t>
        <a:bodyPr/>
        <a:lstStyle/>
        <a:p>
          <a:pPr algn="just"/>
          <a:endParaRPr lang="es-MX" sz="1000" b="1">
            <a:latin typeface="Arial Narrow" pitchFamily="34" charset="0"/>
          </a:endParaRPr>
        </a:p>
      </dgm:t>
    </dgm:pt>
    <dgm:pt modelId="{3BADFB69-78B7-4A33-9771-E30DF1347FA9}" type="parTrans" cxnId="{B46C7CFD-66DB-4E87-A8B0-CDC3C8236581}">
      <dgm:prSet/>
      <dgm:spPr/>
      <dgm:t>
        <a:bodyPr/>
        <a:lstStyle/>
        <a:p>
          <a:endParaRPr lang="es-MX"/>
        </a:p>
      </dgm:t>
    </dgm:pt>
    <dgm:pt modelId="{75F6AE99-3ABC-4FDD-A6F8-A4A80691AF26}" type="sibTrans" cxnId="{B46C7CFD-66DB-4E87-A8B0-CDC3C8236581}">
      <dgm:prSet/>
      <dgm:spPr/>
      <dgm:t>
        <a:bodyPr/>
        <a:lstStyle/>
        <a:p>
          <a:endParaRPr lang="es-MX"/>
        </a:p>
      </dgm:t>
    </dgm:pt>
    <dgm:pt modelId="{B766E052-C0B9-4A09-9FCF-DE6B2B6983FB}">
      <dgm:prSet phldrT="[Texto]" custT="1"/>
      <dgm:spPr>
        <a:solidFill>
          <a:schemeClr val="bg1">
            <a:lumMod val="65000"/>
          </a:schemeClr>
        </a:solidFill>
      </dgm:spPr>
      <dgm:t>
        <a:bodyPr/>
        <a:lstStyle/>
        <a:p>
          <a:r>
            <a:rPr lang="es-MX" sz="1000" b="1">
              <a:latin typeface="Arial Narrow" pitchFamily="34" charset="0"/>
            </a:rPr>
            <a:t>Nombramientos</a:t>
          </a:r>
        </a:p>
      </dgm:t>
    </dgm:pt>
    <dgm:pt modelId="{5DF95A5A-9A58-4572-B142-F4DAC37A2899}" type="parTrans" cxnId="{9B6C3FF0-AEE8-4377-BCE5-83E90692BB07}">
      <dgm:prSet/>
      <dgm:spPr/>
      <dgm:t>
        <a:bodyPr/>
        <a:lstStyle/>
        <a:p>
          <a:endParaRPr lang="es-MX"/>
        </a:p>
      </dgm:t>
    </dgm:pt>
    <dgm:pt modelId="{3B8CB8CA-7227-4568-BB13-5A233D7AA2B4}" type="sibTrans" cxnId="{9B6C3FF0-AEE8-4377-BCE5-83E90692BB07}">
      <dgm:prSet/>
      <dgm:spPr/>
      <dgm:t>
        <a:bodyPr/>
        <a:lstStyle/>
        <a:p>
          <a:endParaRPr lang="es-MX"/>
        </a:p>
      </dgm:t>
    </dgm:pt>
    <dgm:pt modelId="{CCD1D8C7-5AAE-4A18-A393-E0D843C151D4}">
      <dgm:prSet phldrT="[Texto]" custT="1"/>
      <dgm:spPr>
        <a:solidFill>
          <a:schemeClr val="bg1">
            <a:lumMod val="65000"/>
          </a:schemeClr>
        </a:solidFill>
      </dgm:spPr>
      <dgm:t>
        <a:bodyPr/>
        <a:lstStyle/>
        <a:p>
          <a:endParaRPr lang="es-MX" sz="1000" b="1">
            <a:latin typeface="Arial Narrow" pitchFamily="34" charset="0"/>
          </a:endParaRPr>
        </a:p>
      </dgm:t>
    </dgm:pt>
    <dgm:pt modelId="{440ADE71-9792-427C-B642-09CB6DA3D3D7}" type="parTrans" cxnId="{3BB6DEF7-BE2D-42AC-8DA7-533FAF320547}">
      <dgm:prSet/>
      <dgm:spPr/>
      <dgm:t>
        <a:bodyPr/>
        <a:lstStyle/>
        <a:p>
          <a:endParaRPr lang="es-MX"/>
        </a:p>
      </dgm:t>
    </dgm:pt>
    <dgm:pt modelId="{3E3FBC3F-22AA-4E15-ADCA-2FE3D43A739F}" type="sibTrans" cxnId="{3BB6DEF7-BE2D-42AC-8DA7-533FAF320547}">
      <dgm:prSet/>
      <dgm:spPr/>
      <dgm:t>
        <a:bodyPr/>
        <a:lstStyle/>
        <a:p>
          <a:endParaRPr lang="es-MX"/>
        </a:p>
      </dgm:t>
    </dgm:pt>
    <dgm:pt modelId="{A11F1D4D-555B-4C72-B6FD-492B84B0966F}">
      <dgm:prSet phldrT="[Texto]" custT="1"/>
      <dgm:spPr>
        <a:solidFill>
          <a:schemeClr val="bg1">
            <a:lumMod val="65000"/>
          </a:schemeClr>
        </a:solidFill>
      </dgm:spPr>
      <dgm:t>
        <a:bodyPr/>
        <a:lstStyle/>
        <a:p>
          <a:endParaRPr lang="es-MX" sz="1000" b="1">
            <a:latin typeface="Arial Narrow" pitchFamily="34" charset="0"/>
          </a:endParaRPr>
        </a:p>
      </dgm:t>
    </dgm:pt>
    <dgm:pt modelId="{3359C2E6-F347-440B-88B9-D61826A7C452}" type="parTrans" cxnId="{A873BB6C-B118-4042-A4A3-8FCD7AEFCEBF}">
      <dgm:prSet/>
      <dgm:spPr/>
      <dgm:t>
        <a:bodyPr/>
        <a:lstStyle/>
        <a:p>
          <a:endParaRPr lang="es-MX"/>
        </a:p>
      </dgm:t>
    </dgm:pt>
    <dgm:pt modelId="{FC09F9C5-0639-488F-A003-11CF0A2C006A}" type="sibTrans" cxnId="{A873BB6C-B118-4042-A4A3-8FCD7AEFCEBF}">
      <dgm:prSet/>
      <dgm:spPr/>
      <dgm:t>
        <a:bodyPr/>
        <a:lstStyle/>
        <a:p>
          <a:endParaRPr lang="es-MX"/>
        </a:p>
      </dgm:t>
    </dgm:pt>
    <dgm:pt modelId="{D8C59563-CFF0-437B-A644-8610F355727E}">
      <dgm:prSet phldrT="[Texto]" custT="1"/>
      <dgm:spPr>
        <a:solidFill>
          <a:schemeClr val="bg1">
            <a:lumMod val="65000"/>
          </a:schemeClr>
        </a:solidFill>
      </dgm:spPr>
      <dgm:t>
        <a:bodyPr/>
        <a:lstStyle/>
        <a:p>
          <a:endParaRPr lang="es-MX" sz="1000" b="1">
            <a:latin typeface="Arial Narrow" pitchFamily="34" charset="0"/>
          </a:endParaRPr>
        </a:p>
      </dgm:t>
    </dgm:pt>
    <dgm:pt modelId="{96948937-1203-4B8A-B36F-217F08E91A04}" type="parTrans" cxnId="{01FA47B3-C445-4919-8AC3-74F4BB5BEBB9}">
      <dgm:prSet/>
      <dgm:spPr/>
      <dgm:t>
        <a:bodyPr/>
        <a:lstStyle/>
        <a:p>
          <a:endParaRPr lang="es-MX"/>
        </a:p>
      </dgm:t>
    </dgm:pt>
    <dgm:pt modelId="{4797B867-F8DE-4683-A7CF-F5087D8049AB}" type="sibTrans" cxnId="{01FA47B3-C445-4919-8AC3-74F4BB5BEBB9}">
      <dgm:prSet/>
      <dgm:spPr/>
      <dgm:t>
        <a:bodyPr/>
        <a:lstStyle/>
        <a:p>
          <a:endParaRPr lang="es-MX"/>
        </a:p>
      </dgm:t>
    </dgm:pt>
    <dgm:pt modelId="{D5A958C7-6784-407D-AF51-A25554F89C6F}">
      <dgm:prSet phldrT="[Texto]" custT="1"/>
      <dgm:spPr/>
      <dgm:t>
        <a:bodyPr/>
        <a:lstStyle/>
        <a:p>
          <a:pPr algn="just"/>
          <a:endParaRPr lang="es-MX" sz="900" b="1">
            <a:latin typeface="Arial Narrow" pitchFamily="34" charset="0"/>
          </a:endParaRPr>
        </a:p>
      </dgm:t>
    </dgm:pt>
    <dgm:pt modelId="{E5600A9F-99BB-4400-88A9-B6235A6F2F61}" type="parTrans" cxnId="{1722C80B-DAFD-450A-B359-9A1289158782}">
      <dgm:prSet/>
      <dgm:spPr/>
      <dgm:t>
        <a:bodyPr/>
        <a:lstStyle/>
        <a:p>
          <a:endParaRPr lang="es-MX"/>
        </a:p>
      </dgm:t>
    </dgm:pt>
    <dgm:pt modelId="{7D9C38AA-9E41-47B7-9318-E081DFF5BB5B}" type="sibTrans" cxnId="{1722C80B-DAFD-450A-B359-9A1289158782}">
      <dgm:prSet/>
      <dgm:spPr/>
      <dgm:t>
        <a:bodyPr/>
        <a:lstStyle/>
        <a:p>
          <a:endParaRPr lang="es-MX"/>
        </a:p>
      </dgm:t>
    </dgm:pt>
    <dgm:pt modelId="{95279802-DBAD-4FBA-9AFB-01EE8A378A47}">
      <dgm:prSet phldrT="[Texto]" custT="1"/>
      <dgm:spPr/>
      <dgm:t>
        <a:bodyPr/>
        <a:lstStyle/>
        <a:p>
          <a:pPr algn="just"/>
          <a:endParaRPr lang="es-MX" sz="900" b="1">
            <a:latin typeface="Arial Narrow" pitchFamily="34" charset="0"/>
          </a:endParaRPr>
        </a:p>
      </dgm:t>
    </dgm:pt>
    <dgm:pt modelId="{C5676730-2798-4BC1-92A3-ACFC35262842}" type="parTrans" cxnId="{2600E950-80EF-40E7-982E-B88D592C0CEA}">
      <dgm:prSet/>
      <dgm:spPr/>
      <dgm:t>
        <a:bodyPr/>
        <a:lstStyle/>
        <a:p>
          <a:endParaRPr lang="es-MX"/>
        </a:p>
      </dgm:t>
    </dgm:pt>
    <dgm:pt modelId="{499DCAD5-EC93-4908-94C7-8B56482F6DEE}" type="sibTrans" cxnId="{2600E950-80EF-40E7-982E-B88D592C0CEA}">
      <dgm:prSet/>
      <dgm:spPr/>
      <dgm:t>
        <a:bodyPr/>
        <a:lstStyle/>
        <a:p>
          <a:endParaRPr lang="es-MX"/>
        </a:p>
      </dgm:t>
    </dgm:pt>
    <dgm:pt modelId="{4235B9C9-E38E-42A9-BD5C-17C32D6E49CE}">
      <dgm:prSet phldrT="[Texto]" custT="1"/>
      <dgm:spPr>
        <a:solidFill>
          <a:schemeClr val="bg1">
            <a:lumMod val="65000"/>
          </a:schemeClr>
        </a:solidFill>
      </dgm:spPr>
      <dgm:t>
        <a:bodyPr/>
        <a:lstStyle/>
        <a:p>
          <a:endParaRPr lang="es-MX" sz="1000" b="1">
            <a:latin typeface="Arial Narrow" pitchFamily="34" charset="0"/>
          </a:endParaRPr>
        </a:p>
      </dgm:t>
    </dgm:pt>
    <dgm:pt modelId="{7F57E4AA-82D2-4647-B063-82064EDA961F}" type="parTrans" cxnId="{90EE35EC-4287-4435-8A0C-60B8C873B254}">
      <dgm:prSet/>
      <dgm:spPr/>
      <dgm:t>
        <a:bodyPr/>
        <a:lstStyle/>
        <a:p>
          <a:endParaRPr lang="es-MX"/>
        </a:p>
      </dgm:t>
    </dgm:pt>
    <dgm:pt modelId="{75A452B0-77AD-42F6-94BB-FCC63352CCD9}" type="sibTrans" cxnId="{90EE35EC-4287-4435-8A0C-60B8C873B254}">
      <dgm:prSet/>
      <dgm:spPr/>
      <dgm:t>
        <a:bodyPr/>
        <a:lstStyle/>
        <a:p>
          <a:endParaRPr lang="es-MX"/>
        </a:p>
      </dgm:t>
    </dgm:pt>
    <dgm:pt modelId="{4C51517A-ADA1-4CF4-A3BF-C6C6AB16BBFA}">
      <dgm:prSet phldrT="[Texto]" custT="1"/>
      <dgm:spPr>
        <a:solidFill>
          <a:schemeClr val="bg1">
            <a:lumMod val="65000"/>
          </a:schemeClr>
        </a:solidFill>
      </dgm:spPr>
      <dgm:t>
        <a:bodyPr/>
        <a:lstStyle/>
        <a:p>
          <a:r>
            <a:rPr lang="es-MX" sz="1000" b="1">
              <a:latin typeface="Arial Narrow" pitchFamily="34" charset="0"/>
            </a:rPr>
            <a:t>Reconocimientos</a:t>
          </a:r>
        </a:p>
      </dgm:t>
    </dgm:pt>
    <dgm:pt modelId="{E4A08DD2-7DC9-4721-816B-D4FE28BE332B}" type="parTrans" cxnId="{A0ACF6EC-039B-416A-80BD-FD2079476BB3}">
      <dgm:prSet/>
      <dgm:spPr/>
      <dgm:t>
        <a:bodyPr/>
        <a:lstStyle/>
        <a:p>
          <a:endParaRPr lang="es-MX"/>
        </a:p>
      </dgm:t>
    </dgm:pt>
    <dgm:pt modelId="{CF85393F-45F0-49C7-A185-0FB7E30D3FCC}" type="sibTrans" cxnId="{A0ACF6EC-039B-416A-80BD-FD2079476BB3}">
      <dgm:prSet/>
      <dgm:spPr/>
      <dgm:t>
        <a:bodyPr/>
        <a:lstStyle/>
        <a:p>
          <a:endParaRPr lang="es-MX"/>
        </a:p>
      </dgm:t>
    </dgm:pt>
    <dgm:pt modelId="{A1EDD112-F0EF-41E9-A364-67ECB10F6FAB}">
      <dgm:prSet phldrT="[Texto]" custT="1"/>
      <dgm:spPr>
        <a:solidFill>
          <a:schemeClr val="bg1">
            <a:lumMod val="65000"/>
          </a:schemeClr>
        </a:solidFill>
      </dgm:spPr>
      <dgm:t>
        <a:bodyPr/>
        <a:lstStyle/>
        <a:p>
          <a:r>
            <a:rPr lang="es-MX" sz="1000" b="1">
              <a:latin typeface="Arial Narrow" pitchFamily="34" charset="0"/>
            </a:rPr>
            <a:t>Gafetes</a:t>
          </a:r>
        </a:p>
      </dgm:t>
    </dgm:pt>
    <dgm:pt modelId="{FE40583E-7ECA-4E90-BD63-29F8696E8CC1}" type="parTrans" cxnId="{4D65EBBE-FA6F-4A3B-8E6F-D31E097DF79F}">
      <dgm:prSet/>
      <dgm:spPr/>
      <dgm:t>
        <a:bodyPr/>
        <a:lstStyle/>
        <a:p>
          <a:endParaRPr lang="es-MX"/>
        </a:p>
      </dgm:t>
    </dgm:pt>
    <dgm:pt modelId="{D5C99CDE-93BE-47CD-972D-7339F369B676}" type="sibTrans" cxnId="{4D65EBBE-FA6F-4A3B-8E6F-D31E097DF79F}">
      <dgm:prSet/>
      <dgm:spPr/>
      <dgm:t>
        <a:bodyPr/>
        <a:lstStyle/>
        <a:p>
          <a:endParaRPr lang="es-MX"/>
        </a:p>
      </dgm:t>
    </dgm:pt>
    <dgm:pt modelId="{04EAB32C-9F34-44F0-8868-1AF36384F272}">
      <dgm:prSet phldrT="[Texto]" custT="1"/>
      <dgm:spPr>
        <a:solidFill>
          <a:schemeClr val="bg1">
            <a:lumMod val="65000"/>
          </a:schemeClr>
        </a:solidFill>
      </dgm:spPr>
      <dgm:t>
        <a:bodyPr/>
        <a:lstStyle/>
        <a:p>
          <a:r>
            <a:rPr lang="es-MX" sz="1000" b="1">
              <a:latin typeface="Arial Narrow" pitchFamily="34" charset="0"/>
            </a:rPr>
            <a:t>recibos de pago, entre otros.</a:t>
          </a:r>
        </a:p>
      </dgm:t>
    </dgm:pt>
    <dgm:pt modelId="{75DD3833-1B41-46A5-9270-EC91B72A0BDC}" type="parTrans" cxnId="{5C8B21B9-432B-4C36-87ED-9CDEFCFE7F30}">
      <dgm:prSet/>
      <dgm:spPr/>
      <dgm:t>
        <a:bodyPr/>
        <a:lstStyle/>
        <a:p>
          <a:endParaRPr lang="es-MX"/>
        </a:p>
      </dgm:t>
    </dgm:pt>
    <dgm:pt modelId="{7F3F6E5E-5295-4717-8547-1ED6B0FC9444}" type="sibTrans" cxnId="{5C8B21B9-432B-4C36-87ED-9CDEFCFE7F30}">
      <dgm:prSet/>
      <dgm:spPr/>
      <dgm:t>
        <a:bodyPr/>
        <a:lstStyle/>
        <a:p>
          <a:endParaRPr lang="es-MX"/>
        </a:p>
      </dgm:t>
    </dgm:pt>
    <dgm:pt modelId="{603CD7BB-E7BA-4E2F-89B8-EDF58C766443}">
      <dgm:prSet phldrT="[Texto]" custT="1"/>
      <dgm:spPr>
        <a:solidFill>
          <a:schemeClr val="bg1">
            <a:lumMod val="65000"/>
          </a:schemeClr>
        </a:solidFill>
      </dgm:spPr>
      <dgm:t>
        <a:bodyPr/>
        <a:lstStyle/>
        <a:p>
          <a:endParaRPr lang="es-MX" sz="1000" b="1">
            <a:latin typeface="Arial Narrow" pitchFamily="34" charset="0"/>
          </a:endParaRPr>
        </a:p>
      </dgm:t>
    </dgm:pt>
    <dgm:pt modelId="{3904F59E-4235-4B6B-A1AD-5AF4B5A4BE40}" type="parTrans" cxnId="{CC4DD88E-5AE6-4D5E-94E3-BA9BFCAAE485}">
      <dgm:prSet/>
      <dgm:spPr/>
      <dgm:t>
        <a:bodyPr/>
        <a:lstStyle/>
        <a:p>
          <a:endParaRPr lang="es-MX"/>
        </a:p>
      </dgm:t>
    </dgm:pt>
    <dgm:pt modelId="{1686F3EE-CBC7-4AA5-881D-3D217A199E7F}" type="sibTrans" cxnId="{CC4DD88E-5AE6-4D5E-94E3-BA9BFCAAE485}">
      <dgm:prSet/>
      <dgm:spPr/>
      <dgm:t>
        <a:bodyPr/>
        <a:lstStyle/>
        <a:p>
          <a:endParaRPr lang="es-MX"/>
        </a:p>
      </dgm:t>
    </dgm:pt>
    <dgm:pt modelId="{AD956032-1CCA-4D17-BDB1-F843EFF5046B}">
      <dgm:prSet phldrT="[Texto]" custT="1"/>
      <dgm:spPr>
        <a:solidFill>
          <a:schemeClr val="bg1">
            <a:lumMod val="65000"/>
          </a:schemeClr>
        </a:solidFill>
      </dgm:spPr>
      <dgm:t>
        <a:bodyPr/>
        <a:lstStyle/>
        <a:p>
          <a:endParaRPr lang="es-MX" sz="1000" b="1">
            <a:latin typeface="Arial Narrow" pitchFamily="34" charset="0"/>
          </a:endParaRPr>
        </a:p>
      </dgm:t>
    </dgm:pt>
    <dgm:pt modelId="{05C53EFF-EA9D-4993-865B-AB8EF7CF9965}" type="parTrans" cxnId="{69FEB8FB-C6E2-4ABE-BE6B-08749CA5A17A}">
      <dgm:prSet/>
      <dgm:spPr/>
      <dgm:t>
        <a:bodyPr/>
        <a:lstStyle/>
        <a:p>
          <a:endParaRPr lang="es-MX"/>
        </a:p>
      </dgm:t>
    </dgm:pt>
    <dgm:pt modelId="{6AC811CB-4413-4448-962D-25824AB5088E}" type="sibTrans" cxnId="{69FEB8FB-C6E2-4ABE-BE6B-08749CA5A17A}">
      <dgm:prSet/>
      <dgm:spPr/>
      <dgm:t>
        <a:bodyPr/>
        <a:lstStyle/>
        <a:p>
          <a:endParaRPr lang="es-MX"/>
        </a:p>
      </dgm:t>
    </dgm:pt>
    <dgm:pt modelId="{A10A7EAC-21E5-4AF1-B1D9-CC23988334E0}">
      <dgm:prSet custT="1"/>
      <dgm:spPr/>
      <dgm:t>
        <a:bodyPr/>
        <a:lstStyle/>
        <a:p>
          <a:pPr algn="just"/>
          <a:r>
            <a:rPr lang="es-ES" sz="1000" b="1">
              <a:latin typeface="Arial Narrow" pitchFamily="34" charset="0"/>
            </a:rPr>
            <a:t>  -Auxiliar, Tecnico o Coordinador electoral   -Capacitador  y/o supervisor electoral      -Secretarios Ejecutivos, Presidentes o Consejeros Electorales.</a:t>
          </a:r>
          <a:endParaRPr lang="es-MX" sz="1000" b="1">
            <a:latin typeface="Arial Narrow" pitchFamily="34" charset="0"/>
          </a:endParaRPr>
        </a:p>
      </dgm:t>
    </dgm:pt>
    <dgm:pt modelId="{A19BC6A4-35B0-4329-83AD-44AC96374769}" type="parTrans" cxnId="{890BBE62-E198-4A1F-BF3C-BCC107490367}">
      <dgm:prSet/>
      <dgm:spPr/>
      <dgm:t>
        <a:bodyPr/>
        <a:lstStyle/>
        <a:p>
          <a:endParaRPr lang="es-MX"/>
        </a:p>
      </dgm:t>
    </dgm:pt>
    <dgm:pt modelId="{4767F35C-577D-4070-8C52-FCA8025F0E2F}" type="sibTrans" cxnId="{890BBE62-E198-4A1F-BF3C-BCC107490367}">
      <dgm:prSet/>
      <dgm:spPr/>
      <dgm:t>
        <a:bodyPr/>
        <a:lstStyle/>
        <a:p>
          <a:endParaRPr lang="es-MX"/>
        </a:p>
      </dgm:t>
    </dgm:pt>
    <dgm:pt modelId="{AF28F4D1-687C-42BA-8BC5-666B45B2CBC8}">
      <dgm:prSet custT="1"/>
      <dgm:spPr/>
      <dgm:t>
        <a:bodyPr/>
        <a:lstStyle/>
        <a:p>
          <a:pPr algn="just"/>
          <a:endParaRPr lang="es-MX" sz="1000" b="1">
            <a:latin typeface="Arial Narrow" pitchFamily="34" charset="0"/>
          </a:endParaRPr>
        </a:p>
      </dgm:t>
    </dgm:pt>
    <dgm:pt modelId="{30763F5D-87BC-4084-9372-70A92A5F7E05}" type="parTrans" cxnId="{44014397-9CF1-4D42-9A4F-3C20BB396393}">
      <dgm:prSet/>
      <dgm:spPr/>
      <dgm:t>
        <a:bodyPr/>
        <a:lstStyle/>
        <a:p>
          <a:endParaRPr lang="es-MX"/>
        </a:p>
      </dgm:t>
    </dgm:pt>
    <dgm:pt modelId="{0873D335-E2C9-46F5-AE87-F7133456DF97}" type="sibTrans" cxnId="{44014397-9CF1-4D42-9A4F-3C20BB396393}">
      <dgm:prSet/>
      <dgm:spPr/>
      <dgm:t>
        <a:bodyPr/>
        <a:lstStyle/>
        <a:p>
          <a:endParaRPr lang="es-MX"/>
        </a:p>
      </dgm:t>
    </dgm:pt>
    <dgm:pt modelId="{9FF396E4-7703-43E9-A807-8B06EC8B41AB}">
      <dgm:prSet phldrT="[Texto]" custT="1"/>
      <dgm:spPr>
        <a:solidFill>
          <a:schemeClr val="bg1">
            <a:lumMod val="65000"/>
          </a:schemeClr>
        </a:solidFill>
      </dgm:spPr>
      <dgm:t>
        <a:bodyPr/>
        <a:lstStyle/>
        <a:p>
          <a:endParaRPr lang="es-MX" sz="1000" b="1">
            <a:latin typeface="Arial Narrow" pitchFamily="34" charset="0"/>
          </a:endParaRPr>
        </a:p>
      </dgm:t>
    </dgm:pt>
    <dgm:pt modelId="{02105F9B-E9EC-4AB3-9C9C-5C607246DD42}" type="parTrans" cxnId="{8B516094-B250-46C1-A7BF-B8C263FB47E6}">
      <dgm:prSet/>
      <dgm:spPr/>
      <dgm:t>
        <a:bodyPr/>
        <a:lstStyle/>
        <a:p>
          <a:endParaRPr lang="es-MX"/>
        </a:p>
      </dgm:t>
    </dgm:pt>
    <dgm:pt modelId="{45B6663A-A41D-4867-A6AB-FA280900A650}" type="sibTrans" cxnId="{8B516094-B250-46C1-A7BF-B8C263FB47E6}">
      <dgm:prSet/>
      <dgm:spPr/>
      <dgm:t>
        <a:bodyPr/>
        <a:lstStyle/>
        <a:p>
          <a:endParaRPr lang="es-MX"/>
        </a:p>
      </dgm:t>
    </dgm:pt>
    <dgm:pt modelId="{6EC379F7-1DDA-4853-BDC8-15D5BD1724AE}">
      <dgm:prSet phldrT="[Texto]" custT="1"/>
      <dgm:spPr>
        <a:solidFill>
          <a:schemeClr val="bg1">
            <a:lumMod val="65000"/>
          </a:schemeClr>
        </a:solidFill>
      </dgm:spPr>
      <dgm:t>
        <a:bodyPr/>
        <a:lstStyle/>
        <a:p>
          <a:endParaRPr lang="es-MX" sz="1000" b="1">
            <a:latin typeface="Arial Narrow" pitchFamily="34" charset="0"/>
          </a:endParaRPr>
        </a:p>
      </dgm:t>
    </dgm:pt>
    <dgm:pt modelId="{D80FF863-4601-4A5B-A8B7-CC9ECA34FDF9}" type="parTrans" cxnId="{E21C5D33-03DB-4C97-B6D5-69110E526E4F}">
      <dgm:prSet/>
      <dgm:spPr/>
      <dgm:t>
        <a:bodyPr/>
        <a:lstStyle/>
        <a:p>
          <a:endParaRPr lang="es-MX"/>
        </a:p>
      </dgm:t>
    </dgm:pt>
    <dgm:pt modelId="{5B28AF98-D263-47AE-BF60-1ECE893D7371}" type="sibTrans" cxnId="{E21C5D33-03DB-4C97-B6D5-69110E526E4F}">
      <dgm:prSet/>
      <dgm:spPr/>
      <dgm:t>
        <a:bodyPr/>
        <a:lstStyle/>
        <a:p>
          <a:endParaRPr lang="es-MX"/>
        </a:p>
      </dgm:t>
    </dgm:pt>
    <dgm:pt modelId="{BF2F279C-DD62-4340-B02F-9DCA922B8E46}">
      <dgm:prSet custT="1"/>
      <dgm:spPr/>
      <dgm:t>
        <a:bodyPr/>
        <a:lstStyle/>
        <a:p>
          <a:r>
            <a:rPr lang="es-MX" sz="1000" b="1">
              <a:latin typeface="Arial Narrow" pitchFamily="34" charset="0"/>
            </a:rPr>
            <a:t>Reconocimientos</a:t>
          </a:r>
        </a:p>
      </dgm:t>
    </dgm:pt>
    <dgm:pt modelId="{4413623F-5C43-4827-92FF-70E0E078B8E8}" type="parTrans" cxnId="{7E368098-9A40-497A-A315-B6610A07D7A0}">
      <dgm:prSet/>
      <dgm:spPr/>
      <dgm:t>
        <a:bodyPr/>
        <a:lstStyle/>
        <a:p>
          <a:endParaRPr lang="es-MX"/>
        </a:p>
      </dgm:t>
    </dgm:pt>
    <dgm:pt modelId="{ED361DE0-ABF8-43C9-BD76-51FE5DDA3EB0}" type="sibTrans" cxnId="{7E368098-9A40-497A-A315-B6610A07D7A0}">
      <dgm:prSet/>
      <dgm:spPr/>
      <dgm:t>
        <a:bodyPr/>
        <a:lstStyle/>
        <a:p>
          <a:endParaRPr lang="es-MX"/>
        </a:p>
      </dgm:t>
    </dgm:pt>
    <dgm:pt modelId="{CD11799E-C35C-449F-99D9-16F841076FF1}">
      <dgm:prSet custT="1"/>
      <dgm:spPr/>
      <dgm:t>
        <a:bodyPr/>
        <a:lstStyle/>
        <a:p>
          <a:r>
            <a:rPr lang="es-MX" sz="1000" b="1">
              <a:latin typeface="Arial Narrow" pitchFamily="34" charset="0"/>
            </a:rPr>
            <a:t>Gafetes</a:t>
          </a:r>
        </a:p>
      </dgm:t>
    </dgm:pt>
    <dgm:pt modelId="{C5AB4DBC-4D98-4FAE-B1EE-3097A5D1056D}" type="parTrans" cxnId="{CC697758-4B12-4B50-9730-7182543E87F0}">
      <dgm:prSet/>
      <dgm:spPr/>
      <dgm:t>
        <a:bodyPr/>
        <a:lstStyle/>
        <a:p>
          <a:endParaRPr lang="es-MX"/>
        </a:p>
      </dgm:t>
    </dgm:pt>
    <dgm:pt modelId="{97CBF27A-C097-49E1-A736-BC2FB8C2F727}" type="sibTrans" cxnId="{CC697758-4B12-4B50-9730-7182543E87F0}">
      <dgm:prSet/>
      <dgm:spPr/>
      <dgm:t>
        <a:bodyPr/>
        <a:lstStyle/>
        <a:p>
          <a:endParaRPr lang="es-MX"/>
        </a:p>
      </dgm:t>
    </dgm:pt>
    <dgm:pt modelId="{2EDA303B-8AA5-491C-B06B-83A4A933FEE0}">
      <dgm:prSet custT="1"/>
      <dgm:spPr/>
      <dgm:t>
        <a:bodyPr/>
        <a:lstStyle/>
        <a:p>
          <a:r>
            <a:rPr lang="es-MX" sz="1000" b="1">
              <a:latin typeface="Arial Narrow" pitchFamily="34" charset="0"/>
            </a:rPr>
            <a:t>Cartas o Constancias laborales </a:t>
          </a:r>
        </a:p>
      </dgm:t>
    </dgm:pt>
    <dgm:pt modelId="{E99482F4-E180-401D-9D39-187201C52AC1}" type="parTrans" cxnId="{B1337CB8-C0AF-4176-BCA0-96361075103F}">
      <dgm:prSet/>
      <dgm:spPr/>
      <dgm:t>
        <a:bodyPr/>
        <a:lstStyle/>
        <a:p>
          <a:endParaRPr lang="es-MX"/>
        </a:p>
      </dgm:t>
    </dgm:pt>
    <dgm:pt modelId="{F087A3F0-7E78-4ED5-8D93-4DF6D64AAF3E}" type="sibTrans" cxnId="{B1337CB8-C0AF-4176-BCA0-96361075103F}">
      <dgm:prSet/>
      <dgm:spPr/>
      <dgm:t>
        <a:bodyPr/>
        <a:lstStyle/>
        <a:p>
          <a:endParaRPr lang="es-MX"/>
        </a:p>
      </dgm:t>
    </dgm:pt>
    <dgm:pt modelId="{C6628DB1-E791-4FB7-866D-E2CE0BA95753}">
      <dgm:prSet custT="1"/>
      <dgm:spPr/>
      <dgm:t>
        <a:bodyPr/>
        <a:lstStyle/>
        <a:p>
          <a:r>
            <a:rPr lang="es-MX" sz="1000" b="1">
              <a:latin typeface="Arial Narrow" pitchFamily="34" charset="0"/>
            </a:rPr>
            <a:t>Credenciales</a:t>
          </a:r>
        </a:p>
      </dgm:t>
    </dgm:pt>
    <dgm:pt modelId="{BF60DB26-2422-4D15-9D09-706D23583DC3}" type="parTrans" cxnId="{C1EB1430-35E3-4D91-87C7-66C1F6630EB3}">
      <dgm:prSet/>
      <dgm:spPr/>
      <dgm:t>
        <a:bodyPr/>
        <a:lstStyle/>
        <a:p>
          <a:endParaRPr lang="es-MX"/>
        </a:p>
      </dgm:t>
    </dgm:pt>
    <dgm:pt modelId="{38F31886-D3DC-434C-9F6A-8B3C1F7D47DA}" type="sibTrans" cxnId="{C1EB1430-35E3-4D91-87C7-66C1F6630EB3}">
      <dgm:prSet/>
      <dgm:spPr/>
      <dgm:t>
        <a:bodyPr/>
        <a:lstStyle/>
        <a:p>
          <a:endParaRPr lang="es-MX"/>
        </a:p>
      </dgm:t>
    </dgm:pt>
    <dgm:pt modelId="{B1A7A4D4-C237-4DC9-88F8-871FB89C33F6}">
      <dgm:prSet custT="1"/>
      <dgm:spPr/>
      <dgm:t>
        <a:bodyPr/>
        <a:lstStyle/>
        <a:p>
          <a:r>
            <a:rPr lang="es-MX" sz="1000" b="1">
              <a:latin typeface="Arial Narrow" pitchFamily="34" charset="0"/>
            </a:rPr>
            <a:t>recibos de pago, entre otros.</a:t>
          </a:r>
        </a:p>
      </dgm:t>
    </dgm:pt>
    <dgm:pt modelId="{3B6CBF98-2C86-4EA6-995B-87CF2B6B4EC3}" type="parTrans" cxnId="{21672BA6-F35F-46F3-A537-895D8384C957}">
      <dgm:prSet/>
      <dgm:spPr/>
      <dgm:t>
        <a:bodyPr/>
        <a:lstStyle/>
        <a:p>
          <a:endParaRPr lang="es-MX"/>
        </a:p>
      </dgm:t>
    </dgm:pt>
    <dgm:pt modelId="{B2451682-7F8A-4FA1-B542-793C337198E3}" type="sibTrans" cxnId="{21672BA6-F35F-46F3-A537-895D8384C957}">
      <dgm:prSet/>
      <dgm:spPr/>
      <dgm:t>
        <a:bodyPr/>
        <a:lstStyle/>
        <a:p>
          <a:endParaRPr lang="es-MX"/>
        </a:p>
      </dgm:t>
    </dgm:pt>
    <dgm:pt modelId="{67D25EF0-7CD9-44DE-9EA3-2C3F1A776ADC}" type="pres">
      <dgm:prSet presAssocID="{2A1466D7-6DFA-4ED2-AAA4-5F38BC438965}" presName="linearFlow" presStyleCnt="0">
        <dgm:presLayoutVars>
          <dgm:dir/>
          <dgm:animLvl val="lvl"/>
          <dgm:resizeHandles/>
        </dgm:presLayoutVars>
      </dgm:prSet>
      <dgm:spPr/>
      <dgm:t>
        <a:bodyPr/>
        <a:lstStyle/>
        <a:p>
          <a:endParaRPr lang="es-MX"/>
        </a:p>
      </dgm:t>
    </dgm:pt>
    <dgm:pt modelId="{3D38B08D-7A33-4B33-81AC-676590D09314}" type="pres">
      <dgm:prSet presAssocID="{9A6C900F-1544-4B95-92F7-CA5B8E8EA6C1}" presName="compositeNode" presStyleCnt="0">
        <dgm:presLayoutVars>
          <dgm:bulletEnabled val="1"/>
        </dgm:presLayoutVars>
      </dgm:prSet>
      <dgm:spPr/>
    </dgm:pt>
    <dgm:pt modelId="{204C9CC2-C4FD-49EB-880D-207A25E9E350}" type="pres">
      <dgm:prSet presAssocID="{9A6C900F-1544-4B95-92F7-CA5B8E8EA6C1}" presName="image" presStyleLbl="fgImgPlace1" presStyleIdx="0" presStyleCnt="3" custScaleX="85065" custScaleY="66207" custLinFactY="-14575" custLinFactNeighborX="77403" custLinFactNeighborY="-100000"/>
      <dgm:spPr>
        <a:blipFill rotWithShape="0">
          <a:blip xmlns:r="http://schemas.openxmlformats.org/officeDocument/2006/relationships" r:embed="rId1"/>
          <a:stretch>
            <a:fillRect/>
          </a:stretch>
        </a:blipFill>
      </dgm:spPr>
      <dgm:t>
        <a:bodyPr/>
        <a:lstStyle/>
        <a:p>
          <a:endParaRPr lang="es-MX"/>
        </a:p>
      </dgm:t>
    </dgm:pt>
    <dgm:pt modelId="{BB9BBF8B-D6CA-4452-81B5-62C2BBAD4C46}" type="pres">
      <dgm:prSet presAssocID="{9A6C900F-1544-4B95-92F7-CA5B8E8EA6C1}" presName="childNode" presStyleLbl="node1" presStyleIdx="0" presStyleCnt="3" custScaleY="128205" custLinFactNeighborX="27823" custLinFactNeighborY="0">
        <dgm:presLayoutVars>
          <dgm:bulletEnabled val="1"/>
        </dgm:presLayoutVars>
      </dgm:prSet>
      <dgm:spPr/>
      <dgm:t>
        <a:bodyPr/>
        <a:lstStyle/>
        <a:p>
          <a:endParaRPr lang="es-MX"/>
        </a:p>
      </dgm:t>
    </dgm:pt>
    <dgm:pt modelId="{A3C1EAD5-0062-49B6-836A-EC0509E12526}" type="pres">
      <dgm:prSet presAssocID="{9A6C900F-1544-4B95-92F7-CA5B8E8EA6C1}" presName="parentNode" presStyleLbl="revTx" presStyleIdx="0" presStyleCnt="3">
        <dgm:presLayoutVars>
          <dgm:chMax val="0"/>
          <dgm:bulletEnabled val="1"/>
        </dgm:presLayoutVars>
      </dgm:prSet>
      <dgm:spPr/>
      <dgm:t>
        <a:bodyPr/>
        <a:lstStyle/>
        <a:p>
          <a:endParaRPr lang="es-MX"/>
        </a:p>
      </dgm:t>
    </dgm:pt>
    <dgm:pt modelId="{C0D16F2B-31C9-4C63-A631-FB8BE6018BDF}" type="pres">
      <dgm:prSet presAssocID="{69C80E46-4E1A-47F3-847A-3F8838125D40}" presName="sibTrans" presStyleCnt="0"/>
      <dgm:spPr/>
    </dgm:pt>
    <dgm:pt modelId="{6FB0738F-C63E-4A83-9CD8-6016A2A19CF8}" type="pres">
      <dgm:prSet presAssocID="{D29D14CE-F46D-4CE2-B455-EB9F7F89A0C2}" presName="compositeNode" presStyleCnt="0">
        <dgm:presLayoutVars>
          <dgm:bulletEnabled val="1"/>
        </dgm:presLayoutVars>
      </dgm:prSet>
      <dgm:spPr/>
    </dgm:pt>
    <dgm:pt modelId="{ADF7B870-D7CC-4809-93C5-E27377C8CB08}" type="pres">
      <dgm:prSet presAssocID="{D29D14CE-F46D-4CE2-B455-EB9F7F89A0C2}" presName="image" presStyleLbl="fgImgPlace1" presStyleIdx="1" presStyleCnt="3" custFlipVert="1" custScaleX="101843" custScaleY="55530" custLinFactNeighborX="74926" custLinFactNeighborY="-77077"/>
      <dgm:spPr>
        <a:blipFill rotWithShape="0">
          <a:blip xmlns:r="http://schemas.openxmlformats.org/officeDocument/2006/relationships" r:embed="rId1"/>
          <a:stretch>
            <a:fillRect/>
          </a:stretch>
        </a:blipFill>
      </dgm:spPr>
      <dgm:t>
        <a:bodyPr/>
        <a:lstStyle/>
        <a:p>
          <a:endParaRPr lang="es-MX"/>
        </a:p>
      </dgm:t>
    </dgm:pt>
    <dgm:pt modelId="{E36B4DB1-C179-4DF4-A9F7-51D0349F0EA4}" type="pres">
      <dgm:prSet presAssocID="{D29D14CE-F46D-4CE2-B455-EB9F7F89A0C2}" presName="childNode" presStyleLbl="node1" presStyleIdx="1" presStyleCnt="3" custScaleY="128205" custLinFactNeighborX="19611" custLinFactNeighborY="1436">
        <dgm:presLayoutVars>
          <dgm:bulletEnabled val="1"/>
        </dgm:presLayoutVars>
      </dgm:prSet>
      <dgm:spPr/>
      <dgm:t>
        <a:bodyPr/>
        <a:lstStyle/>
        <a:p>
          <a:endParaRPr lang="es-MX"/>
        </a:p>
      </dgm:t>
    </dgm:pt>
    <dgm:pt modelId="{F8E0561F-46FD-4654-81B0-F4D920A55DE7}" type="pres">
      <dgm:prSet presAssocID="{D29D14CE-F46D-4CE2-B455-EB9F7F89A0C2}" presName="parentNode" presStyleLbl="revTx" presStyleIdx="1" presStyleCnt="3" custLinFactNeighborX="93489" custLinFactNeighborY="4515">
        <dgm:presLayoutVars>
          <dgm:chMax val="0"/>
          <dgm:bulletEnabled val="1"/>
        </dgm:presLayoutVars>
      </dgm:prSet>
      <dgm:spPr/>
      <dgm:t>
        <a:bodyPr/>
        <a:lstStyle/>
        <a:p>
          <a:endParaRPr lang="es-MX"/>
        </a:p>
      </dgm:t>
    </dgm:pt>
    <dgm:pt modelId="{0B3286B7-7AD3-400B-816C-2D275C207DBA}" type="pres">
      <dgm:prSet presAssocID="{FF5A5F74-259A-47FF-BE97-A6AC25D737F7}" presName="sibTrans" presStyleCnt="0"/>
      <dgm:spPr/>
    </dgm:pt>
    <dgm:pt modelId="{539A3196-816A-4CAA-A691-0EE4F5063D96}" type="pres">
      <dgm:prSet presAssocID="{00ADEB9B-ACC5-4FB2-B4BE-5BD0C2821AF8}" presName="compositeNode" presStyleCnt="0">
        <dgm:presLayoutVars>
          <dgm:bulletEnabled val="1"/>
        </dgm:presLayoutVars>
      </dgm:prSet>
      <dgm:spPr/>
    </dgm:pt>
    <dgm:pt modelId="{20B4097A-59FB-43D0-8228-F9E1E3BC679C}" type="pres">
      <dgm:prSet presAssocID="{00ADEB9B-ACC5-4FB2-B4BE-5BD0C2821AF8}" presName="image" presStyleLbl="fgImgPlace1" presStyleIdx="2" presStyleCnt="3" custScaleX="98201" custScaleY="55744" custLinFactNeighborX="52268" custLinFactNeighborY="-59388"/>
      <dgm:spPr>
        <a:blipFill rotWithShape="0">
          <a:blip xmlns:r="http://schemas.openxmlformats.org/officeDocument/2006/relationships" r:embed="rId1"/>
          <a:stretch>
            <a:fillRect/>
          </a:stretch>
        </a:blipFill>
      </dgm:spPr>
    </dgm:pt>
    <dgm:pt modelId="{CC320330-280B-49F6-9645-E1B5B60BBCB1}" type="pres">
      <dgm:prSet presAssocID="{00ADEB9B-ACC5-4FB2-B4BE-5BD0C2821AF8}" presName="childNode" presStyleLbl="node1" presStyleIdx="2" presStyleCnt="3" custScaleX="93278" custScaleY="128205" custLinFactNeighborX="3408">
        <dgm:presLayoutVars>
          <dgm:bulletEnabled val="1"/>
        </dgm:presLayoutVars>
      </dgm:prSet>
      <dgm:spPr/>
      <dgm:t>
        <a:bodyPr/>
        <a:lstStyle/>
        <a:p>
          <a:endParaRPr lang="es-MX"/>
        </a:p>
      </dgm:t>
    </dgm:pt>
    <dgm:pt modelId="{676E8DFC-1FA7-4E2F-8681-5B25E83F3B88}" type="pres">
      <dgm:prSet presAssocID="{00ADEB9B-ACC5-4FB2-B4BE-5BD0C2821AF8}" presName="parentNode" presStyleLbl="revTx" presStyleIdx="2" presStyleCnt="3" custLinFactNeighborX="-2932" custLinFactNeighborY="7808">
        <dgm:presLayoutVars>
          <dgm:chMax val="0"/>
          <dgm:bulletEnabled val="1"/>
        </dgm:presLayoutVars>
      </dgm:prSet>
      <dgm:spPr/>
      <dgm:t>
        <a:bodyPr/>
        <a:lstStyle/>
        <a:p>
          <a:endParaRPr lang="es-MX"/>
        </a:p>
      </dgm:t>
    </dgm:pt>
  </dgm:ptLst>
  <dgm:cxnLst>
    <dgm:cxn modelId="{A739AF52-F196-4901-97D7-10B1D44BE3F2}" type="presOf" srcId="{04EAB32C-9F34-44F0-8868-1AF36384F272}" destId="{CC320330-280B-49F6-9645-E1B5B60BBCB1}" srcOrd="0" destOrd="6" presId="urn:microsoft.com/office/officeart/2005/8/layout/hList2#6"/>
    <dgm:cxn modelId="{C1EB1430-35E3-4D91-87C7-66C1F6630EB3}" srcId="{00ADEB9B-ACC5-4FB2-B4BE-5BD0C2821AF8}" destId="{C6628DB1-E791-4FB7-866D-E2CE0BA95753}" srcOrd="18" destOrd="0" parTransId="{BF60DB26-2422-4D15-9D09-706D23583DC3}" sibTransId="{38F31886-D3DC-434C-9F6A-8B3C1F7D47DA}"/>
    <dgm:cxn modelId="{A873BB6C-B118-4042-A4A3-8FCD7AEFCEBF}" srcId="{00ADEB9B-ACC5-4FB2-B4BE-5BD0C2821AF8}" destId="{A11F1D4D-555B-4C72-B6FD-492B84B0966F}" srcOrd="8" destOrd="0" parTransId="{3359C2E6-F347-440B-88B9-D61826A7C452}" sibTransId="{FC09F9C5-0639-488F-A003-11CF0A2C006A}"/>
    <dgm:cxn modelId="{7078B2DB-CC56-4ADD-8D5E-2D67638BEB0B}" srcId="{00ADEB9B-ACC5-4FB2-B4BE-5BD0C2821AF8}" destId="{571DD56F-599F-49E7-926C-3487412CCD10}" srcOrd="22" destOrd="0" parTransId="{64191EA8-D133-4771-8649-E9AB7A5656A4}" sibTransId="{D769FB3A-652A-4DF5-8794-4979C92316BC}"/>
    <dgm:cxn modelId="{FB29A03B-38FE-43FC-B7EA-310D7508D4F3}" srcId="{D29D14CE-F46D-4CE2-B455-EB9F7F89A0C2}" destId="{47D359F5-1425-479A-A905-6A0ED53A2190}" srcOrd="6" destOrd="0" parTransId="{97E0AFD2-1076-47AA-A052-19CCB01EDE4E}" sibTransId="{69CD65BF-D1A4-46D2-BD39-11405BF26D17}"/>
    <dgm:cxn modelId="{0FA869E0-46E0-4FDA-98F8-7C93E3647E2E}" type="presOf" srcId="{4AD8C190-FDA0-4F4D-8EE8-AB7FD9048D9A}" destId="{CC320330-280B-49F6-9645-E1B5B60BBCB1}" srcOrd="0" destOrd="0" presId="urn:microsoft.com/office/officeart/2005/8/layout/hList2#6"/>
    <dgm:cxn modelId="{87324D53-ACB5-477D-9935-B1EAB6903ECF}" srcId="{2A1466D7-6DFA-4ED2-AAA4-5F38BC438965}" destId="{9A6C900F-1544-4B95-92F7-CA5B8E8EA6C1}" srcOrd="0" destOrd="0" parTransId="{4493A2E6-FF10-416E-91DE-B710E44EB5BE}" sibTransId="{69C80E46-4E1A-47F3-847A-3F8838125D40}"/>
    <dgm:cxn modelId="{49418015-9196-437C-836C-40DB245590C0}" srcId="{00ADEB9B-ACC5-4FB2-B4BE-5BD0C2821AF8}" destId="{B54B0C7D-00E3-458C-A86C-2BEF0AD54CC6}" srcOrd="4" destOrd="0" parTransId="{627504A6-F5BC-4EEE-8158-522BCF348271}" sibTransId="{F44F06ED-2FFC-4DE3-A363-11B07EAEB3CF}"/>
    <dgm:cxn modelId="{7E368098-9A40-497A-A315-B6610A07D7A0}" srcId="{00ADEB9B-ACC5-4FB2-B4BE-5BD0C2821AF8}" destId="{BF2F279C-DD62-4340-B02F-9DCA922B8E46}" srcOrd="15" destOrd="0" parTransId="{4413623F-5C43-4827-92FF-70E0E078B8E8}" sibTransId="{ED361DE0-ABF8-43C9-BD76-51FE5DDA3EB0}"/>
    <dgm:cxn modelId="{5C8B21B9-432B-4C36-87ED-9CDEFCFE7F30}" srcId="{00ADEB9B-ACC5-4FB2-B4BE-5BD0C2821AF8}" destId="{04EAB32C-9F34-44F0-8868-1AF36384F272}" srcOrd="6" destOrd="0" parTransId="{75DD3833-1B41-46A5-9270-EC91B72A0BDC}" sibTransId="{7F3F6E5E-5295-4717-8547-1ED6B0FC9444}"/>
    <dgm:cxn modelId="{8A87849C-4F77-4B2D-9F6A-8006CD136488}" srcId="{D29D14CE-F46D-4CE2-B455-EB9F7F89A0C2}" destId="{7BF4FB12-EBD8-4E2F-BD10-F86F5D4ACB37}" srcOrd="4" destOrd="0" parTransId="{770512C9-4D5B-4461-BCD4-D6FB09B815B4}" sibTransId="{B14CA15B-D141-4791-B245-5A24A11946E5}"/>
    <dgm:cxn modelId="{FDD4DBCC-8221-4E07-B4EA-461568C6010F}" type="presOf" srcId="{9E38C465-AB32-4A4D-8513-19577A306063}" destId="{CC320330-280B-49F6-9645-E1B5B60BBCB1}" srcOrd="0" destOrd="21" presId="urn:microsoft.com/office/officeart/2005/8/layout/hList2#6"/>
    <dgm:cxn modelId="{9199931F-D9BC-47CE-90D2-0B56CA9187E9}" type="presOf" srcId="{A1EDD112-F0EF-41E9-A364-67ECB10F6FAB}" destId="{CC320330-280B-49F6-9645-E1B5B60BBCB1}" srcOrd="0" destOrd="3" presId="urn:microsoft.com/office/officeart/2005/8/layout/hList2#6"/>
    <dgm:cxn modelId="{F1CE7A63-3EC5-4E27-AA5D-294AF70E0E68}" type="presOf" srcId="{D5A958C7-6784-407D-AF51-A25554F89C6F}" destId="{BB9BBF8B-D6CA-4452-81B5-62C2BBAD4C46}" srcOrd="0" destOrd="0" presId="urn:microsoft.com/office/officeart/2005/8/layout/hList2#6"/>
    <dgm:cxn modelId="{9B6C3FF0-AEE8-4377-BCE5-83E90692BB07}" srcId="{00ADEB9B-ACC5-4FB2-B4BE-5BD0C2821AF8}" destId="{B766E052-C0B9-4A09-9FCF-DE6B2B6983FB}" srcOrd="14" destOrd="0" parTransId="{5DF95A5A-9A58-4572-B142-F4DAC37A2899}" sibTransId="{3B8CB8CA-7227-4568-BB13-5A233D7AA2B4}"/>
    <dgm:cxn modelId="{3C942A75-89F8-4F46-9368-595DC8D67551}" type="presOf" srcId="{A10A7EAC-21E5-4AF1-B1D9-CC23988334E0}" destId="{E36B4DB1-C179-4DF4-A9F7-51D0349F0EA4}" srcOrd="0" destOrd="3" presId="urn:microsoft.com/office/officeart/2005/8/layout/hList2#6"/>
    <dgm:cxn modelId="{21672BA6-F35F-46F3-A537-895D8384C957}" srcId="{00ADEB9B-ACC5-4FB2-B4BE-5BD0C2821AF8}" destId="{B1A7A4D4-C237-4DC9-88F8-871FB89C33F6}" srcOrd="19" destOrd="0" parTransId="{3B6CBF98-2C86-4EA6-995B-87CF2B6B4EC3}" sibTransId="{B2451682-7F8A-4FA1-B542-793C337198E3}"/>
    <dgm:cxn modelId="{E8860F73-38CE-4781-A6F7-2FA7EBAE50A1}" type="presOf" srcId="{A11F1D4D-555B-4C72-B6FD-492B84B0966F}" destId="{CC320330-280B-49F6-9645-E1B5B60BBCB1}" srcOrd="0" destOrd="8" presId="urn:microsoft.com/office/officeart/2005/8/layout/hList2#6"/>
    <dgm:cxn modelId="{8BDDF37E-0D7B-40C9-B8A6-DA00578313EB}" srcId="{D29D14CE-F46D-4CE2-B455-EB9F7F89A0C2}" destId="{345B5182-7E4B-4B2F-9AC3-C1BB3566AB69}" srcOrd="0" destOrd="0" parTransId="{AC6225CF-F721-4BEF-B47E-52441E9A3D76}" sibTransId="{927EC6D0-D79E-4654-BEE9-4965A7ADEB10}"/>
    <dgm:cxn modelId="{2600E950-80EF-40E7-982E-B88D592C0CEA}" srcId="{9A6C900F-1544-4B95-92F7-CA5B8E8EA6C1}" destId="{95279802-DBAD-4FBA-9AFB-01EE8A378A47}" srcOrd="1" destOrd="0" parTransId="{C5676730-2798-4BC1-92A3-ACFC35262842}" sibTransId="{499DCAD5-EC93-4908-94C7-8B56482F6DEE}"/>
    <dgm:cxn modelId="{88186FF3-A5CC-43D8-B2AA-6463C8F69DD1}" type="presOf" srcId="{CD11799E-C35C-449F-99D9-16F841076FF1}" destId="{CC320330-280B-49F6-9645-E1B5B60BBCB1}" srcOrd="0" destOrd="16" presId="urn:microsoft.com/office/officeart/2005/8/layout/hList2#6"/>
    <dgm:cxn modelId="{624B3389-513F-434F-9A77-7512D4CD1011}" type="presOf" srcId="{2EDA303B-8AA5-491C-B06B-83A4A933FEE0}" destId="{CC320330-280B-49F6-9645-E1B5B60BBCB1}" srcOrd="0" destOrd="17" presId="urn:microsoft.com/office/officeart/2005/8/layout/hList2#6"/>
    <dgm:cxn modelId="{4CBD549B-6416-47C5-99C2-69BAB56FAA19}" type="presOf" srcId="{AF28F4D1-687C-42BA-8BC5-666B45B2CBC8}" destId="{E36B4DB1-C179-4DF4-A9F7-51D0349F0EA4}" srcOrd="0" destOrd="2" presId="urn:microsoft.com/office/officeart/2005/8/layout/hList2#6"/>
    <dgm:cxn modelId="{E56CE255-292E-4120-B73C-E985AD7CE4CE}" type="presOf" srcId="{EAC8C7CE-5AD3-4E07-9A5C-B57D6E611A11}" destId="{BB9BBF8B-D6CA-4452-81B5-62C2BBAD4C46}" srcOrd="0" destOrd="2" presId="urn:microsoft.com/office/officeart/2005/8/layout/hList2#6"/>
    <dgm:cxn modelId="{AA56F980-10A3-4F21-9205-3E3664E6F134}" type="presOf" srcId="{4235B9C9-E38E-42A9-BD5C-17C32D6E49CE}" destId="{CC320330-280B-49F6-9645-E1B5B60BBCB1}" srcOrd="0" destOrd="9" presId="urn:microsoft.com/office/officeart/2005/8/layout/hList2#6"/>
    <dgm:cxn modelId="{B3D3800A-E25D-4A6B-AE0E-3AC6730B95FA}" type="presOf" srcId="{47D359F5-1425-479A-A905-6A0ED53A2190}" destId="{E36B4DB1-C179-4DF4-A9F7-51D0349F0EA4}" srcOrd="0" destOrd="6" presId="urn:microsoft.com/office/officeart/2005/8/layout/hList2#6"/>
    <dgm:cxn modelId="{CC697758-4B12-4B50-9730-7182543E87F0}" srcId="{00ADEB9B-ACC5-4FB2-B4BE-5BD0C2821AF8}" destId="{CD11799E-C35C-449F-99D9-16F841076FF1}" srcOrd="16" destOrd="0" parTransId="{C5AB4DBC-4D98-4FAE-B1EE-3097A5D1056D}" sibTransId="{97CBF27A-C097-49E1-A736-BC2FB8C2F727}"/>
    <dgm:cxn modelId="{82E167C7-0F3A-4A65-9DC2-91ED78E046F4}" type="presOf" srcId="{9FF396E4-7703-43E9-A807-8B06EC8B41AB}" destId="{CC320330-280B-49F6-9645-E1B5B60BBCB1}" srcOrd="0" destOrd="12" presId="urn:microsoft.com/office/officeart/2005/8/layout/hList2#6"/>
    <dgm:cxn modelId="{4B3A6D75-24D5-47E7-9D07-CB30A26F7B82}" srcId="{9A6C900F-1544-4B95-92F7-CA5B8E8EA6C1}" destId="{EAC8C7CE-5AD3-4E07-9A5C-B57D6E611A11}" srcOrd="2" destOrd="0" parTransId="{D09694D6-24D1-4587-97E1-592891815AD3}" sibTransId="{5135C1C1-2634-4BF5-8FA0-60D71D51897F}"/>
    <dgm:cxn modelId="{CC4DD88E-5AE6-4D5E-94E3-BA9BFCAAE485}" srcId="{00ADEB9B-ACC5-4FB2-B4BE-5BD0C2821AF8}" destId="{603CD7BB-E7BA-4E2F-89B8-EDF58C766443}" srcOrd="10" destOrd="0" parTransId="{3904F59E-4235-4B6B-A1AD-5AF4B5A4BE40}" sibTransId="{1686F3EE-CBC7-4AA5-881D-3D217A199E7F}"/>
    <dgm:cxn modelId="{8B516094-B250-46C1-A7BF-B8C263FB47E6}" srcId="{00ADEB9B-ACC5-4FB2-B4BE-5BD0C2821AF8}" destId="{9FF396E4-7703-43E9-A807-8B06EC8B41AB}" srcOrd="12" destOrd="0" parTransId="{02105F9B-E9EC-4AB3-9C9C-5C607246DD42}" sibTransId="{45B6663A-A41D-4867-A6AB-FA280900A650}"/>
    <dgm:cxn modelId="{DBE7CC33-3DD6-42F1-8932-09797E49BFA6}" type="presOf" srcId="{345B5182-7E4B-4B2F-9AC3-C1BB3566AB69}" destId="{E36B4DB1-C179-4DF4-A9F7-51D0349F0EA4}" srcOrd="0" destOrd="0" presId="urn:microsoft.com/office/officeart/2005/8/layout/hList2#6"/>
    <dgm:cxn modelId="{69FEB8FB-C6E2-4ABE-BE6B-08749CA5A17A}" srcId="{00ADEB9B-ACC5-4FB2-B4BE-5BD0C2821AF8}" destId="{AD956032-1CCA-4D17-BDB1-F843EFF5046B}" srcOrd="11" destOrd="0" parTransId="{05C53EFF-EA9D-4993-865B-AB8EF7CF9965}" sibTransId="{6AC811CB-4413-4448-962D-25824AB5088E}"/>
    <dgm:cxn modelId="{1722C80B-DAFD-450A-B359-9A1289158782}" srcId="{9A6C900F-1544-4B95-92F7-CA5B8E8EA6C1}" destId="{D5A958C7-6784-407D-AF51-A25554F89C6F}" srcOrd="0" destOrd="0" parTransId="{E5600A9F-99BB-4400-88A9-B6235A6F2F61}" sibTransId="{7D9C38AA-9E41-47B7-9318-E081DFF5BB5B}"/>
    <dgm:cxn modelId="{F44A0E14-F048-436C-A418-E329EF7D6A73}" type="presOf" srcId="{603CD7BB-E7BA-4E2F-89B8-EDF58C766443}" destId="{CC320330-280B-49F6-9645-E1B5B60BBCB1}" srcOrd="0" destOrd="10" presId="urn:microsoft.com/office/officeart/2005/8/layout/hList2#6"/>
    <dgm:cxn modelId="{9CA36E94-9F72-4EC4-A0FF-57ECB2B6FF42}" type="presOf" srcId="{C6628DB1-E791-4FB7-866D-E2CE0BA95753}" destId="{CC320330-280B-49F6-9645-E1B5B60BBCB1}" srcOrd="0" destOrd="18" presId="urn:microsoft.com/office/officeart/2005/8/layout/hList2#6"/>
    <dgm:cxn modelId="{44014397-9CF1-4D42-9A4F-3C20BB396393}" srcId="{D29D14CE-F46D-4CE2-B455-EB9F7F89A0C2}" destId="{AF28F4D1-687C-42BA-8BC5-666B45B2CBC8}" srcOrd="2" destOrd="0" parTransId="{30763F5D-87BC-4084-9372-70A92A5F7E05}" sibTransId="{0873D335-E2C9-46F5-AE87-F7133456DF97}"/>
    <dgm:cxn modelId="{019C2A3C-D4F9-4E92-9E5E-0729E8917163}" type="presOf" srcId="{7BF4FB12-EBD8-4E2F-BD10-F86F5D4ACB37}" destId="{E36B4DB1-C179-4DF4-A9F7-51D0349F0EA4}" srcOrd="0" destOrd="4" presId="urn:microsoft.com/office/officeart/2005/8/layout/hList2#6"/>
    <dgm:cxn modelId="{01FA47B3-C445-4919-8AC3-74F4BB5BEBB9}" srcId="{00ADEB9B-ACC5-4FB2-B4BE-5BD0C2821AF8}" destId="{D8C59563-CFF0-437B-A644-8610F355727E}" srcOrd="20" destOrd="0" parTransId="{96948937-1203-4B8A-B36F-217F08E91A04}" sibTransId="{4797B867-F8DE-4683-A7CF-F5087D8049AB}"/>
    <dgm:cxn modelId="{1E4B05EA-6438-4D6D-99D7-B81833E67ECD}" type="presOf" srcId="{00ADEB9B-ACC5-4FB2-B4BE-5BD0C2821AF8}" destId="{676E8DFC-1FA7-4E2F-8681-5B25E83F3B88}" srcOrd="0" destOrd="0" presId="urn:microsoft.com/office/officeart/2005/8/layout/hList2#6"/>
    <dgm:cxn modelId="{7ACCED4F-A9E4-434E-98FE-C5D1EA9BA550}" srcId="{2A1466D7-6DFA-4ED2-AAA4-5F38BC438965}" destId="{00ADEB9B-ACC5-4FB2-B4BE-5BD0C2821AF8}" srcOrd="2" destOrd="0" parTransId="{61F85C72-BA0F-4073-972C-354F37952F86}" sibTransId="{D11716BC-4E94-4533-AA61-1BB2AA71B0FF}"/>
    <dgm:cxn modelId="{A660CC64-F470-4E2C-9BC3-BECEED8B3E35}" srcId="{00ADEB9B-ACC5-4FB2-B4BE-5BD0C2821AF8}" destId="{B4E35876-D6E7-4DC4-8BB9-218499D6E3E6}" srcOrd="5" destOrd="0" parTransId="{12492C59-D65C-43D5-815E-8E6FD0A18185}" sibTransId="{0E4EC42E-5822-4127-A3C3-7741D712D99F}"/>
    <dgm:cxn modelId="{76E7CAB9-B804-4BAB-A6A5-46BC92C2E302}" type="presOf" srcId="{6EC379F7-1DDA-4853-BDC8-15D5BD1724AE}" destId="{CC320330-280B-49F6-9645-E1B5B60BBCB1}" srcOrd="0" destOrd="13" presId="urn:microsoft.com/office/officeart/2005/8/layout/hList2#6"/>
    <dgm:cxn modelId="{846F3EE1-9424-4404-BA02-FE0FA76C6854}" srcId="{D29D14CE-F46D-4CE2-B455-EB9F7F89A0C2}" destId="{8B7CF6B6-393C-4712-B896-0F5A893144CD}" srcOrd="1" destOrd="0" parTransId="{0F984643-71E7-4038-BFB4-62CFFA24980E}" sibTransId="{41076D4F-5020-477C-95FE-F90D5A92B280}"/>
    <dgm:cxn modelId="{6D6D4B8D-2534-402F-9C24-E790387C4BA3}" type="presOf" srcId="{95279802-DBAD-4FBA-9AFB-01EE8A378A47}" destId="{BB9BBF8B-D6CA-4452-81B5-62C2BBAD4C46}" srcOrd="0" destOrd="1" presId="urn:microsoft.com/office/officeart/2005/8/layout/hList2#6"/>
    <dgm:cxn modelId="{4C9CAC44-8030-4EE0-8A70-D798C0FC7596}" type="presOf" srcId="{9A6C900F-1544-4B95-92F7-CA5B8E8EA6C1}" destId="{A3C1EAD5-0062-49B6-836A-EC0509E12526}" srcOrd="0" destOrd="0" presId="urn:microsoft.com/office/officeart/2005/8/layout/hList2#6"/>
    <dgm:cxn modelId="{62CA39B0-378B-4F8B-B043-1A064FCF30A0}" srcId="{00ADEB9B-ACC5-4FB2-B4BE-5BD0C2821AF8}" destId="{14AAD821-136E-4487-9FD7-DBDEAC4E295F}" srcOrd="1" destOrd="0" parTransId="{7FD02FFC-6184-4977-ACCC-CEED7B0328DC}" sibTransId="{89C0D05E-00F5-4A90-8586-ECBD6A99F483}"/>
    <dgm:cxn modelId="{5BF9EE86-0F85-4AB6-94D2-E2262E0EB33E}" type="presOf" srcId="{571DD56F-599F-49E7-926C-3487412CCD10}" destId="{CC320330-280B-49F6-9645-E1B5B60BBCB1}" srcOrd="0" destOrd="22" presId="urn:microsoft.com/office/officeart/2005/8/layout/hList2#6"/>
    <dgm:cxn modelId="{B46C7CFD-66DB-4E87-A8B0-CDC3C8236581}" srcId="{D29D14CE-F46D-4CE2-B455-EB9F7F89A0C2}" destId="{E4EEB97D-5E97-4C05-BFFE-869D19DC5880}" srcOrd="5" destOrd="0" parTransId="{3BADFB69-78B7-4A33-9771-E30DF1347FA9}" sibTransId="{75F6AE99-3ABC-4FDD-A6F8-A4A80691AF26}"/>
    <dgm:cxn modelId="{569FC54E-D2B7-4EAF-9F71-4743439AD8ED}" type="presOf" srcId="{D29D14CE-F46D-4CE2-B455-EB9F7F89A0C2}" destId="{F8E0561F-46FD-4654-81B0-F4D920A55DE7}" srcOrd="0" destOrd="0" presId="urn:microsoft.com/office/officeart/2005/8/layout/hList2#6"/>
    <dgm:cxn modelId="{27B43A5B-95CA-41DB-8EF2-859FD88D6C51}" type="presOf" srcId="{B4E35876-D6E7-4DC4-8BB9-218499D6E3E6}" destId="{CC320330-280B-49F6-9645-E1B5B60BBCB1}" srcOrd="0" destOrd="5" presId="urn:microsoft.com/office/officeart/2005/8/layout/hList2#6"/>
    <dgm:cxn modelId="{3BB6DEF7-BE2D-42AC-8DA7-533FAF320547}" srcId="{00ADEB9B-ACC5-4FB2-B4BE-5BD0C2821AF8}" destId="{CCD1D8C7-5AAE-4A18-A393-E0D843C151D4}" srcOrd="7" destOrd="0" parTransId="{440ADE71-9792-427C-B642-09CB6DA3D3D7}" sibTransId="{3E3FBC3F-22AA-4E15-ADCA-2FE3D43A739F}"/>
    <dgm:cxn modelId="{70F4501D-3258-4050-8B21-6EFCE6C6FDB1}" type="presOf" srcId="{B54B0C7D-00E3-458C-A86C-2BEF0AD54CC6}" destId="{CC320330-280B-49F6-9645-E1B5B60BBCB1}" srcOrd="0" destOrd="4" presId="urn:microsoft.com/office/officeart/2005/8/layout/hList2#6"/>
    <dgm:cxn modelId="{A0ACF6EC-039B-416A-80BD-FD2079476BB3}" srcId="{00ADEB9B-ACC5-4FB2-B4BE-5BD0C2821AF8}" destId="{4C51517A-ADA1-4CF4-A3BF-C6C6AB16BBFA}" srcOrd="2" destOrd="0" parTransId="{E4A08DD2-7DC9-4721-816B-D4FE28BE332B}" sibTransId="{CF85393F-45F0-49C7-A185-0FB7E30D3FCC}"/>
    <dgm:cxn modelId="{B194E188-DF06-4A00-BDCC-E44C7911C9FE}" type="presOf" srcId="{BF2F279C-DD62-4340-B02F-9DCA922B8E46}" destId="{CC320330-280B-49F6-9645-E1B5B60BBCB1}" srcOrd="0" destOrd="15" presId="urn:microsoft.com/office/officeart/2005/8/layout/hList2#6"/>
    <dgm:cxn modelId="{D0004869-2380-479F-9F95-CC81EE4B3FF7}" type="presOf" srcId="{B766E052-C0B9-4A09-9FCF-DE6B2B6983FB}" destId="{CC320330-280B-49F6-9645-E1B5B60BBCB1}" srcOrd="0" destOrd="14" presId="urn:microsoft.com/office/officeart/2005/8/layout/hList2#6"/>
    <dgm:cxn modelId="{90EE35EC-4287-4435-8A0C-60B8C873B254}" srcId="{00ADEB9B-ACC5-4FB2-B4BE-5BD0C2821AF8}" destId="{4235B9C9-E38E-42A9-BD5C-17C32D6E49CE}" srcOrd="9" destOrd="0" parTransId="{7F57E4AA-82D2-4647-B063-82064EDA961F}" sibTransId="{75A452B0-77AD-42F6-94BB-FCC63352CCD9}"/>
    <dgm:cxn modelId="{4D65EBBE-FA6F-4A3B-8E6F-D31E097DF79F}" srcId="{00ADEB9B-ACC5-4FB2-B4BE-5BD0C2821AF8}" destId="{A1EDD112-F0EF-41E9-A364-67ECB10F6FAB}" srcOrd="3" destOrd="0" parTransId="{FE40583E-7ECA-4E90-BD63-29F8696E8CC1}" sibTransId="{D5C99CDE-93BE-47CD-972D-7339F369B676}"/>
    <dgm:cxn modelId="{83F476D2-55E8-4166-B3DE-DC86ACCE6474}" type="presOf" srcId="{14AAD821-136E-4487-9FD7-DBDEAC4E295F}" destId="{CC320330-280B-49F6-9645-E1B5B60BBCB1}" srcOrd="0" destOrd="1" presId="urn:microsoft.com/office/officeart/2005/8/layout/hList2#6"/>
    <dgm:cxn modelId="{D2ADD917-E4A9-41ED-AE88-B53E103A90FE}" type="presOf" srcId="{4C51517A-ADA1-4CF4-A3BF-C6C6AB16BBFA}" destId="{CC320330-280B-49F6-9645-E1B5B60BBCB1}" srcOrd="0" destOrd="2" presId="urn:microsoft.com/office/officeart/2005/8/layout/hList2#6"/>
    <dgm:cxn modelId="{7E4A85EF-AA6D-429C-AC49-445857866489}" srcId="{2A1466D7-6DFA-4ED2-AAA4-5F38BC438965}" destId="{D29D14CE-F46D-4CE2-B455-EB9F7F89A0C2}" srcOrd="1" destOrd="0" parTransId="{E642DD67-11DF-4981-919D-0910C017FF10}" sibTransId="{FF5A5F74-259A-47FF-BE97-A6AC25D737F7}"/>
    <dgm:cxn modelId="{B1337CB8-C0AF-4176-BCA0-96361075103F}" srcId="{00ADEB9B-ACC5-4FB2-B4BE-5BD0C2821AF8}" destId="{2EDA303B-8AA5-491C-B06B-83A4A933FEE0}" srcOrd="17" destOrd="0" parTransId="{E99482F4-E180-401D-9D39-187201C52AC1}" sibTransId="{F087A3F0-7E78-4ED5-8D93-4DF6D64AAF3E}"/>
    <dgm:cxn modelId="{42124498-A2C2-4316-BFB7-F800CE460CC3}" type="presOf" srcId="{8B7CF6B6-393C-4712-B896-0F5A893144CD}" destId="{E36B4DB1-C179-4DF4-A9F7-51D0349F0EA4}" srcOrd="0" destOrd="1" presId="urn:microsoft.com/office/officeart/2005/8/layout/hList2#6"/>
    <dgm:cxn modelId="{F139978D-9091-49E0-BEC3-859A4A21F63C}" type="presOf" srcId="{AD956032-1CCA-4D17-BDB1-F843EFF5046B}" destId="{CC320330-280B-49F6-9645-E1B5B60BBCB1}" srcOrd="0" destOrd="11" presId="urn:microsoft.com/office/officeart/2005/8/layout/hList2#6"/>
    <dgm:cxn modelId="{49A9E39A-583A-4558-B2FE-DC4FDDB3392B}" type="presOf" srcId="{B1A7A4D4-C237-4DC9-88F8-871FB89C33F6}" destId="{CC320330-280B-49F6-9645-E1B5B60BBCB1}" srcOrd="0" destOrd="19" presId="urn:microsoft.com/office/officeart/2005/8/layout/hList2#6"/>
    <dgm:cxn modelId="{C8352C2D-63AD-4EE6-ACCA-06FF71E4A3BB}" type="presOf" srcId="{D8C59563-CFF0-437B-A644-8610F355727E}" destId="{CC320330-280B-49F6-9645-E1B5B60BBCB1}" srcOrd="0" destOrd="20" presId="urn:microsoft.com/office/officeart/2005/8/layout/hList2#6"/>
    <dgm:cxn modelId="{E21C5D33-03DB-4C97-B6D5-69110E526E4F}" srcId="{00ADEB9B-ACC5-4FB2-B4BE-5BD0C2821AF8}" destId="{6EC379F7-1DDA-4853-BDC8-15D5BD1724AE}" srcOrd="13" destOrd="0" parTransId="{D80FF863-4601-4A5B-A8B7-CC9ECA34FDF9}" sibTransId="{5B28AF98-D263-47AE-BF60-1ECE893D7371}"/>
    <dgm:cxn modelId="{DEFB7158-0E9B-476B-A912-8AEFA99454F9}" srcId="{00ADEB9B-ACC5-4FB2-B4BE-5BD0C2821AF8}" destId="{9E38C465-AB32-4A4D-8513-19577A306063}" srcOrd="21" destOrd="0" parTransId="{F862CB7E-C9FE-4F16-BF60-BD09FF76EFE1}" sibTransId="{EDC83D5E-82FB-4200-B4A9-21953732E83A}"/>
    <dgm:cxn modelId="{1D90AAAA-D06E-4329-B1A5-4B917BA0B8D3}" type="presOf" srcId="{CCD1D8C7-5AAE-4A18-A393-E0D843C151D4}" destId="{CC320330-280B-49F6-9645-E1B5B60BBCB1}" srcOrd="0" destOrd="7" presId="urn:microsoft.com/office/officeart/2005/8/layout/hList2#6"/>
    <dgm:cxn modelId="{890BBE62-E198-4A1F-BF3C-BCC107490367}" srcId="{D29D14CE-F46D-4CE2-B455-EB9F7F89A0C2}" destId="{A10A7EAC-21E5-4AF1-B1D9-CC23988334E0}" srcOrd="3" destOrd="0" parTransId="{A19BC6A4-35B0-4329-83AD-44AC96374769}" sibTransId="{4767F35C-577D-4070-8C52-FCA8025F0E2F}"/>
    <dgm:cxn modelId="{554ADFB0-8286-4368-A7CC-0EF7EC905269}" type="presOf" srcId="{2A1466D7-6DFA-4ED2-AAA4-5F38BC438965}" destId="{67D25EF0-7CD9-44DE-9EA3-2C3F1A776ADC}" srcOrd="0" destOrd="0" presId="urn:microsoft.com/office/officeart/2005/8/layout/hList2#6"/>
    <dgm:cxn modelId="{E8F89324-31D2-4908-80E0-DBD4E990D337}" srcId="{00ADEB9B-ACC5-4FB2-B4BE-5BD0C2821AF8}" destId="{4AD8C190-FDA0-4F4D-8EE8-AB7FD9048D9A}" srcOrd="0" destOrd="0" parTransId="{BF6EF4B5-F9A7-47D3-80AA-29545BC9C450}" sibTransId="{9D15AEC2-8CD5-465A-A16F-ADBAE0FADE0C}"/>
    <dgm:cxn modelId="{04CFDE1F-108B-4C25-BBE1-413BF14A5569}" type="presOf" srcId="{E4EEB97D-5E97-4C05-BFFE-869D19DC5880}" destId="{E36B4DB1-C179-4DF4-A9F7-51D0349F0EA4}" srcOrd="0" destOrd="5" presId="urn:microsoft.com/office/officeart/2005/8/layout/hList2#6"/>
    <dgm:cxn modelId="{9EBAC043-C6E3-43C2-9C52-8443B98C249A}" type="presParOf" srcId="{67D25EF0-7CD9-44DE-9EA3-2C3F1A776ADC}" destId="{3D38B08D-7A33-4B33-81AC-676590D09314}" srcOrd="0" destOrd="0" presId="urn:microsoft.com/office/officeart/2005/8/layout/hList2#6"/>
    <dgm:cxn modelId="{E34EE268-5221-4A34-B94C-AE2F2F996CAB}" type="presParOf" srcId="{3D38B08D-7A33-4B33-81AC-676590D09314}" destId="{204C9CC2-C4FD-49EB-880D-207A25E9E350}" srcOrd="0" destOrd="0" presId="urn:microsoft.com/office/officeart/2005/8/layout/hList2#6"/>
    <dgm:cxn modelId="{05387CDF-7AD2-44DB-A535-49F4947B84BA}" type="presParOf" srcId="{3D38B08D-7A33-4B33-81AC-676590D09314}" destId="{BB9BBF8B-D6CA-4452-81B5-62C2BBAD4C46}" srcOrd="1" destOrd="0" presId="urn:microsoft.com/office/officeart/2005/8/layout/hList2#6"/>
    <dgm:cxn modelId="{93330470-51CC-4F3B-8265-10BA0F098A19}" type="presParOf" srcId="{3D38B08D-7A33-4B33-81AC-676590D09314}" destId="{A3C1EAD5-0062-49B6-836A-EC0509E12526}" srcOrd="2" destOrd="0" presId="urn:microsoft.com/office/officeart/2005/8/layout/hList2#6"/>
    <dgm:cxn modelId="{3AB70BB4-5E21-4E2D-A567-01A56B170EEB}" type="presParOf" srcId="{67D25EF0-7CD9-44DE-9EA3-2C3F1A776ADC}" destId="{C0D16F2B-31C9-4C63-A631-FB8BE6018BDF}" srcOrd="1" destOrd="0" presId="urn:microsoft.com/office/officeart/2005/8/layout/hList2#6"/>
    <dgm:cxn modelId="{EF031CA1-6CEF-4FF6-BDCB-5D309BA30454}" type="presParOf" srcId="{67D25EF0-7CD9-44DE-9EA3-2C3F1A776ADC}" destId="{6FB0738F-C63E-4A83-9CD8-6016A2A19CF8}" srcOrd="2" destOrd="0" presId="urn:microsoft.com/office/officeart/2005/8/layout/hList2#6"/>
    <dgm:cxn modelId="{FE8AA6CA-7AD2-4897-B9C7-156780F02141}" type="presParOf" srcId="{6FB0738F-C63E-4A83-9CD8-6016A2A19CF8}" destId="{ADF7B870-D7CC-4809-93C5-E27377C8CB08}" srcOrd="0" destOrd="0" presId="urn:microsoft.com/office/officeart/2005/8/layout/hList2#6"/>
    <dgm:cxn modelId="{3617DB7E-13EE-4B96-BBA8-665F777E9858}" type="presParOf" srcId="{6FB0738F-C63E-4A83-9CD8-6016A2A19CF8}" destId="{E36B4DB1-C179-4DF4-A9F7-51D0349F0EA4}" srcOrd="1" destOrd="0" presId="urn:microsoft.com/office/officeart/2005/8/layout/hList2#6"/>
    <dgm:cxn modelId="{0393358A-E0EB-4803-874F-B6AD76E5546B}" type="presParOf" srcId="{6FB0738F-C63E-4A83-9CD8-6016A2A19CF8}" destId="{F8E0561F-46FD-4654-81B0-F4D920A55DE7}" srcOrd="2" destOrd="0" presId="urn:microsoft.com/office/officeart/2005/8/layout/hList2#6"/>
    <dgm:cxn modelId="{2E635A8F-744B-47B7-B919-1B6BE58297C2}" type="presParOf" srcId="{67D25EF0-7CD9-44DE-9EA3-2C3F1A776ADC}" destId="{0B3286B7-7AD3-400B-816C-2D275C207DBA}" srcOrd="3" destOrd="0" presId="urn:microsoft.com/office/officeart/2005/8/layout/hList2#6"/>
    <dgm:cxn modelId="{BAFFCA55-F1FF-41DE-B876-252C63FCA6DB}" type="presParOf" srcId="{67D25EF0-7CD9-44DE-9EA3-2C3F1A776ADC}" destId="{539A3196-816A-4CAA-A691-0EE4F5063D96}" srcOrd="4" destOrd="0" presId="urn:microsoft.com/office/officeart/2005/8/layout/hList2#6"/>
    <dgm:cxn modelId="{E0E4AA26-C230-4135-B4DD-EAED7AC1FDDB}" type="presParOf" srcId="{539A3196-816A-4CAA-A691-0EE4F5063D96}" destId="{20B4097A-59FB-43D0-8228-F9E1E3BC679C}" srcOrd="0" destOrd="0" presId="urn:microsoft.com/office/officeart/2005/8/layout/hList2#6"/>
    <dgm:cxn modelId="{B6F4F87B-698F-4C2C-A3DE-666F2E200C0E}" type="presParOf" srcId="{539A3196-816A-4CAA-A691-0EE4F5063D96}" destId="{CC320330-280B-49F6-9645-E1B5B60BBCB1}" srcOrd="1" destOrd="0" presId="urn:microsoft.com/office/officeart/2005/8/layout/hList2#6"/>
    <dgm:cxn modelId="{B6E86B30-F43D-4E6C-BB24-464426AC1AD6}" type="presParOf" srcId="{539A3196-816A-4CAA-A691-0EE4F5063D96}" destId="{676E8DFC-1FA7-4E2F-8681-5B25E83F3B88}" srcOrd="2" destOrd="0" presId="urn:microsoft.com/office/officeart/2005/8/layout/hList2#6"/>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DD0081-0B6D-4853-8B5D-182822F48B65}">
      <dsp:nvSpPr>
        <dsp:cNvPr id="0" name=""/>
        <dsp:cNvSpPr/>
      </dsp:nvSpPr>
      <dsp:spPr>
        <a:xfrm>
          <a:off x="0" y="0"/>
          <a:ext cx="4334541" cy="52505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a:solidFill>
                <a:schemeClr val="bg1"/>
              </a:solidFill>
            </a:rPr>
            <a:t>A. </a:t>
          </a:r>
        </a:p>
        <a:p>
          <a:pPr lvl="0" algn="l" defTabSz="488950">
            <a:lnSpc>
              <a:spcPct val="90000"/>
            </a:lnSpc>
            <a:spcBef>
              <a:spcPct val="0"/>
            </a:spcBef>
            <a:spcAft>
              <a:spcPct val="35000"/>
            </a:spcAft>
          </a:pPr>
          <a:r>
            <a:rPr lang="es-MX" sz="1100" b="1" kern="1200">
              <a:solidFill>
                <a:schemeClr val="bg1"/>
              </a:solidFill>
            </a:rPr>
            <a:t>Convocatoria</a:t>
          </a:r>
        </a:p>
      </dsp:txBody>
      <dsp:txXfrm>
        <a:off x="0" y="0"/>
        <a:ext cx="3571996" cy="525053"/>
      </dsp:txXfrm>
    </dsp:sp>
    <dsp:sp modelId="{21F046BB-D4C9-4D51-8972-D76BC6B80F06}">
      <dsp:nvSpPr>
        <dsp:cNvPr id="0" name=""/>
        <dsp:cNvSpPr/>
      </dsp:nvSpPr>
      <dsp:spPr>
        <a:xfrm>
          <a:off x="166469" y="566461"/>
          <a:ext cx="4334541" cy="43683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a:solidFill>
                <a:schemeClr val="bg1"/>
              </a:solidFill>
            </a:rPr>
            <a:t>B.</a:t>
          </a:r>
        </a:p>
        <a:p>
          <a:pPr lvl="0" algn="l" defTabSz="488950">
            <a:lnSpc>
              <a:spcPct val="90000"/>
            </a:lnSpc>
            <a:spcBef>
              <a:spcPct val="0"/>
            </a:spcBef>
            <a:spcAft>
              <a:spcPct val="35000"/>
            </a:spcAft>
          </a:pPr>
          <a:r>
            <a:rPr lang="es-MX" sz="1100" b="1" kern="1200">
              <a:solidFill>
                <a:schemeClr val="bg1"/>
              </a:solidFill>
            </a:rPr>
            <a:t> Difusión de la Convocatoria</a:t>
          </a:r>
        </a:p>
      </dsp:txBody>
      <dsp:txXfrm>
        <a:off x="166469" y="566461"/>
        <a:ext cx="3575118" cy="436839"/>
      </dsp:txXfrm>
    </dsp:sp>
    <dsp:sp modelId="{54C01C1F-E9F2-4D65-AD4F-DDD3B3FA4A86}">
      <dsp:nvSpPr>
        <dsp:cNvPr id="0" name=""/>
        <dsp:cNvSpPr/>
      </dsp:nvSpPr>
      <dsp:spPr>
        <a:xfrm>
          <a:off x="502137" y="1052860"/>
          <a:ext cx="4381051" cy="62353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a:t>C. Inscripción de aspirantes</a:t>
          </a:r>
        </a:p>
        <a:p>
          <a:pPr lvl="0" algn="l" defTabSz="488950">
            <a:lnSpc>
              <a:spcPct val="90000"/>
            </a:lnSpc>
            <a:spcBef>
              <a:spcPct val="0"/>
            </a:spcBef>
            <a:spcAft>
              <a:spcPct val="35000"/>
            </a:spcAft>
          </a:pPr>
          <a:r>
            <a:rPr lang="es-MX" sz="1100" b="1" kern="1200"/>
            <a:t>a) En Línea</a:t>
          </a:r>
        </a:p>
        <a:p>
          <a:pPr lvl="0" algn="l" defTabSz="488950">
            <a:lnSpc>
              <a:spcPct val="90000"/>
            </a:lnSpc>
            <a:spcBef>
              <a:spcPct val="0"/>
            </a:spcBef>
            <a:spcAft>
              <a:spcPct val="35000"/>
            </a:spcAft>
          </a:pPr>
          <a:r>
            <a:rPr lang="es-MX" sz="1100" b="1" kern="1200"/>
            <a:t>b) </a:t>
          </a:r>
          <a:r>
            <a:rPr lang="es-MX" sz="1100" b="1" kern="1200">
              <a:solidFill>
                <a:schemeClr val="bg1"/>
              </a:solidFill>
            </a:rPr>
            <a:t>En Sedes u Oficinas Centrales</a:t>
          </a:r>
          <a:endParaRPr lang="es-MX" sz="900" b="1" kern="1200">
            <a:solidFill>
              <a:schemeClr val="bg1"/>
            </a:solidFill>
          </a:endParaRPr>
        </a:p>
      </dsp:txBody>
      <dsp:txXfrm>
        <a:off x="502137" y="1052860"/>
        <a:ext cx="3613479" cy="623537"/>
      </dsp:txXfrm>
    </dsp:sp>
    <dsp:sp modelId="{A6ECB947-AD07-4B95-BCF5-5BB3B4F0F7BF}">
      <dsp:nvSpPr>
        <dsp:cNvPr id="0" name=""/>
        <dsp:cNvSpPr/>
      </dsp:nvSpPr>
      <dsp:spPr>
        <a:xfrm>
          <a:off x="891554" y="1751307"/>
          <a:ext cx="4334541" cy="5385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a:t>D. Conformación y envío de expedientes a las y los Consejeros Electorales del  Consejo General del IEEZ </a:t>
          </a:r>
        </a:p>
      </dsp:txBody>
      <dsp:txXfrm>
        <a:off x="891554" y="1751307"/>
        <a:ext cx="3575118" cy="538554"/>
      </dsp:txXfrm>
    </dsp:sp>
    <dsp:sp modelId="{3E6D0019-BDC6-41CC-B72B-22A2B9CDDDAD}">
      <dsp:nvSpPr>
        <dsp:cNvPr id="0" name=""/>
        <dsp:cNvSpPr/>
      </dsp:nvSpPr>
      <dsp:spPr>
        <a:xfrm>
          <a:off x="1231232" y="2407722"/>
          <a:ext cx="4334541" cy="5789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b="1" kern="1200"/>
            <a:t>E. Revisión de  expedientes y verificación de los requisitos legales </a:t>
          </a:r>
        </a:p>
      </dsp:txBody>
      <dsp:txXfrm>
        <a:off x="1231232" y="2407722"/>
        <a:ext cx="3575118" cy="578957"/>
      </dsp:txXfrm>
    </dsp:sp>
    <dsp:sp modelId="{52AEFEBC-4BF9-42FB-97CB-7F323C02D56D}">
      <dsp:nvSpPr>
        <dsp:cNvPr id="0" name=""/>
        <dsp:cNvSpPr/>
      </dsp:nvSpPr>
      <dsp:spPr>
        <a:xfrm>
          <a:off x="3771800" y="242093"/>
          <a:ext cx="435740" cy="435740"/>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s-MX" sz="1900" kern="1200"/>
        </a:p>
      </dsp:txBody>
      <dsp:txXfrm>
        <a:off x="3771800" y="242093"/>
        <a:ext cx="435740" cy="435740"/>
      </dsp:txXfrm>
    </dsp:sp>
    <dsp:sp modelId="{DA80E388-E957-4010-BADF-0C23B8C64A27}">
      <dsp:nvSpPr>
        <dsp:cNvPr id="0" name=""/>
        <dsp:cNvSpPr/>
      </dsp:nvSpPr>
      <dsp:spPr>
        <a:xfrm>
          <a:off x="3974836" y="865867"/>
          <a:ext cx="435740" cy="435740"/>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s-MX" sz="1900" kern="1200"/>
        </a:p>
      </dsp:txBody>
      <dsp:txXfrm>
        <a:off x="3974836" y="865867"/>
        <a:ext cx="435740" cy="435740"/>
      </dsp:txXfrm>
    </dsp:sp>
    <dsp:sp modelId="{1E57F399-3FFF-49A4-874F-CAA9300273C2}">
      <dsp:nvSpPr>
        <dsp:cNvPr id="0" name=""/>
        <dsp:cNvSpPr/>
      </dsp:nvSpPr>
      <dsp:spPr>
        <a:xfrm>
          <a:off x="4241367" y="1516573"/>
          <a:ext cx="435740" cy="435740"/>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s-MX" sz="1900" kern="1200"/>
        </a:p>
      </dsp:txBody>
      <dsp:txXfrm>
        <a:off x="4241367" y="1516573"/>
        <a:ext cx="435740" cy="435740"/>
      </dsp:txXfrm>
    </dsp:sp>
    <dsp:sp modelId="{AC0B1821-4BD8-4145-B68E-1EF90CF9BC6A}">
      <dsp:nvSpPr>
        <dsp:cNvPr id="0" name=""/>
        <dsp:cNvSpPr/>
      </dsp:nvSpPr>
      <dsp:spPr>
        <a:xfrm>
          <a:off x="4609501" y="2192245"/>
          <a:ext cx="435740" cy="435740"/>
        </a:xfrm>
        <a:prstGeom prst="downArrow">
          <a:avLst>
            <a:gd name="adj1" fmla="val 55000"/>
            <a:gd name="adj2" fmla="val 45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s-MX" sz="1900" kern="1200"/>
        </a:p>
      </dsp:txBody>
      <dsp:txXfrm>
        <a:off x="4609501" y="2192245"/>
        <a:ext cx="435740" cy="43574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0CE916-6474-44C7-935E-EECAB545BF46}">
      <dsp:nvSpPr>
        <dsp:cNvPr id="0" name=""/>
        <dsp:cNvSpPr/>
      </dsp:nvSpPr>
      <dsp:spPr>
        <a:xfrm>
          <a:off x="2400577" y="1285875"/>
          <a:ext cx="1571625" cy="1571625"/>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1 de julio al 31 agosto 2020 cierre del </a:t>
          </a:r>
          <a:r>
            <a:rPr lang="es-MX" sz="800" kern="1200">
              <a:solidFill>
                <a:schemeClr val="bg1"/>
              </a:solidFill>
            </a:rPr>
            <a:t>sistema 24:00 </a:t>
          </a:r>
          <a:r>
            <a:rPr lang="es-MX" sz="800" kern="1200"/>
            <a:t>horas </a:t>
          </a:r>
        </a:p>
      </dsp:txBody>
      <dsp:txXfrm>
        <a:off x="2400577" y="1285875"/>
        <a:ext cx="1571625" cy="1571625"/>
      </dsp:txXfrm>
    </dsp:sp>
    <dsp:sp modelId="{C501814D-6DD5-4A4C-9175-1665B51DEA14}">
      <dsp:nvSpPr>
        <dsp:cNvPr id="0" name=""/>
        <dsp:cNvSpPr/>
      </dsp:nvSpPr>
      <dsp:spPr>
        <a:xfrm>
          <a:off x="1486177" y="914400"/>
          <a:ext cx="1143000" cy="1143000"/>
        </a:xfrm>
        <a:prstGeom prst="gear6">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hueOff val="0"/>
                  <a:satOff val="0"/>
                  <a:lumOff val="0"/>
                  <a:alphaOff val="0"/>
                </a:sysClr>
              </a:solidFill>
              <a:latin typeface="Arial Narrow" pitchFamily="34" charset="0"/>
              <a:ea typeface="+mn-ea"/>
              <a:cs typeface="+mn-cs"/>
            </a:rPr>
            <a:t>Página web del Instituto www. ieez.gob.mx</a:t>
          </a:r>
        </a:p>
      </dsp:txBody>
      <dsp:txXfrm>
        <a:off x="1486177" y="914400"/>
        <a:ext cx="1143000" cy="1143000"/>
      </dsp:txXfrm>
    </dsp:sp>
    <dsp:sp modelId="{03E38EFC-D390-47FF-A673-6F2D05A9955A}">
      <dsp:nvSpPr>
        <dsp:cNvPr id="0" name=""/>
        <dsp:cNvSpPr/>
      </dsp:nvSpPr>
      <dsp:spPr>
        <a:xfrm rot="20700000">
          <a:off x="2126374" y="125846"/>
          <a:ext cx="1119906" cy="1119906"/>
        </a:xfrm>
        <a:prstGeom prst="gear6">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Registro en línea navegador  gogle chrome </a:t>
          </a:r>
        </a:p>
      </dsp:txBody>
      <dsp:txXfrm>
        <a:off x="2372002" y="371474"/>
        <a:ext cx="628650" cy="628650"/>
      </dsp:txXfrm>
    </dsp:sp>
    <dsp:sp modelId="{DD30F255-C1C3-44F3-A95C-EA7FF91BDC28}">
      <dsp:nvSpPr>
        <dsp:cNvPr id="0" name=""/>
        <dsp:cNvSpPr/>
      </dsp:nvSpPr>
      <dsp:spPr>
        <a:xfrm>
          <a:off x="2265653" y="1056618"/>
          <a:ext cx="2011680" cy="2011680"/>
        </a:xfrm>
        <a:prstGeom prst="circularArrow">
          <a:avLst>
            <a:gd name="adj1" fmla="val 4688"/>
            <a:gd name="adj2" fmla="val 299029"/>
            <a:gd name="adj3" fmla="val 2472550"/>
            <a:gd name="adj4" fmla="val 15958653"/>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5FCE6C-62F2-4319-AA8D-7F65687985AB}">
      <dsp:nvSpPr>
        <dsp:cNvPr id="0" name=""/>
        <dsp:cNvSpPr/>
      </dsp:nvSpPr>
      <dsp:spPr>
        <a:xfrm>
          <a:off x="1283754" y="667234"/>
          <a:ext cx="1461611" cy="1461611"/>
        </a:xfrm>
        <a:prstGeom prst="leftCircularArrow">
          <a:avLst>
            <a:gd name="adj1" fmla="val 6452"/>
            <a:gd name="adj2" fmla="val 429999"/>
            <a:gd name="adj3" fmla="val 10489124"/>
            <a:gd name="adj4" fmla="val 14837806"/>
            <a:gd name="adj5" fmla="val 7527"/>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26BAA9-DDCD-407C-ACFF-606392A234AE}">
      <dsp:nvSpPr>
        <dsp:cNvPr id="0" name=""/>
        <dsp:cNvSpPr/>
      </dsp:nvSpPr>
      <dsp:spPr>
        <a:xfrm>
          <a:off x="1867328" y="-113718"/>
          <a:ext cx="1575911" cy="1575911"/>
        </a:xfrm>
        <a:prstGeom prst="circularArrow">
          <a:avLst>
            <a:gd name="adj1" fmla="val 5984"/>
            <a:gd name="adj2" fmla="val 394124"/>
            <a:gd name="adj3" fmla="val 13313824"/>
            <a:gd name="adj4" fmla="val 10508221"/>
            <a:gd name="adj5" fmla="val 6981"/>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669276B-2C94-4771-ADCE-4BB6BEE1F10C}">
      <dsp:nvSpPr>
        <dsp:cNvPr id="0" name=""/>
        <dsp:cNvSpPr/>
      </dsp:nvSpPr>
      <dsp:spPr>
        <a:xfrm>
          <a:off x="0" y="423428"/>
          <a:ext cx="5674083" cy="1289645"/>
        </a:xfrm>
        <a:prstGeom prst="stripedRightArrow">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F844FA-DA2B-44DB-A881-07AB0CC7AD73}">
      <dsp:nvSpPr>
        <dsp:cNvPr id="0" name=""/>
        <dsp:cNvSpPr/>
      </dsp:nvSpPr>
      <dsp:spPr>
        <a:xfrm>
          <a:off x="372262" y="850452"/>
          <a:ext cx="769122" cy="38918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40A191-10EE-4657-8137-241336094975}">
      <dsp:nvSpPr>
        <dsp:cNvPr id="0" name=""/>
        <dsp:cNvSpPr/>
      </dsp:nvSpPr>
      <dsp:spPr>
        <a:xfrm rot="10800000">
          <a:off x="2768649" y="1645420"/>
          <a:ext cx="1208313" cy="2949794"/>
        </a:xfrm>
        <a:prstGeom prst="round2SameRect">
          <a:avLst>
            <a:gd name="adj1" fmla="val 105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es-MX" sz="1400" b="1" kern="1200"/>
            <a:t>OFICINAS CENTRALES DEL IEEZ  </a:t>
          </a:r>
        </a:p>
        <a:p>
          <a:pPr marL="114300" lvl="1" indent="-114300" algn="just" defTabSz="622300">
            <a:lnSpc>
              <a:spcPct val="90000"/>
            </a:lnSpc>
            <a:spcBef>
              <a:spcPct val="0"/>
            </a:spcBef>
            <a:spcAft>
              <a:spcPct val="15000"/>
            </a:spcAft>
            <a:buChar char="••"/>
          </a:pPr>
          <a:endParaRPr lang="es-MX" sz="1400" b="1" kern="1200">
            <a:latin typeface="Arial Narrow" pitchFamily="34" charset="0"/>
          </a:endParaRPr>
        </a:p>
        <a:p>
          <a:pPr marL="114300" lvl="1" indent="-114300" algn="just" defTabSz="533400">
            <a:lnSpc>
              <a:spcPct val="90000"/>
            </a:lnSpc>
            <a:spcBef>
              <a:spcPct val="0"/>
            </a:spcBef>
            <a:spcAft>
              <a:spcPct val="15000"/>
            </a:spcAft>
            <a:buChar char="••"/>
          </a:pPr>
          <a:r>
            <a:rPr lang="es-MX" sz="1200" b="1" kern="1200">
              <a:latin typeface="Arial Narrow" pitchFamily="34" charset="0"/>
            </a:rPr>
            <a:t>La Coordinación de Recursos Humanos y el personal que se designe para ello</a:t>
          </a:r>
          <a:r>
            <a:rPr lang="es-MX" sz="1400" b="1" kern="1200">
              <a:latin typeface="Arial Narrow" pitchFamily="34" charset="0"/>
            </a:rPr>
            <a:t>.</a:t>
          </a:r>
        </a:p>
      </dsp:txBody>
      <dsp:txXfrm rot="10800000">
        <a:off x="2768649" y="1645420"/>
        <a:ext cx="1208313" cy="2949794"/>
      </dsp:txXfrm>
    </dsp:sp>
    <dsp:sp modelId="{F3C3739C-5E87-4614-BABE-CB45F17AFB67}">
      <dsp:nvSpPr>
        <dsp:cNvPr id="0" name=""/>
        <dsp:cNvSpPr/>
      </dsp:nvSpPr>
      <dsp:spPr>
        <a:xfrm>
          <a:off x="1655088" y="870832"/>
          <a:ext cx="743618" cy="369860"/>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37856E-BAD0-4458-85DD-357938508556}">
      <dsp:nvSpPr>
        <dsp:cNvPr id="0" name=""/>
        <dsp:cNvSpPr/>
      </dsp:nvSpPr>
      <dsp:spPr>
        <a:xfrm rot="10800000">
          <a:off x="4047322" y="1741231"/>
          <a:ext cx="1222916" cy="2811452"/>
        </a:xfrm>
        <a:prstGeom prst="round2SameRect">
          <a:avLst>
            <a:gd name="adj1" fmla="val 10500"/>
            <a:gd name="adj2" fmla="val 0"/>
          </a:avLst>
        </a:prstGeom>
        <a:solidFill>
          <a:schemeClr val="accent2">
            <a:hueOff val="1560506"/>
            <a:satOff val="-1946"/>
            <a:lumOff val="458"/>
            <a:alphaOff val="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es-MX" sz="1400" b="1" kern="1200"/>
            <a:t>DOMICILIO Y HORARIOS  </a:t>
          </a:r>
        </a:p>
        <a:p>
          <a:pPr marL="114300" lvl="1" indent="-114300" algn="just" defTabSz="622300">
            <a:lnSpc>
              <a:spcPct val="90000"/>
            </a:lnSpc>
            <a:spcBef>
              <a:spcPct val="0"/>
            </a:spcBef>
            <a:spcAft>
              <a:spcPct val="15000"/>
            </a:spcAft>
            <a:buChar char="••"/>
          </a:pPr>
          <a:endParaRPr lang="es-MX" sz="1400" kern="1200">
            <a:latin typeface="Arial Narrow" pitchFamily="34" charset="0"/>
          </a:endParaRPr>
        </a:p>
        <a:p>
          <a:pPr marL="114300" lvl="1" indent="-114300" algn="just" defTabSz="533400">
            <a:lnSpc>
              <a:spcPct val="90000"/>
            </a:lnSpc>
            <a:spcBef>
              <a:spcPct val="0"/>
            </a:spcBef>
            <a:spcAft>
              <a:spcPct val="15000"/>
            </a:spcAft>
            <a:buChar char="••"/>
          </a:pPr>
          <a:r>
            <a:rPr lang="es-MX" sz="1200" b="1" kern="1200">
              <a:solidFill>
                <a:schemeClr val="bg1"/>
              </a:solidFill>
              <a:latin typeface="Arial Narrow" pitchFamily="34" charset="0"/>
            </a:rPr>
            <a:t>Boulevard López Portillo número 236, Colonia, Arboledas, Guadalupe, Zacatecas, de lunes a viernes con un horario de 9:00 a 15:30 horas .</a:t>
          </a:r>
          <a:r>
            <a:rPr lang="es-MX" sz="1400" b="1" kern="1200">
              <a:solidFill>
                <a:schemeClr val="bg1"/>
              </a:solidFill>
              <a:latin typeface="Arial Narrow" pitchFamily="34" charset="0"/>
            </a:rPr>
            <a:t> </a:t>
          </a:r>
        </a:p>
      </dsp:txBody>
      <dsp:txXfrm rot="10800000">
        <a:off x="4047322" y="1741231"/>
        <a:ext cx="1222916" cy="2811452"/>
      </dsp:txXfrm>
    </dsp:sp>
    <dsp:sp modelId="{403E1E2A-A509-4212-9AD4-4FF7247D7F37}">
      <dsp:nvSpPr>
        <dsp:cNvPr id="0" name=""/>
        <dsp:cNvSpPr/>
      </dsp:nvSpPr>
      <dsp:spPr>
        <a:xfrm>
          <a:off x="3004552" y="874853"/>
          <a:ext cx="658706" cy="364439"/>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ECA39D-F661-480F-9649-DF4DD1F2CF29}">
      <dsp:nvSpPr>
        <dsp:cNvPr id="0" name=""/>
        <dsp:cNvSpPr/>
      </dsp:nvSpPr>
      <dsp:spPr>
        <a:xfrm rot="10800000">
          <a:off x="0" y="1657698"/>
          <a:ext cx="1313981" cy="2965239"/>
        </a:xfrm>
        <a:prstGeom prst="round2SameRect">
          <a:avLst>
            <a:gd name="adj1" fmla="val 10500"/>
            <a:gd name="adj2" fmla="val 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es-MX" sz="1400" b="1" kern="1200"/>
            <a:t>SEDES</a:t>
          </a:r>
        </a:p>
        <a:p>
          <a:pPr marL="114300" lvl="1" indent="-114300" algn="just" defTabSz="533400">
            <a:lnSpc>
              <a:spcPct val="90000"/>
            </a:lnSpc>
            <a:spcBef>
              <a:spcPct val="0"/>
            </a:spcBef>
            <a:spcAft>
              <a:spcPct val="15000"/>
            </a:spcAft>
            <a:buChar char="••"/>
          </a:pPr>
          <a:endParaRPr lang="es-MX" sz="1200" b="1" kern="1200">
            <a:latin typeface="Arial Narrow" pitchFamily="34" charset="0"/>
          </a:endParaRPr>
        </a:p>
        <a:p>
          <a:pPr marL="114300" lvl="1" indent="-114300" algn="just" defTabSz="533400">
            <a:lnSpc>
              <a:spcPct val="90000"/>
            </a:lnSpc>
            <a:spcBef>
              <a:spcPct val="0"/>
            </a:spcBef>
            <a:spcAft>
              <a:spcPct val="15000"/>
            </a:spcAft>
            <a:buChar char="••"/>
          </a:pPr>
          <a:r>
            <a:rPr lang="es-MX" sz="1200" b="1" kern="1200">
              <a:solidFill>
                <a:schemeClr val="bg1"/>
              </a:solidFill>
              <a:latin typeface="Arial Narrow" pitchFamily="34" charset="0"/>
            </a:rPr>
            <a:t>Las 58 sedes municipales de recepción de solicitudes y documentación, ubicadas en el territorio del estado de Zacatecas</a:t>
          </a:r>
          <a:r>
            <a:rPr lang="es-MX" sz="1200" b="1" kern="1200">
              <a:solidFill>
                <a:sysClr val="windowText" lastClr="000000"/>
              </a:solidFill>
              <a:latin typeface="Arial Narrow" pitchFamily="34" charset="0"/>
            </a:rPr>
            <a:t>.</a:t>
          </a:r>
        </a:p>
      </dsp:txBody>
      <dsp:txXfrm rot="10800000">
        <a:off x="0" y="1657698"/>
        <a:ext cx="1313981" cy="2965239"/>
      </dsp:txXfrm>
    </dsp:sp>
    <dsp:sp modelId="{21FF118F-B2CB-442D-84A2-6A57391CADF1}">
      <dsp:nvSpPr>
        <dsp:cNvPr id="0" name=""/>
        <dsp:cNvSpPr/>
      </dsp:nvSpPr>
      <dsp:spPr>
        <a:xfrm>
          <a:off x="4316070" y="858400"/>
          <a:ext cx="624519" cy="329880"/>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BDEB30-10BF-4B38-A4E2-A1D4A94554CE}">
      <dsp:nvSpPr>
        <dsp:cNvPr id="0" name=""/>
        <dsp:cNvSpPr/>
      </dsp:nvSpPr>
      <dsp:spPr>
        <a:xfrm rot="10800000">
          <a:off x="1325686" y="1654727"/>
          <a:ext cx="1436303" cy="2845734"/>
        </a:xfrm>
        <a:prstGeom prst="round2SameRect">
          <a:avLst>
            <a:gd name="adj1" fmla="val 10500"/>
            <a:gd name="adj2" fmla="val 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es-MX" sz="1400" b="1" kern="1200"/>
            <a:t>FECHAS, DOMICILIOS Y HORARIOS </a:t>
          </a:r>
        </a:p>
        <a:p>
          <a:pPr marL="114300" lvl="1" indent="-114300" algn="just" defTabSz="533400">
            <a:lnSpc>
              <a:spcPct val="90000"/>
            </a:lnSpc>
            <a:spcBef>
              <a:spcPct val="0"/>
            </a:spcBef>
            <a:spcAft>
              <a:spcPct val="15000"/>
            </a:spcAft>
            <a:buChar char="••"/>
          </a:pPr>
          <a:endParaRPr lang="es-MX" sz="1200" kern="1200">
            <a:latin typeface="Arial Narrow" pitchFamily="34" charset="0"/>
          </a:endParaRPr>
        </a:p>
        <a:p>
          <a:pPr marL="114300" lvl="1" indent="-114300" algn="just" defTabSz="533400">
            <a:lnSpc>
              <a:spcPct val="90000"/>
            </a:lnSpc>
            <a:spcBef>
              <a:spcPct val="0"/>
            </a:spcBef>
            <a:spcAft>
              <a:spcPct val="15000"/>
            </a:spcAft>
            <a:buChar char="••"/>
          </a:pPr>
          <a:r>
            <a:rPr lang="es-MX" sz="1200" kern="1200">
              <a:solidFill>
                <a:sysClr val="windowText" lastClr="000000"/>
              </a:solidFill>
              <a:latin typeface="Arial Narrow" pitchFamily="34" charset="0"/>
            </a:rPr>
            <a:t>Las sedes que se relacionan en el </a:t>
          </a:r>
          <a:r>
            <a:rPr lang="es-MX" sz="1200" b="1" kern="1200">
              <a:solidFill>
                <a:sysClr val="windowText" lastClr="000000"/>
              </a:solidFill>
              <a:latin typeface="Arial Narrow" pitchFamily="34" charset="0"/>
            </a:rPr>
            <a:t>Anexo 7</a:t>
          </a:r>
          <a:r>
            <a:rPr lang="es-MX" sz="1200" kern="1200">
              <a:solidFill>
                <a:sysClr val="windowText" lastClr="000000"/>
              </a:solidFill>
              <a:latin typeface="Arial Narrow" pitchFamily="34" charset="0"/>
            </a:rPr>
            <a:t> de este procedimiento denominado: “Calendario, sedes, fechas y lugares para Recepción de documentación” </a:t>
          </a:r>
          <a:r>
            <a:rPr lang="es-MX" sz="1200" b="0" kern="1200">
              <a:solidFill>
                <a:sysClr val="windowText" lastClr="000000"/>
              </a:solidFill>
              <a:latin typeface="Arial Narrow" pitchFamily="34" charset="0"/>
            </a:rPr>
            <a:t>(preferentemente bibliotecas). </a:t>
          </a:r>
        </a:p>
      </dsp:txBody>
      <dsp:txXfrm rot="10800000">
        <a:off x="1325686" y="1654727"/>
        <a:ext cx="1436303" cy="2845734"/>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0C1243-446B-46AF-BD7E-60D3B3B96882}">
      <dsp:nvSpPr>
        <dsp:cNvPr id="0" name=""/>
        <dsp:cNvSpPr/>
      </dsp:nvSpPr>
      <dsp:spPr>
        <a:xfrm rot="10800000">
          <a:off x="1196990" y="1706"/>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a) Solicitud de registro de aspirantes para integrar Consejos Electorales;</a:t>
          </a:r>
        </a:p>
      </dsp:txBody>
      <dsp:txXfrm rot="10800000">
        <a:off x="1196990" y="1706"/>
        <a:ext cx="4448667" cy="305847"/>
      </dsp:txXfrm>
    </dsp:sp>
    <dsp:sp modelId="{285F1B18-A015-4524-BD6B-C3D5AAF5B16E}">
      <dsp:nvSpPr>
        <dsp:cNvPr id="0" name=""/>
        <dsp:cNvSpPr/>
      </dsp:nvSpPr>
      <dsp:spPr>
        <a:xfrm>
          <a:off x="1044067" y="1706"/>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9F657C-46E3-44BF-B248-EAA00E1EBA59}">
      <dsp:nvSpPr>
        <dsp:cNvPr id="0" name=""/>
        <dsp:cNvSpPr/>
      </dsp:nvSpPr>
      <dsp:spPr>
        <a:xfrm rot="10800000">
          <a:off x="1196990" y="398852"/>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b) Original y copia del acta de nacimiento; </a:t>
          </a:r>
        </a:p>
      </dsp:txBody>
      <dsp:txXfrm rot="10800000">
        <a:off x="1196990" y="398852"/>
        <a:ext cx="4448667" cy="305847"/>
      </dsp:txXfrm>
    </dsp:sp>
    <dsp:sp modelId="{1AD679F0-1BD6-431A-9733-D1AB6BE9AD3C}">
      <dsp:nvSpPr>
        <dsp:cNvPr id="0" name=""/>
        <dsp:cNvSpPr/>
      </dsp:nvSpPr>
      <dsp:spPr>
        <a:xfrm>
          <a:off x="1044067" y="398852"/>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578FAE-4D8B-4E38-9E52-1AD25984825F}">
      <dsp:nvSpPr>
        <dsp:cNvPr id="0" name=""/>
        <dsp:cNvSpPr/>
      </dsp:nvSpPr>
      <dsp:spPr>
        <a:xfrm rot="10800000">
          <a:off x="1196990" y="795997"/>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c) Clave Única de Registro de Población (CURP);</a:t>
          </a:r>
        </a:p>
      </dsp:txBody>
      <dsp:txXfrm rot="10800000">
        <a:off x="1196990" y="795997"/>
        <a:ext cx="4448667" cy="305847"/>
      </dsp:txXfrm>
    </dsp:sp>
    <dsp:sp modelId="{A865E249-BF41-4714-A37C-4BD03066518C}">
      <dsp:nvSpPr>
        <dsp:cNvPr id="0" name=""/>
        <dsp:cNvSpPr/>
      </dsp:nvSpPr>
      <dsp:spPr>
        <a:xfrm>
          <a:off x="1044067" y="795997"/>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82B459-E323-48EB-9248-68F199C436C3}">
      <dsp:nvSpPr>
        <dsp:cNvPr id="0" name=""/>
        <dsp:cNvSpPr/>
      </dsp:nvSpPr>
      <dsp:spPr>
        <a:xfrm rot="10800000">
          <a:off x="1196990" y="1193142"/>
          <a:ext cx="4448667" cy="30584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d) Original y copia del </a:t>
          </a:r>
          <a:r>
            <a:rPr lang="es-MX" sz="800" b="1" kern="1200">
              <a:solidFill>
                <a:schemeClr val="bg1"/>
              </a:solidFill>
              <a:latin typeface="Arial Narrow" pitchFamily="34" charset="0"/>
            </a:rPr>
            <a:t>certificado  o kardex </a:t>
          </a:r>
          <a:r>
            <a:rPr lang="es-MX" sz="800" b="1" kern="1200">
              <a:latin typeface="Arial Narrow" pitchFamily="34" charset="0"/>
            </a:rPr>
            <a:t>que acredite el grado máximo de estudios ;</a:t>
          </a:r>
        </a:p>
      </dsp:txBody>
      <dsp:txXfrm rot="10800000">
        <a:off x="1196990" y="1193142"/>
        <a:ext cx="4448667" cy="305847"/>
      </dsp:txXfrm>
    </dsp:sp>
    <dsp:sp modelId="{184980FF-B3EF-41CA-81D7-E418BA4341AD}">
      <dsp:nvSpPr>
        <dsp:cNvPr id="0" name=""/>
        <dsp:cNvSpPr/>
      </dsp:nvSpPr>
      <dsp:spPr>
        <a:xfrm>
          <a:off x="1044067" y="1193142"/>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95E3F2-DF79-45D1-83E3-18F776CCA0A4}">
      <dsp:nvSpPr>
        <dsp:cNvPr id="0" name=""/>
        <dsp:cNvSpPr/>
      </dsp:nvSpPr>
      <dsp:spPr>
        <a:xfrm rot="10800000">
          <a:off x="1196990" y="1590287"/>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e) En su caso, copia simple del título y cédula profesional; </a:t>
          </a:r>
        </a:p>
      </dsp:txBody>
      <dsp:txXfrm rot="10800000">
        <a:off x="1196990" y="1590287"/>
        <a:ext cx="4448667" cy="305847"/>
      </dsp:txXfrm>
    </dsp:sp>
    <dsp:sp modelId="{A37FAE5A-20F3-4FFA-8066-73EB98781CE5}">
      <dsp:nvSpPr>
        <dsp:cNvPr id="0" name=""/>
        <dsp:cNvSpPr/>
      </dsp:nvSpPr>
      <dsp:spPr>
        <a:xfrm>
          <a:off x="1044067" y="1590287"/>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CE7456-0DEE-4CD6-925B-88648C824AD6}">
      <dsp:nvSpPr>
        <dsp:cNvPr id="0" name=""/>
        <dsp:cNvSpPr/>
      </dsp:nvSpPr>
      <dsp:spPr>
        <a:xfrm rot="10800000">
          <a:off x="1164393" y="1987433"/>
          <a:ext cx="4492130" cy="457936"/>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f) Original y copia de la credencial para votar </a:t>
          </a:r>
          <a:r>
            <a:rPr lang="es-MX" sz="800" b="1" kern="1200">
              <a:solidFill>
                <a:schemeClr val="bg1"/>
              </a:solidFill>
              <a:latin typeface="Arial Narrow" pitchFamily="34" charset="0"/>
            </a:rPr>
            <a:t>vigente; o en su caso,  constancia  de trámite </a:t>
          </a:r>
          <a:r>
            <a:rPr lang="es-ES" sz="800" kern="1200">
              <a:solidFill>
                <a:schemeClr val="bg1"/>
              </a:solidFill>
            </a:rPr>
            <a:t>o constancia digital de identificación como medida temporal ante la emergencia por COVID 19, documentos que deberán ser sustituidos obligatoriamente por la credencial para votar con </a:t>
          </a:r>
          <a:r>
            <a:rPr lang="es-ES" sz="800" kern="1200"/>
            <a:t>fotografía vigente, en caso de resultar designado</a:t>
          </a:r>
          <a:r>
            <a:rPr lang="es-MX" sz="800" b="1" kern="1200">
              <a:latin typeface="Arial Narrow" pitchFamily="34" charset="0"/>
            </a:rPr>
            <a:t>; </a:t>
          </a:r>
        </a:p>
      </dsp:txBody>
      <dsp:txXfrm rot="10800000">
        <a:off x="1164393" y="1987433"/>
        <a:ext cx="4492130" cy="457936"/>
      </dsp:txXfrm>
    </dsp:sp>
    <dsp:sp modelId="{F6421AF0-BB78-4E84-9B88-E3675C6E7E53}">
      <dsp:nvSpPr>
        <dsp:cNvPr id="0" name=""/>
        <dsp:cNvSpPr/>
      </dsp:nvSpPr>
      <dsp:spPr>
        <a:xfrm>
          <a:off x="1033201" y="2063477"/>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971FC1-5F01-43DC-B726-77F294191FB7}">
      <dsp:nvSpPr>
        <dsp:cNvPr id="0" name=""/>
        <dsp:cNvSpPr/>
      </dsp:nvSpPr>
      <dsp:spPr>
        <a:xfrm rot="10800000">
          <a:off x="1196990" y="2536667"/>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g) Original y copia del comprobante de domicilio (recibo de agua, luz o teléfono) con un antiguedad no mayor a 3 meses </a:t>
          </a:r>
          <a:r>
            <a:rPr lang="es-MX" sz="800" b="1" kern="1200"/>
            <a:t>preferentemente del distrito electoral o municipio por el que participa</a:t>
          </a:r>
          <a:r>
            <a:rPr lang="es-MX" sz="800" b="1" kern="1200">
              <a:latin typeface="Arial Narrow" pitchFamily="34" charset="0"/>
            </a:rPr>
            <a:t> ;</a:t>
          </a:r>
        </a:p>
      </dsp:txBody>
      <dsp:txXfrm rot="10800000">
        <a:off x="1196990" y="2536667"/>
        <a:ext cx="4448667" cy="305847"/>
      </dsp:txXfrm>
    </dsp:sp>
    <dsp:sp modelId="{1E21E646-44D6-44AA-821E-1AC3CE33A5CE}">
      <dsp:nvSpPr>
        <dsp:cNvPr id="0" name=""/>
        <dsp:cNvSpPr/>
      </dsp:nvSpPr>
      <dsp:spPr>
        <a:xfrm>
          <a:off x="1044067" y="2536667"/>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192092-E1B5-492B-B9E1-FBEA30F06DC3}">
      <dsp:nvSpPr>
        <dsp:cNvPr id="0" name=""/>
        <dsp:cNvSpPr/>
      </dsp:nvSpPr>
      <dsp:spPr>
        <a:xfrm rot="10800000">
          <a:off x="1196990" y="2933812"/>
          <a:ext cx="4448667" cy="30584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h) En su caso, original y copia </a:t>
          </a:r>
          <a:r>
            <a:rPr lang="es-MX" sz="800" b="1" kern="1200">
              <a:solidFill>
                <a:schemeClr val="bg1"/>
              </a:solidFill>
              <a:latin typeface="Arial Narrow" pitchFamily="34" charset="0"/>
            </a:rPr>
            <a:t>de la  documentación que </a:t>
          </a:r>
          <a:r>
            <a:rPr lang="es-MX" sz="800" b="1" kern="1200">
              <a:latin typeface="Arial Narrow" pitchFamily="34" charset="0"/>
            </a:rPr>
            <a:t>acredite experiencia electoral;;</a:t>
          </a:r>
        </a:p>
      </dsp:txBody>
      <dsp:txXfrm rot="10800000">
        <a:off x="1196990" y="2933812"/>
        <a:ext cx="4448667" cy="305847"/>
      </dsp:txXfrm>
    </dsp:sp>
    <dsp:sp modelId="{1B74A1BD-409F-4757-A295-3EE0E9A3429C}">
      <dsp:nvSpPr>
        <dsp:cNvPr id="0" name=""/>
        <dsp:cNvSpPr/>
      </dsp:nvSpPr>
      <dsp:spPr>
        <a:xfrm>
          <a:off x="1044067" y="2933812"/>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57F065-7AD5-4B91-BD45-B74E4A48CEEA}">
      <dsp:nvSpPr>
        <dsp:cNvPr id="0" name=""/>
        <dsp:cNvSpPr/>
      </dsp:nvSpPr>
      <dsp:spPr>
        <a:xfrm rot="10800000">
          <a:off x="1196990" y="3330957"/>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i) Currículum Vitae actualizado con firma autógrafa;</a:t>
          </a:r>
        </a:p>
      </dsp:txBody>
      <dsp:txXfrm rot="10800000">
        <a:off x="1196990" y="3330957"/>
        <a:ext cx="4448667" cy="305847"/>
      </dsp:txXfrm>
    </dsp:sp>
    <dsp:sp modelId="{0A636D27-88F7-437A-BB51-28E221D6B9A5}">
      <dsp:nvSpPr>
        <dsp:cNvPr id="0" name=""/>
        <dsp:cNvSpPr/>
      </dsp:nvSpPr>
      <dsp:spPr>
        <a:xfrm>
          <a:off x="1044067" y="3330957"/>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C7993D-5301-4E85-BAFA-D3AC811CBE02}">
      <dsp:nvSpPr>
        <dsp:cNvPr id="0" name=""/>
        <dsp:cNvSpPr/>
      </dsp:nvSpPr>
      <dsp:spPr>
        <a:xfrm rot="10800000">
          <a:off x="1196990" y="3728102"/>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j) Resumen curricular en un máximo de una cuartilla;</a:t>
          </a:r>
        </a:p>
      </dsp:txBody>
      <dsp:txXfrm rot="10800000">
        <a:off x="1196990" y="3728102"/>
        <a:ext cx="4448667" cy="305847"/>
      </dsp:txXfrm>
    </dsp:sp>
    <dsp:sp modelId="{FE3418AF-BB2D-434F-B444-40C45C68C299}">
      <dsp:nvSpPr>
        <dsp:cNvPr id="0" name=""/>
        <dsp:cNvSpPr/>
      </dsp:nvSpPr>
      <dsp:spPr>
        <a:xfrm>
          <a:off x="1044067" y="3728102"/>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A9D4C6-839E-4087-BB91-C977B71CA66F}">
      <dsp:nvSpPr>
        <dsp:cNvPr id="0" name=""/>
        <dsp:cNvSpPr/>
      </dsp:nvSpPr>
      <dsp:spPr>
        <a:xfrm rot="10800000">
          <a:off x="1196990" y="4125248"/>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k) Escrito en el que se expresan las razones por las que la o el aspirante desea ser integrante de Consejo Distrital o Municipal; </a:t>
          </a:r>
        </a:p>
      </dsp:txBody>
      <dsp:txXfrm rot="10800000">
        <a:off x="1196990" y="4125248"/>
        <a:ext cx="4448667" cy="305847"/>
      </dsp:txXfrm>
    </dsp:sp>
    <dsp:sp modelId="{EC19CD54-C277-48A2-88F7-FC701892E02B}">
      <dsp:nvSpPr>
        <dsp:cNvPr id="0" name=""/>
        <dsp:cNvSpPr/>
      </dsp:nvSpPr>
      <dsp:spPr>
        <a:xfrm>
          <a:off x="1044067" y="4125248"/>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C4F561-D641-4C3C-BEEF-B43B89D30A41}">
      <dsp:nvSpPr>
        <dsp:cNvPr id="0" name=""/>
        <dsp:cNvSpPr/>
      </dsp:nvSpPr>
      <dsp:spPr>
        <a:xfrm rot="10800000">
          <a:off x="1196990" y="4522393"/>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l) Carta bajo protesta de decir verdad; </a:t>
          </a:r>
        </a:p>
      </dsp:txBody>
      <dsp:txXfrm rot="10800000">
        <a:off x="1196990" y="4522393"/>
        <a:ext cx="4448667" cy="305847"/>
      </dsp:txXfrm>
    </dsp:sp>
    <dsp:sp modelId="{B4294CB2-D69F-4F31-B5B7-497770FECC0F}">
      <dsp:nvSpPr>
        <dsp:cNvPr id="0" name=""/>
        <dsp:cNvSpPr/>
      </dsp:nvSpPr>
      <dsp:spPr>
        <a:xfrm>
          <a:off x="1044067" y="4522393"/>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1BFAD6-5C17-433B-9083-1035AA40BF22}">
      <dsp:nvSpPr>
        <dsp:cNvPr id="0" name=""/>
        <dsp:cNvSpPr/>
      </dsp:nvSpPr>
      <dsp:spPr>
        <a:xfrm rot="10800000">
          <a:off x="1196990" y="4919538"/>
          <a:ext cx="4448667" cy="3058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4870" tIns="30480" rIns="56896" bIns="30480" numCol="1" spcCol="1270" anchor="ctr" anchorCtr="0">
          <a:noAutofit/>
        </a:bodyPr>
        <a:lstStyle/>
        <a:p>
          <a:pPr lvl="0" algn="l" defTabSz="355600">
            <a:lnSpc>
              <a:spcPct val="90000"/>
            </a:lnSpc>
            <a:spcBef>
              <a:spcPct val="0"/>
            </a:spcBef>
            <a:spcAft>
              <a:spcPct val="35000"/>
            </a:spcAft>
          </a:pPr>
          <a:r>
            <a:rPr lang="es-MX" sz="800" b="1" kern="1200">
              <a:latin typeface="Arial Narrow" pitchFamily="34" charset="0"/>
            </a:rPr>
            <a:t>m) Sólo si la o el ciudadano interesado no es originario del estado de Zacatecas, el original de la constancia de residencia expedida por el Secretario del Ayuntamiento correspondiente.</a:t>
          </a:r>
        </a:p>
      </dsp:txBody>
      <dsp:txXfrm rot="10800000">
        <a:off x="1196990" y="4919538"/>
        <a:ext cx="4448667" cy="305847"/>
      </dsp:txXfrm>
    </dsp:sp>
    <dsp:sp modelId="{E3B320A8-7A59-44CA-B704-CBF83318CA07}">
      <dsp:nvSpPr>
        <dsp:cNvPr id="0" name=""/>
        <dsp:cNvSpPr/>
      </dsp:nvSpPr>
      <dsp:spPr>
        <a:xfrm>
          <a:off x="1044067" y="4919538"/>
          <a:ext cx="305847" cy="3058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6BBEFC-A09B-45A2-A351-8902FF2781B3}">
      <dsp:nvSpPr>
        <dsp:cNvPr id="0" name=""/>
        <dsp:cNvSpPr/>
      </dsp:nvSpPr>
      <dsp:spPr>
        <a:xfrm>
          <a:off x="1826735" y="245781"/>
          <a:ext cx="916820" cy="611519"/>
        </a:xfrm>
        <a:prstGeom prst="rect">
          <a:avLst/>
        </a:prstGeom>
        <a:solidFill>
          <a:schemeClr val="bg2">
            <a:lumMod val="7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18 Presidentes (as)</a:t>
          </a:r>
        </a:p>
      </dsp:txBody>
      <dsp:txXfrm>
        <a:off x="1973426" y="245781"/>
        <a:ext cx="770129" cy="611519"/>
      </dsp:txXfrm>
    </dsp:sp>
    <dsp:sp modelId="{6D0DA1D7-C6FB-4BF6-AFEC-53EB56401D04}">
      <dsp:nvSpPr>
        <dsp:cNvPr id="0" name=""/>
        <dsp:cNvSpPr/>
      </dsp:nvSpPr>
      <dsp:spPr>
        <a:xfrm>
          <a:off x="1826735" y="857300"/>
          <a:ext cx="916820" cy="611519"/>
        </a:xfrm>
        <a:prstGeom prst="rect">
          <a:avLst/>
        </a:prstGeom>
        <a:solidFill>
          <a:schemeClr val="tx2">
            <a:lumMod val="40000"/>
            <a:lumOff val="6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18 Secretarios Ejecutivos (as)</a:t>
          </a:r>
        </a:p>
      </dsp:txBody>
      <dsp:txXfrm>
        <a:off x="1973426" y="857300"/>
        <a:ext cx="770129" cy="611519"/>
      </dsp:txXfrm>
    </dsp:sp>
    <dsp:sp modelId="{88CAC6A1-106B-4D5C-89D9-DA83FDA55E56}">
      <dsp:nvSpPr>
        <dsp:cNvPr id="0" name=""/>
        <dsp:cNvSpPr/>
      </dsp:nvSpPr>
      <dsp:spPr>
        <a:xfrm>
          <a:off x="1826735" y="1468820"/>
          <a:ext cx="916820" cy="611519"/>
        </a:xfrm>
        <a:prstGeom prst="rect">
          <a:avLst/>
        </a:prstGeom>
        <a:solidFill>
          <a:schemeClr val="accent3">
            <a:lumMod val="60000"/>
            <a:lum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72 Consejeros  (as) Electorales Propietarios</a:t>
          </a:r>
        </a:p>
      </dsp:txBody>
      <dsp:txXfrm>
        <a:off x="1973426" y="1468820"/>
        <a:ext cx="770129" cy="611519"/>
      </dsp:txXfrm>
    </dsp:sp>
    <dsp:sp modelId="{B428B759-6413-4EE0-A9D9-F073EA7451BC}">
      <dsp:nvSpPr>
        <dsp:cNvPr id="0" name=""/>
        <dsp:cNvSpPr/>
      </dsp:nvSpPr>
      <dsp:spPr>
        <a:xfrm>
          <a:off x="1826735" y="2080339"/>
          <a:ext cx="916820" cy="611519"/>
        </a:xfrm>
        <a:prstGeom prst="rect">
          <a:avLst/>
        </a:prstGeom>
        <a:solidFill>
          <a:schemeClr val="accent5">
            <a:lumMod val="60000"/>
            <a:lum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72 Consejeros (as) Electorales Suplentes</a:t>
          </a:r>
        </a:p>
      </dsp:txBody>
      <dsp:txXfrm>
        <a:off x="1973426" y="2080339"/>
        <a:ext cx="770129" cy="611519"/>
      </dsp:txXfrm>
    </dsp:sp>
    <dsp:sp modelId="{E8787C1D-56C7-4C77-9BC5-D775726F5A87}">
      <dsp:nvSpPr>
        <dsp:cNvPr id="0" name=""/>
        <dsp:cNvSpPr/>
      </dsp:nvSpPr>
      <dsp:spPr>
        <a:xfrm>
          <a:off x="1826735" y="2691858"/>
          <a:ext cx="916820" cy="6115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b="1" kern="1200"/>
            <a:t>TOTAL: 180</a:t>
          </a:r>
        </a:p>
      </dsp:txBody>
      <dsp:txXfrm>
        <a:off x="1973426" y="2691858"/>
        <a:ext cx="770129" cy="611519"/>
      </dsp:txXfrm>
    </dsp:sp>
    <dsp:sp modelId="{BF756B50-30BD-427D-8FCA-2F88E4E56C43}">
      <dsp:nvSpPr>
        <dsp:cNvPr id="0" name=""/>
        <dsp:cNvSpPr/>
      </dsp:nvSpPr>
      <dsp:spPr>
        <a:xfrm>
          <a:off x="1165557" y="0"/>
          <a:ext cx="777017" cy="817693"/>
        </a:xfrm>
        <a:prstGeom prst="ellipse">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MX" sz="800" kern="1200"/>
            <a:t>18 Consejos Distritales</a:t>
          </a:r>
        </a:p>
      </dsp:txBody>
      <dsp:txXfrm>
        <a:off x="1165557" y="0"/>
        <a:ext cx="777017" cy="817693"/>
      </dsp:txXfrm>
    </dsp:sp>
    <dsp:sp modelId="{BF615083-2009-44B1-8E2B-C9CA7FADB6CA}">
      <dsp:nvSpPr>
        <dsp:cNvPr id="0" name=""/>
        <dsp:cNvSpPr/>
      </dsp:nvSpPr>
      <dsp:spPr>
        <a:xfrm>
          <a:off x="3520573" y="245781"/>
          <a:ext cx="916820" cy="611519"/>
        </a:xfrm>
        <a:prstGeom prst="rect">
          <a:avLst/>
        </a:prstGeom>
        <a:solidFill>
          <a:schemeClr val="bg2">
            <a:lumMod val="75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58 Presidentes (as) </a:t>
          </a:r>
        </a:p>
      </dsp:txBody>
      <dsp:txXfrm>
        <a:off x="3667264" y="245781"/>
        <a:ext cx="770129" cy="611519"/>
      </dsp:txXfrm>
    </dsp:sp>
    <dsp:sp modelId="{6944F1B1-0120-407C-BD33-CBA7C822665D}">
      <dsp:nvSpPr>
        <dsp:cNvPr id="0" name=""/>
        <dsp:cNvSpPr/>
      </dsp:nvSpPr>
      <dsp:spPr>
        <a:xfrm>
          <a:off x="3520573" y="857300"/>
          <a:ext cx="916820" cy="611519"/>
        </a:xfrm>
        <a:prstGeom prst="rect">
          <a:avLst/>
        </a:prstGeom>
        <a:solidFill>
          <a:schemeClr val="tx2">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58 Secretarios (as) Ejecutivos</a:t>
          </a:r>
        </a:p>
      </dsp:txBody>
      <dsp:txXfrm>
        <a:off x="3667264" y="857300"/>
        <a:ext cx="770129" cy="611519"/>
      </dsp:txXfrm>
    </dsp:sp>
    <dsp:sp modelId="{E00E7F24-1447-4529-B4EA-9ABBA705DB18}">
      <dsp:nvSpPr>
        <dsp:cNvPr id="0" name=""/>
        <dsp:cNvSpPr/>
      </dsp:nvSpPr>
      <dsp:spPr>
        <a:xfrm>
          <a:off x="3520573" y="1468820"/>
          <a:ext cx="916820" cy="611519"/>
        </a:xfrm>
        <a:prstGeom prst="rect">
          <a:avLst/>
        </a:prstGeom>
        <a:solidFill>
          <a:schemeClr val="accent3">
            <a:lumMod val="60000"/>
            <a:lum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232 Consejeros( as)  Electorales Propietarios</a:t>
          </a:r>
        </a:p>
      </dsp:txBody>
      <dsp:txXfrm>
        <a:off x="3667264" y="1468820"/>
        <a:ext cx="770129" cy="611519"/>
      </dsp:txXfrm>
    </dsp:sp>
    <dsp:sp modelId="{C9FDA82C-257E-44CE-B036-F2EF5B9E0466}">
      <dsp:nvSpPr>
        <dsp:cNvPr id="0" name=""/>
        <dsp:cNvSpPr/>
      </dsp:nvSpPr>
      <dsp:spPr>
        <a:xfrm>
          <a:off x="3520573" y="2080339"/>
          <a:ext cx="916820" cy="611519"/>
        </a:xfrm>
        <a:prstGeom prst="rect">
          <a:avLst/>
        </a:prstGeom>
        <a:solidFill>
          <a:schemeClr val="accent5">
            <a:lumMod val="60000"/>
            <a:lum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kern="1200"/>
            <a:t>232 Consejeros (as)   Electorales  Suplentes</a:t>
          </a:r>
        </a:p>
      </dsp:txBody>
      <dsp:txXfrm>
        <a:off x="3667264" y="2080339"/>
        <a:ext cx="770129" cy="611519"/>
      </dsp:txXfrm>
    </dsp:sp>
    <dsp:sp modelId="{28E416D1-8C81-47A0-A525-69477DA1ABD3}">
      <dsp:nvSpPr>
        <dsp:cNvPr id="0" name=""/>
        <dsp:cNvSpPr/>
      </dsp:nvSpPr>
      <dsp:spPr>
        <a:xfrm>
          <a:off x="3520573" y="2691858"/>
          <a:ext cx="916820" cy="6115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lvl="0" algn="l" defTabSz="355600">
            <a:lnSpc>
              <a:spcPct val="90000"/>
            </a:lnSpc>
            <a:spcBef>
              <a:spcPct val="0"/>
            </a:spcBef>
            <a:spcAft>
              <a:spcPct val="35000"/>
            </a:spcAft>
          </a:pPr>
          <a:r>
            <a:rPr lang="es-MX" sz="800" b="1" kern="1200"/>
            <a:t>Total :580</a:t>
          </a:r>
        </a:p>
      </dsp:txBody>
      <dsp:txXfrm>
        <a:off x="3667264" y="2691858"/>
        <a:ext cx="770129" cy="611519"/>
      </dsp:txXfrm>
    </dsp:sp>
    <dsp:sp modelId="{D822A52D-B8C4-4FCB-94AA-E7843DF02592}">
      <dsp:nvSpPr>
        <dsp:cNvPr id="0" name=""/>
        <dsp:cNvSpPr/>
      </dsp:nvSpPr>
      <dsp:spPr>
        <a:xfrm>
          <a:off x="2882546" y="306"/>
          <a:ext cx="733639" cy="827681"/>
        </a:xfrm>
        <a:prstGeom prst="ellipse">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MX" sz="800" kern="1200"/>
            <a:t>58 Consejos Municipales</a:t>
          </a:r>
        </a:p>
      </dsp:txBody>
      <dsp:txXfrm>
        <a:off x="2882546" y="306"/>
        <a:ext cx="733639" cy="8276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C983FB-A700-4B84-8316-203C4FEAC4D8}">
      <dsp:nvSpPr>
        <dsp:cNvPr id="0" name=""/>
        <dsp:cNvSpPr/>
      </dsp:nvSpPr>
      <dsp:spPr>
        <a:xfrm>
          <a:off x="728368" y="0"/>
          <a:ext cx="2420982" cy="2420982"/>
        </a:xfrm>
        <a:prstGeom prst="triangle">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2E0A07-83EB-4D12-A5F3-E1F8B8089DF4}">
      <dsp:nvSpPr>
        <dsp:cNvPr id="0" name=""/>
        <dsp:cNvSpPr/>
      </dsp:nvSpPr>
      <dsp:spPr>
        <a:xfrm>
          <a:off x="1915133" y="242334"/>
          <a:ext cx="1573638" cy="43029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t>Consejo General</a:t>
          </a:r>
        </a:p>
      </dsp:txBody>
      <dsp:txXfrm>
        <a:off x="1915133" y="242334"/>
        <a:ext cx="1573638" cy="430291"/>
      </dsp:txXfrm>
    </dsp:sp>
    <dsp:sp modelId="{24AFAC29-0916-4A5A-B1B1-57E63F0AB9F6}">
      <dsp:nvSpPr>
        <dsp:cNvPr id="0" name=""/>
        <dsp:cNvSpPr/>
      </dsp:nvSpPr>
      <dsp:spPr>
        <a:xfrm>
          <a:off x="2040340" y="712150"/>
          <a:ext cx="2400476" cy="43029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Comisión de Capacitación y Organización </a:t>
          </a:r>
        </a:p>
      </dsp:txBody>
      <dsp:txXfrm>
        <a:off x="2040340" y="712150"/>
        <a:ext cx="2400476" cy="430291"/>
      </dsp:txXfrm>
    </dsp:sp>
    <dsp:sp modelId="{60A6772B-D681-4D8F-AF98-A6706C971857}">
      <dsp:nvSpPr>
        <dsp:cNvPr id="0" name=""/>
        <dsp:cNvSpPr/>
      </dsp:nvSpPr>
      <dsp:spPr>
        <a:xfrm>
          <a:off x="2388099" y="1204320"/>
          <a:ext cx="1935497" cy="43029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Junta Ejecutiva </a:t>
          </a:r>
        </a:p>
      </dsp:txBody>
      <dsp:txXfrm>
        <a:off x="2388099" y="1204320"/>
        <a:ext cx="1935497" cy="430291"/>
      </dsp:txXfrm>
    </dsp:sp>
    <dsp:sp modelId="{B52433E3-CD26-43EB-B61E-9C1641F55619}">
      <dsp:nvSpPr>
        <dsp:cNvPr id="0" name=""/>
        <dsp:cNvSpPr/>
      </dsp:nvSpPr>
      <dsp:spPr>
        <a:xfrm>
          <a:off x="2781469" y="1718304"/>
          <a:ext cx="1573638" cy="43029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Dirección de Organización </a:t>
          </a:r>
        </a:p>
      </dsp:txBody>
      <dsp:txXfrm>
        <a:off x="2781469" y="1718304"/>
        <a:ext cx="1573638" cy="43029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1EAD5-0062-49B6-836A-EC0509E12526}">
      <dsp:nvSpPr>
        <dsp:cNvPr id="0" name=""/>
        <dsp:cNvSpPr/>
      </dsp:nvSpPr>
      <dsp:spPr>
        <a:xfrm rot="16200000">
          <a:off x="-1813011" y="2398936"/>
          <a:ext cx="3987306" cy="314058"/>
        </a:xfrm>
        <a:prstGeom prst="rect">
          <a:avLst/>
        </a:prstGeom>
        <a:solidFill>
          <a:schemeClr val="bg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276982" bIns="0" numCol="1" spcCol="1270" anchor="t" anchorCtr="0">
          <a:noAutofit/>
        </a:bodyPr>
        <a:lstStyle/>
        <a:p>
          <a:pPr lvl="0" algn="r" defTabSz="711200">
            <a:lnSpc>
              <a:spcPct val="90000"/>
            </a:lnSpc>
            <a:spcBef>
              <a:spcPct val="0"/>
            </a:spcBef>
            <a:spcAft>
              <a:spcPct val="35000"/>
            </a:spcAft>
          </a:pPr>
          <a:r>
            <a:rPr lang="es-MX" sz="1600" b="1" kern="1200"/>
            <a:t>a) Paridad de género</a:t>
          </a:r>
        </a:p>
      </dsp:txBody>
      <dsp:txXfrm rot="16200000">
        <a:off x="-1813011" y="2398936"/>
        <a:ext cx="3987306" cy="314058"/>
      </dsp:txXfrm>
    </dsp:sp>
    <dsp:sp modelId="{BB9BBF8B-D6CA-4452-81B5-62C2BBAD4C46}">
      <dsp:nvSpPr>
        <dsp:cNvPr id="0" name=""/>
        <dsp:cNvSpPr/>
      </dsp:nvSpPr>
      <dsp:spPr>
        <a:xfrm>
          <a:off x="508545" y="0"/>
          <a:ext cx="1196818" cy="5111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76982" rIns="71120" bIns="71120" numCol="1" spcCol="1270" anchor="t" anchorCtr="0">
          <a:noAutofit/>
        </a:bodyPr>
        <a:lstStyle/>
        <a:p>
          <a:pPr marL="57150" lvl="1" indent="-57150" algn="just" defTabSz="444500">
            <a:lnSpc>
              <a:spcPct val="90000"/>
            </a:lnSpc>
            <a:spcBef>
              <a:spcPct val="0"/>
            </a:spcBef>
            <a:spcAft>
              <a:spcPct val="15000"/>
            </a:spcAft>
            <a:buChar char="••"/>
          </a:pPr>
          <a:r>
            <a:rPr lang="es-MX" sz="1000" b="1" kern="1200">
              <a:latin typeface="Arial Narrow" pitchFamily="34" charset="0"/>
            </a:rPr>
            <a:t>Asegurar la participación igualitaria de mujeres y hombres como parte de una estrategia integral, orientada a garantizar la igualdad sustantiva a través del establecimiento de las condiciones necesarias para proteger la igualdad de trato y oportunidades en el reconocimiento, goce, ejercicio y garantía de los derechos humanos, con el objeto de eliminar prácticas discriminatorias y disminuir las brechas de desigualdad entre mujeres y hombres en la vida política y </a:t>
          </a:r>
          <a:r>
            <a:rPr lang="es-MX" sz="1050" b="1" kern="1200">
              <a:latin typeface="Arial Narrow" pitchFamily="34" charset="0"/>
            </a:rPr>
            <a:t>pública del país</a:t>
          </a:r>
          <a:r>
            <a:rPr lang="es-MX" sz="1000" b="1" kern="1200">
              <a:latin typeface="Arial Narrow" pitchFamily="34" charset="0"/>
            </a:rPr>
            <a:t>.</a:t>
          </a:r>
        </a:p>
      </dsp:txBody>
      <dsp:txXfrm>
        <a:off x="508545" y="0"/>
        <a:ext cx="1196818" cy="5111926"/>
      </dsp:txXfrm>
    </dsp:sp>
    <dsp:sp modelId="{204C9CC2-C4FD-49EB-880D-207A25E9E350}">
      <dsp:nvSpPr>
        <dsp:cNvPr id="0" name=""/>
        <dsp:cNvSpPr/>
      </dsp:nvSpPr>
      <dsp:spPr>
        <a:xfrm>
          <a:off x="396859" y="0"/>
          <a:ext cx="387561" cy="230519"/>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E0561F-46FD-4654-81B0-F4D920A55DE7}">
      <dsp:nvSpPr>
        <dsp:cNvPr id="0" name=""/>
        <dsp:cNvSpPr/>
      </dsp:nvSpPr>
      <dsp:spPr>
        <a:xfrm rot="16200000">
          <a:off x="267370" y="2398936"/>
          <a:ext cx="3987306" cy="314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6982" bIns="0" numCol="1" spcCol="1270" anchor="t" anchorCtr="0">
          <a:noAutofit/>
        </a:bodyPr>
        <a:lstStyle/>
        <a:p>
          <a:pPr lvl="0" algn="r" defTabSz="711200">
            <a:lnSpc>
              <a:spcPct val="90000"/>
            </a:lnSpc>
            <a:spcBef>
              <a:spcPct val="0"/>
            </a:spcBef>
            <a:spcAft>
              <a:spcPct val="35000"/>
            </a:spcAft>
          </a:pPr>
          <a:r>
            <a:rPr lang="es-MX" sz="1600" b="1" kern="1200"/>
            <a:t>Forma de cumplimiento </a:t>
          </a:r>
        </a:p>
      </dsp:txBody>
      <dsp:txXfrm rot="16200000">
        <a:off x="267370" y="2398936"/>
        <a:ext cx="3987306" cy="314058"/>
      </dsp:txXfrm>
    </dsp:sp>
    <dsp:sp modelId="{E36B4DB1-C179-4DF4-A9F7-51D0349F0EA4}">
      <dsp:nvSpPr>
        <dsp:cNvPr id="0" name=""/>
        <dsp:cNvSpPr/>
      </dsp:nvSpPr>
      <dsp:spPr>
        <a:xfrm>
          <a:off x="2611344" y="2"/>
          <a:ext cx="1177764" cy="5111926"/>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76982" rIns="71120" bIns="71120" numCol="1" spcCol="1270" anchor="t" anchorCtr="0">
          <a:noAutofit/>
        </a:bodyPr>
        <a:lstStyle/>
        <a:p>
          <a:pPr marL="57150" lvl="1" indent="-57150" algn="just" defTabSz="444500">
            <a:lnSpc>
              <a:spcPct val="90000"/>
            </a:lnSpc>
            <a:spcBef>
              <a:spcPct val="0"/>
            </a:spcBef>
            <a:spcAft>
              <a:spcPct val="15000"/>
            </a:spcAft>
            <a:buChar char="••"/>
          </a:pPr>
          <a:r>
            <a:rPr lang="es-ES" sz="1000" b="1" kern="1200">
              <a:solidFill>
                <a:schemeClr val="bg1"/>
              </a:solidFill>
              <a:latin typeface="Arial Narrow" pitchFamily="34" charset="0"/>
            </a:rPr>
            <a:t>En la designación e integración de cada uno de los 76 Consejos Electorales,  el Consejo General  garantizará que se conforme de manera paritaria</a:t>
          </a:r>
          <a:r>
            <a:rPr lang="es-ES" sz="1000" kern="1200">
              <a:solidFill>
                <a:schemeClr val="bg1"/>
              </a:solidFill>
              <a:latin typeface="Arial Narrow" pitchFamily="34" charset="0"/>
            </a:rPr>
            <a:t>.</a:t>
          </a:r>
          <a:endParaRPr lang="es-MX" sz="1050" kern="1200">
            <a:solidFill>
              <a:schemeClr val="bg1"/>
            </a:solidFill>
            <a:latin typeface="Arial Narrow" pitchFamily="34" charset="0"/>
          </a:endParaRPr>
        </a:p>
      </dsp:txBody>
      <dsp:txXfrm>
        <a:off x="2611344" y="2"/>
        <a:ext cx="1177764" cy="5111926"/>
      </dsp:txXfrm>
    </dsp:sp>
    <dsp:sp modelId="{ADF7B870-D7CC-4809-93C5-E27377C8CB08}">
      <dsp:nvSpPr>
        <dsp:cNvPr id="0" name=""/>
        <dsp:cNvSpPr/>
      </dsp:nvSpPr>
      <dsp:spPr>
        <a:xfrm>
          <a:off x="2484517" y="0"/>
          <a:ext cx="342154" cy="239476"/>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1EAD5-0062-49B6-836A-EC0509E12526}">
      <dsp:nvSpPr>
        <dsp:cNvPr id="0" name=""/>
        <dsp:cNvSpPr/>
      </dsp:nvSpPr>
      <dsp:spPr>
        <a:xfrm rot="16200000">
          <a:off x="-2106702" y="2769396"/>
          <a:ext cx="4474521" cy="197772"/>
        </a:xfrm>
        <a:prstGeom prst="rect">
          <a:avLst/>
        </a:prstGeom>
        <a:solidFill>
          <a:schemeClr val="bg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174424" bIns="0" numCol="1" spcCol="1270" anchor="t" anchorCtr="0">
          <a:noAutofit/>
        </a:bodyPr>
        <a:lstStyle/>
        <a:p>
          <a:pPr lvl="0" algn="r" defTabSz="711200">
            <a:lnSpc>
              <a:spcPct val="90000"/>
            </a:lnSpc>
            <a:spcBef>
              <a:spcPct val="0"/>
            </a:spcBef>
            <a:spcAft>
              <a:spcPct val="35000"/>
            </a:spcAft>
          </a:pPr>
          <a:r>
            <a:rPr lang="es-MX" sz="1600" b="1" kern="1200"/>
            <a:t>b) Pluralidad Cultural </a:t>
          </a:r>
        </a:p>
      </dsp:txBody>
      <dsp:txXfrm rot="16200000">
        <a:off x="-2106702" y="2769396"/>
        <a:ext cx="4474521" cy="197772"/>
      </dsp:txXfrm>
    </dsp:sp>
    <dsp:sp modelId="{BB9BBF8B-D6CA-4452-81B5-62C2BBAD4C46}">
      <dsp:nvSpPr>
        <dsp:cNvPr id="0" name=""/>
        <dsp:cNvSpPr/>
      </dsp:nvSpPr>
      <dsp:spPr>
        <a:xfrm>
          <a:off x="503533" y="2"/>
          <a:ext cx="985115" cy="57365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74424"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Se entenderá </a:t>
          </a:r>
          <a:r>
            <a:rPr lang="es-MX" sz="1000" b="1" kern="1200">
              <a:solidFill>
                <a:schemeClr val="tx1"/>
              </a:solidFill>
              <a:latin typeface="Arial Narrow" pitchFamily="34" charset="0"/>
            </a:rPr>
            <a:t>por tal</a:t>
          </a:r>
          <a:r>
            <a:rPr lang="es-MX" sz="1000" b="1" kern="1200">
              <a:latin typeface="Arial Narrow" pitchFamily="34" charset="0"/>
            </a:rPr>
            <a:t> el reconocimiento de la convivencia e interacción de distintas expresiones culturales y sociales en una misma entidad</a:t>
          </a:r>
          <a:r>
            <a:rPr lang="es-MX" sz="1000" b="1" kern="1200"/>
            <a:t>.</a:t>
          </a:r>
          <a:endParaRPr lang="es-MX" sz="1000" b="1" kern="1200">
            <a:latin typeface="Arial Narrow" pitchFamily="34" charset="0"/>
          </a:endParaRPr>
        </a:p>
      </dsp:txBody>
      <dsp:txXfrm>
        <a:off x="503533" y="2"/>
        <a:ext cx="985115" cy="5736560"/>
      </dsp:txXfrm>
    </dsp:sp>
    <dsp:sp modelId="{204C9CC2-C4FD-49EB-880D-207A25E9E350}">
      <dsp:nvSpPr>
        <dsp:cNvPr id="0" name=""/>
        <dsp:cNvSpPr/>
      </dsp:nvSpPr>
      <dsp:spPr>
        <a:xfrm>
          <a:off x="367373" y="141553"/>
          <a:ext cx="336470" cy="261878"/>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E0561F-46FD-4654-81B0-F4D920A55DE7}">
      <dsp:nvSpPr>
        <dsp:cNvPr id="0" name=""/>
        <dsp:cNvSpPr/>
      </dsp:nvSpPr>
      <dsp:spPr>
        <a:xfrm rot="16200000">
          <a:off x="-492361" y="2971421"/>
          <a:ext cx="4474521" cy="197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4424" bIns="0" numCol="1" spcCol="1270" anchor="t" anchorCtr="0">
          <a:noAutofit/>
        </a:bodyPr>
        <a:lstStyle/>
        <a:p>
          <a:pPr lvl="0" algn="r" defTabSz="711200">
            <a:lnSpc>
              <a:spcPct val="90000"/>
            </a:lnSpc>
            <a:spcBef>
              <a:spcPct val="0"/>
            </a:spcBef>
            <a:spcAft>
              <a:spcPct val="35000"/>
            </a:spcAft>
          </a:pPr>
          <a:r>
            <a:rPr lang="es-MX" sz="1600" b="1" kern="1200"/>
            <a:t>Estudio o Actividad a acreditar </a:t>
          </a:r>
        </a:p>
      </dsp:txBody>
      <dsp:txXfrm rot="16200000">
        <a:off x="-492361" y="2971421"/>
        <a:ext cx="4474521" cy="197772"/>
      </dsp:txXfrm>
    </dsp:sp>
    <dsp:sp modelId="{E36B4DB1-C179-4DF4-A9F7-51D0349F0EA4}">
      <dsp:nvSpPr>
        <dsp:cNvPr id="0" name=""/>
        <dsp:cNvSpPr/>
      </dsp:nvSpPr>
      <dsp:spPr>
        <a:xfrm>
          <a:off x="2018940" y="5"/>
          <a:ext cx="985115" cy="57365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74424"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ES" sz="1000" b="1" kern="1200">
              <a:solidFill>
                <a:schemeClr val="bg1"/>
              </a:solidFill>
              <a:latin typeface="Arial Narrow" pitchFamily="34" charset="0"/>
            </a:rPr>
            <a:t>Participación en actividades cuturales como:</a:t>
          </a:r>
          <a:endParaRPr lang="es-MX" sz="1000" b="1" kern="1200">
            <a:solidFill>
              <a:schemeClr val="bg1"/>
            </a:solidFill>
            <a:latin typeface="Arial Narrow" pitchFamily="34" charset="0"/>
          </a:endParaRPr>
        </a:p>
        <a:p>
          <a:pPr marL="57150" lvl="1" indent="-57150" algn="just" defTabSz="444500">
            <a:lnSpc>
              <a:spcPct val="90000"/>
            </a:lnSpc>
            <a:spcBef>
              <a:spcPct val="0"/>
            </a:spcBef>
            <a:spcAft>
              <a:spcPct val="15000"/>
            </a:spcAft>
            <a:buChar char="••"/>
          </a:pPr>
          <a:endParaRPr lang="es-MX" sz="1000" b="1" kern="1200">
            <a:solidFill>
              <a:srgbClr val="FF0000"/>
            </a:solidFill>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anose="020B0606020202030204" pitchFamily="34" charset="0"/>
            </a:rPr>
            <a:t>Ser miembro o haber participado en grupos que promuevan la inclusión, reconocimiento y valoración de la cultura, el arte, y el lenguaje de los grupos étnicos asentados en el estado.</a:t>
          </a:r>
          <a:endParaRPr lang="es-MX" sz="1000" b="1" kern="1200">
            <a:solidFill>
              <a:srgbClr val="FF0000"/>
            </a:solidFill>
            <a:latin typeface="Arial Narrow" pitchFamily="34" charset="0"/>
          </a:endParaRPr>
        </a:p>
        <a:p>
          <a:pPr marL="57150" lvl="1" indent="-57150" algn="just" defTabSz="444500">
            <a:lnSpc>
              <a:spcPct val="90000"/>
            </a:lnSpc>
            <a:spcBef>
              <a:spcPct val="0"/>
            </a:spcBef>
            <a:spcAft>
              <a:spcPct val="15000"/>
            </a:spcAft>
            <a:buChar char="••"/>
          </a:pPr>
          <a:endParaRPr lang="es-MX" sz="1000" b="1" kern="1200">
            <a:solidFill>
              <a:srgbClr val="FF0000"/>
            </a:solidFill>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anose="020B0606020202030204" pitchFamily="34" charset="0"/>
            </a:rPr>
            <a:t>Promover el rescate y la valoración de la herencia histórica de los pueblos o etnias, a través del rescate de sitios arqueológicos, creación de museos comunitarios,  estudio y exposición de las tradiciones y expresiones indígenas locales. </a:t>
          </a:r>
          <a:endParaRPr lang="es-MX" sz="1000" b="1" kern="1200">
            <a:solidFill>
              <a:srgbClr val="FF0000"/>
            </a:solidFill>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mn-lt"/>
          </a:endParaRPr>
        </a:p>
      </dsp:txBody>
      <dsp:txXfrm>
        <a:off x="2018940" y="5"/>
        <a:ext cx="985115" cy="5736560"/>
      </dsp:txXfrm>
    </dsp:sp>
    <dsp:sp modelId="{ADF7B870-D7CC-4809-93C5-E27377C8CB08}">
      <dsp:nvSpPr>
        <dsp:cNvPr id="0" name=""/>
        <dsp:cNvSpPr/>
      </dsp:nvSpPr>
      <dsp:spPr>
        <a:xfrm flipV="1">
          <a:off x="1927158" y="239931"/>
          <a:ext cx="402834" cy="219645"/>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E0E1DD-0556-4F6B-A0F9-037F0146CCAE}">
      <dsp:nvSpPr>
        <dsp:cNvPr id="0" name=""/>
        <dsp:cNvSpPr/>
      </dsp:nvSpPr>
      <dsp:spPr>
        <a:xfrm rot="16200000">
          <a:off x="894515" y="2924796"/>
          <a:ext cx="4474521" cy="197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4424" bIns="0" numCol="1" spcCol="1270" anchor="t" anchorCtr="0">
          <a:noAutofit/>
        </a:bodyPr>
        <a:lstStyle/>
        <a:p>
          <a:pPr lvl="0" algn="r" defTabSz="711200">
            <a:lnSpc>
              <a:spcPct val="90000"/>
            </a:lnSpc>
            <a:spcBef>
              <a:spcPct val="0"/>
            </a:spcBef>
            <a:spcAft>
              <a:spcPct val="35000"/>
            </a:spcAft>
          </a:pPr>
          <a:r>
            <a:rPr lang="es-MX" sz="1600" b="1" kern="1200"/>
            <a:t>Estudio o Actividad a acreditar</a:t>
          </a:r>
        </a:p>
      </dsp:txBody>
      <dsp:txXfrm rot="16200000">
        <a:off x="894515" y="2924796"/>
        <a:ext cx="4474521" cy="197772"/>
      </dsp:txXfrm>
    </dsp:sp>
    <dsp:sp modelId="{F8C87F18-FD06-4D1F-8A19-0693DFB8CEB1}">
      <dsp:nvSpPr>
        <dsp:cNvPr id="0" name=""/>
        <dsp:cNvSpPr/>
      </dsp:nvSpPr>
      <dsp:spPr>
        <a:xfrm>
          <a:off x="3327974" y="2"/>
          <a:ext cx="985115" cy="57365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4424"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kern="1200"/>
        </a:p>
        <a:p>
          <a:pPr marL="57150" lvl="1" indent="-57150" algn="l" defTabSz="444500">
            <a:lnSpc>
              <a:spcPct val="90000"/>
            </a:lnSpc>
            <a:spcBef>
              <a:spcPct val="0"/>
            </a:spcBef>
            <a:spcAft>
              <a:spcPct val="15000"/>
            </a:spcAft>
            <a:buChar char="••"/>
          </a:pPr>
          <a:endParaRPr lang="es-MX" sz="1000" kern="1200"/>
        </a:p>
        <a:p>
          <a:pPr marL="57150" lvl="1" indent="-57150" algn="just" defTabSz="444500">
            <a:lnSpc>
              <a:spcPct val="90000"/>
            </a:lnSpc>
            <a:spcBef>
              <a:spcPct val="0"/>
            </a:spcBef>
            <a:spcAft>
              <a:spcPct val="15000"/>
            </a:spcAft>
            <a:buChar char="••"/>
          </a:pPr>
          <a:r>
            <a:rPr lang="es-MX" sz="1000" b="1" kern="1200">
              <a:solidFill>
                <a:schemeClr val="bg1"/>
              </a:solidFill>
              <a:latin typeface="Arial Narrow" pitchFamily="34" charset="0"/>
            </a:rPr>
            <a:t>Participación  en actividades educativo-cultural:</a:t>
          </a:r>
          <a:endParaRPr lang="es-MX" sz="1050" kern="1200">
            <a:solidFill>
              <a:schemeClr val="bg1"/>
            </a:solidFill>
            <a:latin typeface="Arial Narrow" pitchFamily="34" charset="0"/>
          </a:endParaRPr>
        </a:p>
        <a:p>
          <a:pPr marL="57150" lvl="1" indent="-57150" algn="just" defTabSz="466725">
            <a:lnSpc>
              <a:spcPct val="90000"/>
            </a:lnSpc>
            <a:spcBef>
              <a:spcPct val="0"/>
            </a:spcBef>
            <a:spcAft>
              <a:spcPct val="15000"/>
            </a:spcAft>
            <a:buChar char="••"/>
          </a:pPr>
          <a:endParaRPr lang="es-MX" sz="1050" kern="1200">
            <a:solidFill>
              <a:schemeClr val="bg1"/>
            </a:solidFill>
            <a:latin typeface="Arial Narrow" pitchFamily="34" charset="0"/>
          </a:endParaRPr>
        </a:p>
        <a:p>
          <a:pPr marL="57150" lvl="1" indent="-57150" algn="just" defTabSz="444500">
            <a:lnSpc>
              <a:spcPct val="90000"/>
            </a:lnSpc>
            <a:spcBef>
              <a:spcPct val="0"/>
            </a:spcBef>
            <a:spcAft>
              <a:spcPct val="15000"/>
            </a:spcAft>
            <a:buChar char="••"/>
          </a:pPr>
          <a:r>
            <a:rPr lang="es-MX" sz="1000" b="1" kern="1200">
              <a:solidFill>
                <a:schemeClr val="bg1"/>
              </a:solidFill>
              <a:latin typeface="Arial Narrow" pitchFamily="34" charset="0"/>
            </a:rPr>
            <a:t> Promover y participar en actividades que logren una interacción social entre las comunidades autóctonas y las mestizas</a:t>
          </a:r>
          <a:r>
            <a:rPr lang="es-MX" sz="1000" b="1" kern="1200">
              <a:latin typeface="Arial Narrow" panose="020B0606020202030204" pitchFamily="34" charset="0"/>
            </a:rPr>
            <a:t>, tales como: talleres de arte, exposiciones de manifestaciones locales y regionales, talleres de lingüística, danza, pintura, literatura, música, etc. </a:t>
          </a:r>
          <a:endParaRPr lang="es-MX" sz="1050" b="1" kern="1200">
            <a:solidFill>
              <a:srgbClr val="FF0000"/>
            </a:solidFill>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anose="020B0606020202030204" pitchFamily="34" charset="0"/>
            </a:rPr>
            <a:t>Participar en publicaciones que hagan posible el conocimiento y revaloración de la tradición y herencia de los pueblos originarios. </a:t>
          </a:r>
          <a:endParaRPr lang="es-MX" sz="1000" b="1" kern="1200">
            <a:solidFill>
              <a:srgbClr val="FF0000"/>
            </a:solidFill>
            <a:latin typeface="Arial Narrow" pitchFamily="34" charset="0"/>
          </a:endParaRPr>
        </a:p>
      </dsp:txBody>
      <dsp:txXfrm>
        <a:off x="3327974" y="2"/>
        <a:ext cx="985115" cy="5736560"/>
      </dsp:txXfrm>
    </dsp:sp>
    <dsp:sp modelId="{52132286-B667-4A91-86ED-34995FAEE2A2}">
      <dsp:nvSpPr>
        <dsp:cNvPr id="0" name=""/>
        <dsp:cNvSpPr/>
      </dsp:nvSpPr>
      <dsp:spPr>
        <a:xfrm>
          <a:off x="3185744" y="152996"/>
          <a:ext cx="342850" cy="282517"/>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6E8DFC-1FA7-4E2F-8681-5B25E83F3B88}">
      <dsp:nvSpPr>
        <dsp:cNvPr id="0" name=""/>
        <dsp:cNvSpPr/>
      </dsp:nvSpPr>
      <dsp:spPr>
        <a:xfrm rot="16200000">
          <a:off x="2174344" y="2769396"/>
          <a:ext cx="4474521" cy="197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4424" bIns="0" numCol="1" spcCol="1270" anchor="t" anchorCtr="0">
          <a:noAutofit/>
        </a:bodyPr>
        <a:lstStyle/>
        <a:p>
          <a:pPr lvl="0" algn="r" defTabSz="711200">
            <a:lnSpc>
              <a:spcPct val="90000"/>
            </a:lnSpc>
            <a:spcBef>
              <a:spcPct val="0"/>
            </a:spcBef>
            <a:spcAft>
              <a:spcPct val="35000"/>
            </a:spcAft>
          </a:pPr>
          <a:r>
            <a:rPr lang="es-MX" sz="1600" b="1" kern="1200"/>
            <a:t>Documento Comprobatorio</a:t>
          </a:r>
        </a:p>
      </dsp:txBody>
      <dsp:txXfrm rot="16200000">
        <a:off x="2174344" y="2769396"/>
        <a:ext cx="4474521" cy="197772"/>
      </dsp:txXfrm>
    </dsp:sp>
    <dsp:sp modelId="{CC320330-280B-49F6-9645-E1B5B60BBCB1}">
      <dsp:nvSpPr>
        <dsp:cNvPr id="0" name=""/>
        <dsp:cNvSpPr/>
      </dsp:nvSpPr>
      <dsp:spPr>
        <a:xfrm>
          <a:off x="4523352" y="2"/>
          <a:ext cx="1022737" cy="5736560"/>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4424"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b="1" kern="1200"/>
        </a:p>
        <a:p>
          <a:pPr marL="57150" lvl="1" indent="-57150" algn="l" defTabSz="444500">
            <a:lnSpc>
              <a:spcPct val="90000"/>
            </a:lnSpc>
            <a:spcBef>
              <a:spcPct val="0"/>
            </a:spcBef>
            <a:spcAft>
              <a:spcPct val="15000"/>
            </a:spcAft>
            <a:buChar char="••"/>
          </a:pPr>
          <a:endParaRPr lang="es-MX" sz="1000" b="1" kern="1200"/>
        </a:p>
        <a:p>
          <a:pPr marL="57150" lvl="1" indent="-57150" algn="l" defTabSz="444500">
            <a:lnSpc>
              <a:spcPct val="90000"/>
            </a:lnSpc>
            <a:spcBef>
              <a:spcPct val="0"/>
            </a:spcBef>
            <a:spcAft>
              <a:spcPct val="15000"/>
            </a:spcAft>
            <a:buChar char="••"/>
          </a:pPr>
          <a:r>
            <a:rPr lang="es-MX" sz="1000" b="1" kern="1200">
              <a:solidFill>
                <a:schemeClr val="bg1"/>
              </a:solidFill>
              <a:latin typeface="Arial Narrow" pitchFamily="34" charset="0"/>
            </a:rPr>
            <a:t>Constancias de participación</a:t>
          </a:r>
        </a:p>
        <a:p>
          <a:pPr marL="57150" lvl="1" indent="-57150" algn="l" defTabSz="444500">
            <a:lnSpc>
              <a:spcPct val="90000"/>
            </a:lnSpc>
            <a:spcBef>
              <a:spcPct val="0"/>
            </a:spcBef>
            <a:spcAft>
              <a:spcPct val="15000"/>
            </a:spcAft>
            <a:buChar char="••"/>
          </a:pPr>
          <a:r>
            <a:rPr lang="es-MX" sz="1000" b="1" kern="1200">
              <a:solidFill>
                <a:schemeClr val="bg1"/>
              </a:solidFill>
              <a:latin typeface="Arial Narrow" pitchFamily="34" charset="0"/>
            </a:rPr>
            <a:t>Diplomas</a:t>
          </a:r>
        </a:p>
        <a:p>
          <a:pPr marL="57150" lvl="1" indent="-57150" algn="l" defTabSz="444500">
            <a:lnSpc>
              <a:spcPct val="90000"/>
            </a:lnSpc>
            <a:spcBef>
              <a:spcPct val="0"/>
            </a:spcBef>
            <a:spcAft>
              <a:spcPct val="15000"/>
            </a:spcAft>
            <a:buChar char="••"/>
          </a:pPr>
          <a:r>
            <a:rPr lang="es-MX" sz="1000" b="1" kern="1200">
              <a:solidFill>
                <a:schemeClr val="bg1"/>
              </a:solidFill>
              <a:latin typeface="Arial Narrow" pitchFamily="34" charset="0"/>
            </a:rPr>
            <a:t>Cartas de agradecimiento</a:t>
          </a:r>
        </a:p>
        <a:p>
          <a:pPr marL="57150" lvl="1" indent="-57150" algn="l" defTabSz="444500">
            <a:lnSpc>
              <a:spcPct val="90000"/>
            </a:lnSpc>
            <a:spcBef>
              <a:spcPct val="0"/>
            </a:spcBef>
            <a:spcAft>
              <a:spcPct val="15000"/>
            </a:spcAft>
            <a:buChar char="••"/>
          </a:pPr>
          <a:r>
            <a:rPr lang="es-MX" sz="1000" b="1" kern="1200">
              <a:solidFill>
                <a:schemeClr val="bg1"/>
              </a:solidFill>
              <a:latin typeface="Arial Narrow" pitchFamily="34" charset="0"/>
            </a:rPr>
            <a:t>Reconocimientos </a:t>
          </a:r>
        </a:p>
        <a:p>
          <a:pPr marL="57150" lvl="1" indent="-57150" algn="l" defTabSz="444500">
            <a:lnSpc>
              <a:spcPct val="90000"/>
            </a:lnSpc>
            <a:spcBef>
              <a:spcPct val="0"/>
            </a:spcBef>
            <a:spcAft>
              <a:spcPct val="15000"/>
            </a:spcAft>
            <a:buChar char="••"/>
          </a:pPr>
          <a:r>
            <a:rPr lang="es-MX" sz="1000" b="1" kern="1200">
              <a:solidFill>
                <a:schemeClr val="bg1"/>
              </a:solidFill>
            </a:rPr>
            <a:t>Fotografías</a:t>
          </a:r>
        </a:p>
        <a:p>
          <a:pPr marL="57150" lvl="1" indent="-57150" algn="l" defTabSz="444500">
            <a:lnSpc>
              <a:spcPct val="90000"/>
            </a:lnSpc>
            <a:spcBef>
              <a:spcPct val="0"/>
            </a:spcBef>
            <a:spcAft>
              <a:spcPct val="15000"/>
            </a:spcAft>
            <a:buChar char="••"/>
          </a:pPr>
          <a:r>
            <a:rPr lang="es-MX" sz="1000" b="1" kern="1200">
              <a:solidFill>
                <a:schemeClr val="bg1"/>
              </a:solidFill>
            </a:rPr>
            <a:t>Copia de la publicación</a:t>
          </a:r>
        </a:p>
        <a:p>
          <a:pPr marL="57150" lvl="1" indent="-57150" algn="l" defTabSz="444500">
            <a:lnSpc>
              <a:spcPct val="90000"/>
            </a:lnSpc>
            <a:spcBef>
              <a:spcPct val="0"/>
            </a:spcBef>
            <a:spcAft>
              <a:spcPct val="15000"/>
            </a:spcAft>
            <a:buChar char="••"/>
          </a:pPr>
          <a:r>
            <a:rPr lang="es-MX" sz="1000" b="1" kern="1200">
              <a:solidFill>
                <a:schemeClr val="bg1"/>
              </a:solidFill>
            </a:rPr>
            <a:t>Fotografías de participación en los actos culturales, etc.</a:t>
          </a:r>
          <a:endParaRPr lang="es-MX" sz="1000" b="1" kern="1200">
            <a:solidFill>
              <a:srgbClr val="FF0000"/>
            </a:solidFill>
          </a:endParaRPr>
        </a:p>
        <a:p>
          <a:pPr marL="57150" lvl="1" indent="-57150" algn="l" defTabSz="444500">
            <a:lnSpc>
              <a:spcPct val="90000"/>
            </a:lnSpc>
            <a:spcBef>
              <a:spcPct val="0"/>
            </a:spcBef>
            <a:spcAft>
              <a:spcPct val="15000"/>
            </a:spcAft>
            <a:buChar char="••"/>
          </a:pPr>
          <a:endParaRPr lang="es-MX" sz="1000" b="1" kern="1200">
            <a:solidFill>
              <a:srgbClr val="FF0000"/>
            </a:solidFill>
          </a:endParaRPr>
        </a:p>
        <a:p>
          <a:pPr marL="57150" lvl="1" indent="-57150" algn="l" defTabSz="444500">
            <a:lnSpc>
              <a:spcPct val="90000"/>
            </a:lnSpc>
            <a:spcBef>
              <a:spcPct val="0"/>
            </a:spcBef>
            <a:spcAft>
              <a:spcPct val="15000"/>
            </a:spcAft>
            <a:buChar char="••"/>
          </a:pPr>
          <a:endParaRPr lang="es-MX" sz="1000" b="1" kern="1200">
            <a:solidFill>
              <a:srgbClr val="FF0000"/>
            </a:solidFill>
          </a:endParaRPr>
        </a:p>
        <a:p>
          <a:pPr marL="57150" lvl="1" indent="-57150" algn="l" defTabSz="444500">
            <a:lnSpc>
              <a:spcPct val="90000"/>
            </a:lnSpc>
            <a:spcBef>
              <a:spcPct val="0"/>
            </a:spcBef>
            <a:spcAft>
              <a:spcPct val="15000"/>
            </a:spcAft>
            <a:buChar char="••"/>
          </a:pPr>
          <a:endParaRPr lang="es-MX" sz="1000" b="1" kern="1200">
            <a:solidFill>
              <a:srgbClr val="FF0000"/>
            </a:solidFill>
          </a:endParaRPr>
        </a:p>
      </dsp:txBody>
      <dsp:txXfrm>
        <a:off x="4523352" y="2"/>
        <a:ext cx="1022737" cy="5736560"/>
      </dsp:txXfrm>
    </dsp:sp>
    <dsp:sp modelId="{20B4097A-59FB-43D0-8228-F9E1E3BC679C}">
      <dsp:nvSpPr>
        <dsp:cNvPr id="0" name=""/>
        <dsp:cNvSpPr/>
      </dsp:nvSpPr>
      <dsp:spPr>
        <a:xfrm>
          <a:off x="4494825" y="204617"/>
          <a:ext cx="388428" cy="220492"/>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1EAD5-0062-49B6-836A-EC0509E12526}">
      <dsp:nvSpPr>
        <dsp:cNvPr id="0" name=""/>
        <dsp:cNvSpPr/>
      </dsp:nvSpPr>
      <dsp:spPr>
        <a:xfrm rot="16200000">
          <a:off x="-1871705" y="2475014"/>
          <a:ext cx="4016622" cy="199487"/>
        </a:xfrm>
        <a:prstGeom prst="rect">
          <a:avLst/>
        </a:prstGeom>
        <a:solidFill>
          <a:schemeClr val="bg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175937" bIns="0" numCol="1" spcCol="1270" anchor="t" anchorCtr="0">
          <a:noAutofit/>
        </a:bodyPr>
        <a:lstStyle/>
        <a:p>
          <a:pPr lvl="0" algn="r" defTabSz="711200">
            <a:lnSpc>
              <a:spcPct val="90000"/>
            </a:lnSpc>
            <a:spcBef>
              <a:spcPct val="0"/>
            </a:spcBef>
            <a:spcAft>
              <a:spcPct val="35000"/>
            </a:spcAft>
          </a:pPr>
          <a:r>
            <a:rPr lang="es-MX" sz="1600" b="1" kern="1200"/>
            <a:t>c) Participación Comunitaria </a:t>
          </a:r>
        </a:p>
      </dsp:txBody>
      <dsp:txXfrm rot="16200000">
        <a:off x="-1871705" y="2475014"/>
        <a:ext cx="4016622" cy="199487"/>
      </dsp:txXfrm>
    </dsp:sp>
    <dsp:sp modelId="{BB9BBF8B-D6CA-4452-81B5-62C2BBAD4C46}">
      <dsp:nvSpPr>
        <dsp:cNvPr id="0" name=""/>
        <dsp:cNvSpPr/>
      </dsp:nvSpPr>
      <dsp:spPr>
        <a:xfrm>
          <a:off x="512814" y="2"/>
          <a:ext cx="993658" cy="51495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75937"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Se entenderá </a:t>
          </a:r>
          <a:r>
            <a:rPr lang="es-MX" sz="1000" b="1" kern="1200">
              <a:solidFill>
                <a:schemeClr val="bg1"/>
              </a:solidFill>
              <a:latin typeface="Arial Narrow" pitchFamily="34" charset="0"/>
            </a:rPr>
            <a:t>por tal  </a:t>
          </a:r>
          <a:r>
            <a:rPr lang="es-MX" sz="1000" b="1" kern="1200">
              <a:latin typeface="Arial Narrow" pitchFamily="34" charset="0"/>
            </a:rPr>
            <a:t>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a:t>
          </a:r>
          <a:r>
            <a:rPr lang="es-MX" sz="900" b="1" kern="1200">
              <a:latin typeface="Arial Narrow" pitchFamily="34" charset="0"/>
            </a:rPr>
            <a:t>.</a:t>
          </a:r>
        </a:p>
      </dsp:txBody>
      <dsp:txXfrm>
        <a:off x="512814" y="2"/>
        <a:ext cx="993658" cy="5149510"/>
      </dsp:txXfrm>
    </dsp:sp>
    <dsp:sp modelId="{204C9CC2-C4FD-49EB-880D-207A25E9E350}">
      <dsp:nvSpPr>
        <dsp:cNvPr id="0" name=""/>
        <dsp:cNvSpPr/>
      </dsp:nvSpPr>
      <dsp:spPr>
        <a:xfrm>
          <a:off x="415973" y="0"/>
          <a:ext cx="339387" cy="264149"/>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E0561F-46FD-4654-81B0-F4D920A55DE7}">
      <dsp:nvSpPr>
        <dsp:cNvPr id="0" name=""/>
        <dsp:cNvSpPr/>
      </dsp:nvSpPr>
      <dsp:spPr>
        <a:xfrm rot="16200000">
          <a:off x="-245985" y="2656364"/>
          <a:ext cx="4016622" cy="199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937" bIns="0" numCol="1" spcCol="1270" anchor="t" anchorCtr="0">
          <a:noAutofit/>
        </a:bodyPr>
        <a:lstStyle/>
        <a:p>
          <a:pPr lvl="0" algn="r" defTabSz="711200">
            <a:lnSpc>
              <a:spcPct val="90000"/>
            </a:lnSpc>
            <a:spcBef>
              <a:spcPct val="0"/>
            </a:spcBef>
            <a:spcAft>
              <a:spcPct val="35000"/>
            </a:spcAft>
          </a:pPr>
          <a:r>
            <a:rPr lang="es-MX" sz="1600" b="1" kern="1200"/>
            <a:t>Estudio o Actividad a acreditar </a:t>
          </a:r>
        </a:p>
      </dsp:txBody>
      <dsp:txXfrm rot="16200000">
        <a:off x="-245985" y="2656364"/>
        <a:ext cx="4016622" cy="199487"/>
      </dsp:txXfrm>
    </dsp:sp>
    <dsp:sp modelId="{E36B4DB1-C179-4DF4-A9F7-51D0349F0EA4}">
      <dsp:nvSpPr>
        <dsp:cNvPr id="0" name=""/>
        <dsp:cNvSpPr/>
      </dsp:nvSpPr>
      <dsp:spPr>
        <a:xfrm>
          <a:off x="1989353" y="5"/>
          <a:ext cx="1092437" cy="51495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75937"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mn-lt"/>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Actividad de beneficio público como:</a:t>
          </a: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Organizaciones  o Asociaciones para actividades comunitarias o de beneficiencia, miebros de comités, consejos, asociaciones, organizaciones, colegios, barras de carácter público o privado. </a:t>
          </a: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Desarrollo de actividades como  promoción de cursos, talleres, pláticas sobre temas educativos, de salud,  prevención en temas de  seguridad,  protección civil, entre otros.</a:t>
          </a: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mn-lt"/>
          </a:endParaRPr>
        </a:p>
      </dsp:txBody>
      <dsp:txXfrm>
        <a:off x="1989353" y="5"/>
        <a:ext cx="1092437" cy="5149510"/>
      </dsp:txXfrm>
    </dsp:sp>
    <dsp:sp modelId="{ADF7B870-D7CC-4809-93C5-E27377C8CB08}">
      <dsp:nvSpPr>
        <dsp:cNvPr id="0" name=""/>
        <dsp:cNvSpPr/>
      </dsp:nvSpPr>
      <dsp:spPr>
        <a:xfrm flipV="1">
          <a:off x="1905984" y="0"/>
          <a:ext cx="406327" cy="221550"/>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E0E1DD-0556-4F6B-A0F9-037F0146CCAE}">
      <dsp:nvSpPr>
        <dsp:cNvPr id="0" name=""/>
        <dsp:cNvSpPr/>
      </dsp:nvSpPr>
      <dsp:spPr>
        <a:xfrm rot="16200000">
          <a:off x="1199689" y="2614511"/>
          <a:ext cx="4016622" cy="199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937" bIns="0" numCol="1" spcCol="1270" anchor="t" anchorCtr="0">
          <a:noAutofit/>
        </a:bodyPr>
        <a:lstStyle/>
        <a:p>
          <a:pPr lvl="0" algn="r" defTabSz="711200">
            <a:lnSpc>
              <a:spcPct val="90000"/>
            </a:lnSpc>
            <a:spcBef>
              <a:spcPct val="0"/>
            </a:spcBef>
            <a:spcAft>
              <a:spcPct val="35000"/>
            </a:spcAft>
          </a:pPr>
          <a:r>
            <a:rPr lang="es-MX" sz="1600" b="1" kern="1200"/>
            <a:t>Estudio o Actividad a acreditar</a:t>
          </a:r>
        </a:p>
      </dsp:txBody>
      <dsp:txXfrm rot="16200000">
        <a:off x="1199689" y="2614511"/>
        <a:ext cx="4016622" cy="199487"/>
      </dsp:txXfrm>
    </dsp:sp>
    <dsp:sp modelId="{F8C87F18-FD06-4D1F-8A19-0693DFB8CEB1}">
      <dsp:nvSpPr>
        <dsp:cNvPr id="0" name=""/>
        <dsp:cNvSpPr/>
      </dsp:nvSpPr>
      <dsp:spPr>
        <a:xfrm>
          <a:off x="3336662" y="2"/>
          <a:ext cx="1132134" cy="51495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5937"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kern="1200"/>
        </a:p>
        <a:p>
          <a:pPr marL="57150" lvl="1" indent="-57150" algn="just" defTabSz="444500">
            <a:lnSpc>
              <a:spcPct val="90000"/>
            </a:lnSpc>
            <a:spcBef>
              <a:spcPct val="0"/>
            </a:spcBef>
            <a:spcAft>
              <a:spcPct val="15000"/>
            </a:spcAft>
            <a:buChar char="••"/>
          </a:pPr>
          <a:r>
            <a:rPr lang="es-MX" sz="1000" b="1" kern="1200">
              <a:latin typeface="Arial Narrow" pitchFamily="34" charset="0"/>
            </a:rPr>
            <a:t>Gestión en beneficio  de la comunidad como:</a:t>
          </a:r>
          <a:endParaRPr lang="es-MX" sz="1000" kern="1200">
            <a:latin typeface="Arial Narrow" pitchFamily="34" charset="0"/>
          </a:endParaRPr>
        </a:p>
        <a:p>
          <a:pPr marL="57150" lvl="1" indent="-57150" algn="just" defTabSz="444500">
            <a:lnSpc>
              <a:spcPct val="90000"/>
            </a:lnSpc>
            <a:spcBef>
              <a:spcPct val="0"/>
            </a:spcBef>
            <a:spcAft>
              <a:spcPct val="15000"/>
            </a:spcAft>
            <a:buChar char="••"/>
          </a:pPr>
          <a:endParaRPr lang="es-MX" sz="1000"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Pavimentación, red eléctrica, drenaje, agua, obra pública,  apertura de escuelas, apertura de casas de cultura, bibliotecas, centros recreativos, obtención de cursos.</a:t>
          </a:r>
          <a:endParaRPr lang="es-MX" sz="1000" kern="1200">
            <a:latin typeface="Arial Narrow" pitchFamily="34" charset="0"/>
          </a:endParaRPr>
        </a:p>
        <a:p>
          <a:pPr marL="57150" lvl="1" indent="-57150" algn="just" defTabSz="444500">
            <a:lnSpc>
              <a:spcPct val="90000"/>
            </a:lnSpc>
            <a:spcBef>
              <a:spcPct val="0"/>
            </a:spcBef>
            <a:spcAft>
              <a:spcPct val="15000"/>
            </a:spcAft>
            <a:buChar char="••"/>
          </a:pPr>
          <a:endParaRPr lang="es-MX" sz="1000"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Participación en asociaciones civiles,  organizaciones  no gubernamentales, asociaciones de colonos, etc.</a:t>
          </a:r>
        </a:p>
        <a:p>
          <a:pPr marL="57150" lvl="1" indent="-57150" algn="just" defTabSz="444500">
            <a:lnSpc>
              <a:spcPct val="90000"/>
            </a:lnSpc>
            <a:spcBef>
              <a:spcPct val="0"/>
            </a:spcBef>
            <a:spcAft>
              <a:spcPct val="15000"/>
            </a:spcAft>
            <a:buChar char="••"/>
          </a:pPr>
          <a:endParaRPr lang="es-MX" sz="1000" b="1" kern="1200"/>
        </a:p>
      </dsp:txBody>
      <dsp:txXfrm>
        <a:off x="3336662" y="2"/>
        <a:ext cx="1132134" cy="5149510"/>
      </dsp:txXfrm>
    </dsp:sp>
    <dsp:sp modelId="{52132286-B667-4A91-86ED-34995FAEE2A2}">
      <dsp:nvSpPr>
        <dsp:cNvPr id="0" name=""/>
        <dsp:cNvSpPr/>
      </dsp:nvSpPr>
      <dsp:spPr>
        <a:xfrm>
          <a:off x="3311306" y="0"/>
          <a:ext cx="345823" cy="209976"/>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6E8DFC-1FA7-4E2F-8681-5B25E83F3B88}">
      <dsp:nvSpPr>
        <dsp:cNvPr id="0" name=""/>
        <dsp:cNvSpPr/>
      </dsp:nvSpPr>
      <dsp:spPr>
        <a:xfrm rot="16200000">
          <a:off x="2533171" y="2915999"/>
          <a:ext cx="4016622" cy="199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937" bIns="0" numCol="1" spcCol="1270" anchor="t" anchorCtr="0">
          <a:noAutofit/>
        </a:bodyPr>
        <a:lstStyle/>
        <a:p>
          <a:pPr lvl="0" algn="r" defTabSz="711200">
            <a:lnSpc>
              <a:spcPct val="90000"/>
            </a:lnSpc>
            <a:spcBef>
              <a:spcPct val="0"/>
            </a:spcBef>
            <a:spcAft>
              <a:spcPct val="35000"/>
            </a:spcAft>
          </a:pPr>
          <a:r>
            <a:rPr lang="es-MX" sz="1600" b="1" kern="1200"/>
            <a:t>Documento  Comprobatorio</a:t>
          </a:r>
        </a:p>
        <a:p>
          <a:pPr lvl="0" algn="r" defTabSz="711200">
            <a:lnSpc>
              <a:spcPct val="90000"/>
            </a:lnSpc>
            <a:spcBef>
              <a:spcPct val="0"/>
            </a:spcBef>
            <a:spcAft>
              <a:spcPct val="35000"/>
            </a:spcAft>
          </a:pPr>
          <a:endParaRPr lang="es-MX" sz="1600" b="1" kern="1200"/>
        </a:p>
        <a:p>
          <a:pPr lvl="0" algn="r" defTabSz="711200">
            <a:lnSpc>
              <a:spcPct val="90000"/>
            </a:lnSpc>
            <a:spcBef>
              <a:spcPct val="0"/>
            </a:spcBef>
            <a:spcAft>
              <a:spcPct val="35000"/>
            </a:spcAft>
          </a:pPr>
          <a:endParaRPr lang="es-MX" sz="1600" b="1" kern="1200"/>
        </a:p>
      </dsp:txBody>
      <dsp:txXfrm rot="16200000">
        <a:off x="2533171" y="2915999"/>
        <a:ext cx="4016622" cy="199487"/>
      </dsp:txXfrm>
    </dsp:sp>
    <dsp:sp modelId="{CC320330-280B-49F6-9645-E1B5B60BBCB1}">
      <dsp:nvSpPr>
        <dsp:cNvPr id="0" name=""/>
        <dsp:cNvSpPr/>
      </dsp:nvSpPr>
      <dsp:spPr>
        <a:xfrm>
          <a:off x="4638845" y="2"/>
          <a:ext cx="1120270" cy="4411255"/>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5937"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b="1" kern="1200"/>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r>
            <a:rPr lang="es-MX" sz="1000" b="1" kern="1200">
              <a:latin typeface="Arial Narrow" pitchFamily="34" charset="0"/>
            </a:rPr>
            <a:t>Constancias </a:t>
          </a:r>
        </a:p>
        <a:p>
          <a:pPr marL="57150" lvl="1" indent="-57150" algn="l" defTabSz="444500">
            <a:lnSpc>
              <a:spcPct val="90000"/>
            </a:lnSpc>
            <a:spcBef>
              <a:spcPct val="0"/>
            </a:spcBef>
            <a:spcAft>
              <a:spcPct val="15000"/>
            </a:spcAft>
            <a:buChar char="••"/>
          </a:pPr>
          <a:r>
            <a:rPr lang="es-MX" sz="1000" b="1" kern="1200">
              <a:latin typeface="Arial Narrow" pitchFamily="34" charset="0"/>
            </a:rPr>
            <a:t>Diplomas</a:t>
          </a:r>
        </a:p>
        <a:p>
          <a:pPr marL="57150" lvl="1" indent="-57150" algn="l" defTabSz="444500">
            <a:lnSpc>
              <a:spcPct val="90000"/>
            </a:lnSpc>
            <a:spcBef>
              <a:spcPct val="0"/>
            </a:spcBef>
            <a:spcAft>
              <a:spcPct val="15000"/>
            </a:spcAft>
            <a:buChar char="••"/>
          </a:pPr>
          <a:r>
            <a:rPr lang="es-MX" sz="1000" b="1" kern="1200">
              <a:latin typeface="Arial Narrow" pitchFamily="34" charset="0"/>
            </a:rPr>
            <a:t>Reconocimientos </a:t>
          </a:r>
        </a:p>
        <a:p>
          <a:pPr marL="57150" lvl="1" indent="-57150" algn="l" defTabSz="444500">
            <a:lnSpc>
              <a:spcPct val="90000"/>
            </a:lnSpc>
            <a:spcBef>
              <a:spcPct val="0"/>
            </a:spcBef>
            <a:spcAft>
              <a:spcPct val="15000"/>
            </a:spcAft>
            <a:buChar char="••"/>
          </a:pPr>
          <a:r>
            <a:rPr lang="es-MX" sz="1000" b="1" kern="1200">
              <a:latin typeface="Arial Narrow" pitchFamily="34" charset="0"/>
            </a:rPr>
            <a:t>Nombramientos</a:t>
          </a:r>
        </a:p>
        <a:p>
          <a:pPr marL="57150" lvl="1" indent="-57150" algn="l" defTabSz="444500">
            <a:lnSpc>
              <a:spcPct val="90000"/>
            </a:lnSpc>
            <a:spcBef>
              <a:spcPct val="0"/>
            </a:spcBef>
            <a:spcAft>
              <a:spcPct val="15000"/>
            </a:spcAft>
            <a:buChar char="••"/>
          </a:pPr>
          <a:r>
            <a:rPr lang="es-MX" sz="1000" b="1" kern="1200">
              <a:latin typeface="Arial Narrow" pitchFamily="34" charset="0"/>
            </a:rPr>
            <a:t>Gafetes</a:t>
          </a:r>
        </a:p>
        <a:p>
          <a:pPr marL="57150" lvl="1" indent="-57150" algn="l" defTabSz="444500">
            <a:lnSpc>
              <a:spcPct val="90000"/>
            </a:lnSpc>
            <a:spcBef>
              <a:spcPct val="0"/>
            </a:spcBef>
            <a:spcAft>
              <a:spcPct val="15000"/>
            </a:spcAft>
            <a:buChar char="••"/>
          </a:pPr>
          <a:r>
            <a:rPr lang="es-MX" sz="1000" b="1" kern="1200">
              <a:latin typeface="Arial Narrow" pitchFamily="34" charset="0"/>
            </a:rPr>
            <a:t>Credenciales,</a:t>
          </a:r>
          <a:endParaRPr lang="es-MX" sz="1000" b="1" kern="1200"/>
        </a:p>
        <a:p>
          <a:pPr marL="57150" lvl="1" indent="-57150" algn="l" defTabSz="444500">
            <a:lnSpc>
              <a:spcPct val="90000"/>
            </a:lnSpc>
            <a:spcBef>
              <a:spcPct val="0"/>
            </a:spcBef>
            <a:spcAft>
              <a:spcPct val="15000"/>
            </a:spcAft>
            <a:buChar char="••"/>
          </a:pPr>
          <a:r>
            <a:rPr lang="es-MX" sz="1000" b="1" kern="1200">
              <a:latin typeface="Arial Narrow" pitchFamily="34" charset="0"/>
            </a:rPr>
            <a:t>Fotografías,  entre otros</a:t>
          </a:r>
          <a:r>
            <a:rPr lang="es-MX" sz="1000" b="1" kern="1200"/>
            <a:t>.</a:t>
          </a:r>
        </a:p>
        <a:p>
          <a:pPr marL="57150" lvl="1" indent="-57150" algn="l" defTabSz="355600">
            <a:lnSpc>
              <a:spcPct val="90000"/>
            </a:lnSpc>
            <a:spcBef>
              <a:spcPct val="0"/>
            </a:spcBef>
            <a:spcAft>
              <a:spcPct val="15000"/>
            </a:spcAft>
            <a:buChar char="••"/>
          </a:pPr>
          <a:endParaRPr lang="es-MX" sz="800" kern="1200"/>
        </a:p>
      </dsp:txBody>
      <dsp:txXfrm>
        <a:off x="4638845" y="2"/>
        <a:ext cx="1120270" cy="4411255"/>
      </dsp:txXfrm>
    </dsp:sp>
    <dsp:sp modelId="{20B4097A-59FB-43D0-8228-F9E1E3BC679C}">
      <dsp:nvSpPr>
        <dsp:cNvPr id="0" name=""/>
        <dsp:cNvSpPr/>
      </dsp:nvSpPr>
      <dsp:spPr>
        <a:xfrm>
          <a:off x="4596038" y="22281"/>
          <a:ext cx="391796" cy="222404"/>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1EAD5-0062-49B6-836A-EC0509E12526}">
      <dsp:nvSpPr>
        <dsp:cNvPr id="0" name=""/>
        <dsp:cNvSpPr/>
      </dsp:nvSpPr>
      <dsp:spPr>
        <a:xfrm rot="16200000">
          <a:off x="-1958658" y="2594126"/>
          <a:ext cx="4260622" cy="274083"/>
        </a:xfrm>
        <a:prstGeom prst="rect">
          <a:avLst/>
        </a:prstGeom>
        <a:solidFill>
          <a:schemeClr val="bg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241727" bIns="0" numCol="1" spcCol="1270" anchor="t" anchorCtr="0">
          <a:noAutofit/>
        </a:bodyPr>
        <a:lstStyle/>
        <a:p>
          <a:pPr lvl="0" algn="r" defTabSz="711200">
            <a:lnSpc>
              <a:spcPct val="90000"/>
            </a:lnSpc>
            <a:spcBef>
              <a:spcPct val="0"/>
            </a:spcBef>
            <a:spcAft>
              <a:spcPct val="35000"/>
            </a:spcAft>
          </a:pPr>
          <a:r>
            <a:rPr lang="es-MX" sz="1600" b="1" kern="1200"/>
            <a:t>d) Prestigio público y profesional</a:t>
          </a:r>
        </a:p>
      </dsp:txBody>
      <dsp:txXfrm rot="16200000">
        <a:off x="-1958658" y="2594126"/>
        <a:ext cx="4260622" cy="274083"/>
      </dsp:txXfrm>
    </dsp:sp>
    <dsp:sp modelId="{BB9BBF8B-D6CA-4452-81B5-62C2BBAD4C46}">
      <dsp:nvSpPr>
        <dsp:cNvPr id="0" name=""/>
        <dsp:cNvSpPr/>
      </dsp:nvSpPr>
      <dsp:spPr>
        <a:xfrm>
          <a:off x="688745" y="2"/>
          <a:ext cx="1365957" cy="54623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41727"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Aquel con que cuentan las personas que destacan o son reconocidas por su desempeño y conocimientos en una actividad, disciplina, empleo, facultad u oficio, dada su convicción por ampliar su conocimiento, desarrollo y experiencia en beneficio de su país, región, entidad o comunidad. </a:t>
          </a:r>
          <a:endParaRPr lang="es-MX" sz="900" b="1" kern="1200">
            <a:latin typeface="Arial Narrow" pitchFamily="34" charset="0"/>
          </a:endParaRPr>
        </a:p>
      </dsp:txBody>
      <dsp:txXfrm>
        <a:off x="688745" y="2"/>
        <a:ext cx="1365957" cy="5462331"/>
      </dsp:txXfrm>
    </dsp:sp>
    <dsp:sp modelId="{204C9CC2-C4FD-49EB-880D-207A25E9E350}">
      <dsp:nvSpPr>
        <dsp:cNvPr id="0" name=""/>
        <dsp:cNvSpPr/>
      </dsp:nvSpPr>
      <dsp:spPr>
        <a:xfrm>
          <a:off x="499843" y="0"/>
          <a:ext cx="466298" cy="362925"/>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E0561F-46FD-4654-81B0-F4D920A55DE7}">
      <dsp:nvSpPr>
        <dsp:cNvPr id="0" name=""/>
        <dsp:cNvSpPr/>
      </dsp:nvSpPr>
      <dsp:spPr>
        <a:xfrm rot="16200000">
          <a:off x="276080" y="2786493"/>
          <a:ext cx="4260622" cy="2740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1727" bIns="0" numCol="1" spcCol="1270" anchor="t" anchorCtr="0">
          <a:noAutofit/>
        </a:bodyPr>
        <a:lstStyle/>
        <a:p>
          <a:pPr lvl="0" algn="r" defTabSz="711200">
            <a:lnSpc>
              <a:spcPct val="90000"/>
            </a:lnSpc>
            <a:spcBef>
              <a:spcPct val="0"/>
            </a:spcBef>
            <a:spcAft>
              <a:spcPct val="35000"/>
            </a:spcAft>
          </a:pPr>
          <a:r>
            <a:rPr lang="es-MX" sz="1600" b="1" kern="1200"/>
            <a:t>Estudio o Actividad a acreditar </a:t>
          </a:r>
        </a:p>
      </dsp:txBody>
      <dsp:txXfrm rot="16200000">
        <a:off x="276080" y="2786493"/>
        <a:ext cx="4260622" cy="274083"/>
      </dsp:txXfrm>
    </dsp:sp>
    <dsp:sp modelId="{E36B4DB1-C179-4DF4-A9F7-51D0349F0EA4}">
      <dsp:nvSpPr>
        <dsp:cNvPr id="0" name=""/>
        <dsp:cNvSpPr/>
      </dsp:nvSpPr>
      <dsp:spPr>
        <a:xfrm>
          <a:off x="2555074" y="5"/>
          <a:ext cx="1365957" cy="54623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41727"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mn-lt"/>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Participación como ponente en: conferencias, seminarios, cursos y talleres  que pueden formar parte de congresos, seminarios, ciclos de conferencias, debates, entre otros.</a:t>
          </a: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Reconocimiento en el desempeño de una actividad, disciplina, empleo u oficio en beneficio del país, entidad, municipio, comunidad o región de acuerdo a los siguientes rubros:                               - Ocupaciones de autoempleo (comercio, ganaderia, agricultura, despachos, consultorias, entre otros)                               - Empleo (todas las profesiones y trabajos que devenguen sueldos                            -Oficio (todos los trabajos que no requieran retribución formal)</a:t>
          </a:r>
        </a:p>
      </dsp:txBody>
      <dsp:txXfrm>
        <a:off x="2555074" y="5"/>
        <a:ext cx="1365957" cy="5462331"/>
      </dsp:txXfrm>
    </dsp:sp>
    <dsp:sp modelId="{ADF7B870-D7CC-4809-93C5-E27377C8CB08}">
      <dsp:nvSpPr>
        <dsp:cNvPr id="0" name=""/>
        <dsp:cNvSpPr/>
      </dsp:nvSpPr>
      <dsp:spPr>
        <a:xfrm flipV="1">
          <a:off x="2418781" y="0"/>
          <a:ext cx="558270" cy="304397"/>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6E8DFC-1FA7-4E2F-8681-5B25E83F3B88}">
      <dsp:nvSpPr>
        <dsp:cNvPr id="0" name=""/>
        <dsp:cNvSpPr/>
      </dsp:nvSpPr>
      <dsp:spPr>
        <a:xfrm rot="16200000">
          <a:off x="1993292" y="2907539"/>
          <a:ext cx="4260622" cy="2740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1727" bIns="0" numCol="1" spcCol="1270" anchor="t" anchorCtr="0">
          <a:noAutofit/>
        </a:bodyPr>
        <a:lstStyle/>
        <a:p>
          <a:pPr lvl="0" algn="r" defTabSz="711200">
            <a:lnSpc>
              <a:spcPct val="90000"/>
            </a:lnSpc>
            <a:spcBef>
              <a:spcPct val="0"/>
            </a:spcBef>
            <a:spcAft>
              <a:spcPct val="35000"/>
            </a:spcAft>
          </a:pPr>
          <a:r>
            <a:rPr lang="es-MX" sz="1600" b="1" kern="1200"/>
            <a:t>Documento  Comprobatorio</a:t>
          </a:r>
        </a:p>
      </dsp:txBody>
      <dsp:txXfrm rot="16200000">
        <a:off x="1993292" y="2907539"/>
        <a:ext cx="4260622" cy="274083"/>
      </dsp:txXfrm>
    </dsp:sp>
    <dsp:sp modelId="{CC320330-280B-49F6-9645-E1B5B60BBCB1}">
      <dsp:nvSpPr>
        <dsp:cNvPr id="0" name=""/>
        <dsp:cNvSpPr/>
      </dsp:nvSpPr>
      <dsp:spPr>
        <a:xfrm>
          <a:off x="4341167" y="31191"/>
          <a:ext cx="1274137" cy="4679229"/>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41727"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b="1" kern="1200"/>
        </a:p>
        <a:p>
          <a:pPr marL="57150" lvl="1" indent="-57150" algn="l" defTabSz="444500">
            <a:lnSpc>
              <a:spcPct val="90000"/>
            </a:lnSpc>
            <a:spcBef>
              <a:spcPct val="0"/>
            </a:spcBef>
            <a:spcAft>
              <a:spcPct val="15000"/>
            </a:spcAft>
            <a:buChar char="••"/>
          </a:pPr>
          <a:r>
            <a:rPr lang="es-MX" sz="1000" b="1" kern="1200">
              <a:latin typeface="Arial Narrow" pitchFamily="34" charset="0"/>
            </a:rPr>
            <a:t>Constancias</a:t>
          </a:r>
        </a:p>
        <a:p>
          <a:pPr marL="57150" lvl="1" indent="-57150" algn="l" defTabSz="444500">
            <a:lnSpc>
              <a:spcPct val="90000"/>
            </a:lnSpc>
            <a:spcBef>
              <a:spcPct val="0"/>
            </a:spcBef>
            <a:spcAft>
              <a:spcPct val="15000"/>
            </a:spcAft>
            <a:buChar char="••"/>
          </a:pPr>
          <a:r>
            <a:rPr lang="es-MX" sz="1000" b="1" kern="1200">
              <a:latin typeface="Arial Narrow" pitchFamily="34" charset="0"/>
            </a:rPr>
            <a:t>Oficios </a:t>
          </a:r>
        </a:p>
        <a:p>
          <a:pPr marL="57150" lvl="1" indent="-57150" algn="l" defTabSz="444500">
            <a:lnSpc>
              <a:spcPct val="90000"/>
            </a:lnSpc>
            <a:spcBef>
              <a:spcPct val="0"/>
            </a:spcBef>
            <a:spcAft>
              <a:spcPct val="15000"/>
            </a:spcAft>
            <a:buChar char="••"/>
          </a:pPr>
          <a:r>
            <a:rPr lang="es-MX" sz="1000" b="1" kern="1200">
              <a:latin typeface="Arial Narrow" pitchFamily="34" charset="0"/>
            </a:rPr>
            <a:t>Diplomas</a:t>
          </a:r>
        </a:p>
        <a:p>
          <a:pPr marL="57150" lvl="1" indent="-57150" algn="l" defTabSz="444500">
            <a:lnSpc>
              <a:spcPct val="90000"/>
            </a:lnSpc>
            <a:spcBef>
              <a:spcPct val="0"/>
            </a:spcBef>
            <a:spcAft>
              <a:spcPct val="15000"/>
            </a:spcAft>
            <a:buChar char="••"/>
          </a:pPr>
          <a:r>
            <a:rPr lang="es-MX" sz="1000" b="1" kern="1200">
              <a:latin typeface="Arial Narrow" pitchFamily="34" charset="0"/>
            </a:rPr>
            <a:t>Reconocimientos </a:t>
          </a:r>
        </a:p>
        <a:p>
          <a:pPr marL="57150" lvl="1" indent="-57150" algn="l" defTabSz="444500">
            <a:lnSpc>
              <a:spcPct val="90000"/>
            </a:lnSpc>
            <a:spcBef>
              <a:spcPct val="0"/>
            </a:spcBef>
            <a:spcAft>
              <a:spcPct val="15000"/>
            </a:spcAft>
            <a:buChar char="••"/>
          </a:pPr>
          <a:r>
            <a:rPr lang="es-MX" sz="1000" b="1" kern="1200">
              <a:latin typeface="Arial Narrow" pitchFamily="34" charset="0"/>
            </a:rPr>
            <a:t>Cartas de agradecimiento , </a:t>
          </a:r>
        </a:p>
        <a:p>
          <a:pPr marL="57150" lvl="1" indent="-57150" algn="l" defTabSz="444500">
            <a:lnSpc>
              <a:spcPct val="90000"/>
            </a:lnSpc>
            <a:spcBef>
              <a:spcPct val="0"/>
            </a:spcBef>
            <a:spcAft>
              <a:spcPct val="15000"/>
            </a:spcAft>
            <a:buChar char="••"/>
          </a:pPr>
          <a:r>
            <a:rPr lang="es-MX" sz="1000" b="1" kern="1200">
              <a:latin typeface="Arial Narrow" pitchFamily="34" charset="0"/>
            </a:rPr>
            <a:t>Fotografías, entre otros.</a:t>
          </a: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r>
            <a:rPr lang="es-MX" sz="1000" b="1" kern="1200">
              <a:latin typeface="Arial Narrow" pitchFamily="34" charset="0"/>
            </a:rPr>
            <a:t>Constancias</a:t>
          </a:r>
        </a:p>
        <a:p>
          <a:pPr marL="57150" lvl="1" indent="-57150" algn="l" defTabSz="444500">
            <a:lnSpc>
              <a:spcPct val="90000"/>
            </a:lnSpc>
            <a:spcBef>
              <a:spcPct val="0"/>
            </a:spcBef>
            <a:spcAft>
              <a:spcPct val="15000"/>
            </a:spcAft>
            <a:buChar char="••"/>
          </a:pPr>
          <a:r>
            <a:rPr lang="es-MX" sz="1000" b="1" kern="1200">
              <a:latin typeface="Arial Narrow" pitchFamily="34" charset="0"/>
            </a:rPr>
            <a:t>Diplomas</a:t>
          </a:r>
        </a:p>
        <a:p>
          <a:pPr marL="57150" lvl="1" indent="-57150" algn="l" defTabSz="444500">
            <a:lnSpc>
              <a:spcPct val="90000"/>
            </a:lnSpc>
            <a:spcBef>
              <a:spcPct val="0"/>
            </a:spcBef>
            <a:spcAft>
              <a:spcPct val="15000"/>
            </a:spcAft>
            <a:buChar char="••"/>
          </a:pPr>
          <a:r>
            <a:rPr lang="es-MX" sz="1000" b="1" kern="1200">
              <a:latin typeface="Arial Narrow" pitchFamily="34" charset="0"/>
            </a:rPr>
            <a:t>Cartas de agradecimiento </a:t>
          </a:r>
        </a:p>
        <a:p>
          <a:pPr marL="57150" lvl="1" indent="-57150" algn="l" defTabSz="444500">
            <a:lnSpc>
              <a:spcPct val="90000"/>
            </a:lnSpc>
            <a:spcBef>
              <a:spcPct val="0"/>
            </a:spcBef>
            <a:spcAft>
              <a:spcPct val="15000"/>
            </a:spcAft>
            <a:buChar char="••"/>
          </a:pPr>
          <a:r>
            <a:rPr lang="es-MX" sz="1000" b="1" kern="1200">
              <a:latin typeface="Arial Narrow" pitchFamily="34" charset="0"/>
            </a:rPr>
            <a:t>Reconocimientos,</a:t>
          </a:r>
        </a:p>
        <a:p>
          <a:pPr marL="57150" lvl="1" indent="-57150" algn="l" defTabSz="444500">
            <a:lnSpc>
              <a:spcPct val="90000"/>
            </a:lnSpc>
            <a:spcBef>
              <a:spcPct val="0"/>
            </a:spcBef>
            <a:spcAft>
              <a:spcPct val="15000"/>
            </a:spcAft>
            <a:buChar char="••"/>
          </a:pPr>
          <a:r>
            <a:rPr lang="es-MX" sz="1000" b="1" kern="1200">
              <a:latin typeface="Arial Narrow" pitchFamily="34" charset="0"/>
            </a:rPr>
            <a:t>Fotografías, entre otros.</a:t>
          </a: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355600">
            <a:lnSpc>
              <a:spcPct val="90000"/>
            </a:lnSpc>
            <a:spcBef>
              <a:spcPct val="0"/>
            </a:spcBef>
            <a:spcAft>
              <a:spcPct val="15000"/>
            </a:spcAft>
            <a:buChar char="••"/>
          </a:pPr>
          <a:endParaRPr lang="es-MX" sz="800" kern="1200"/>
        </a:p>
      </dsp:txBody>
      <dsp:txXfrm>
        <a:off x="4341167" y="31191"/>
        <a:ext cx="1274137" cy="4679229"/>
      </dsp:txXfrm>
    </dsp:sp>
    <dsp:sp modelId="{20B4097A-59FB-43D0-8228-F9E1E3BC679C}">
      <dsp:nvSpPr>
        <dsp:cNvPr id="0" name=""/>
        <dsp:cNvSpPr/>
      </dsp:nvSpPr>
      <dsp:spPr>
        <a:xfrm>
          <a:off x="4165498" y="2"/>
          <a:ext cx="538305" cy="305570"/>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1EAD5-0062-49B6-836A-EC0509E12526}">
      <dsp:nvSpPr>
        <dsp:cNvPr id="0" name=""/>
        <dsp:cNvSpPr/>
      </dsp:nvSpPr>
      <dsp:spPr>
        <a:xfrm rot="16200000">
          <a:off x="-1833056" y="2433844"/>
          <a:ext cx="4010366" cy="273806"/>
        </a:xfrm>
        <a:prstGeom prst="rect">
          <a:avLst/>
        </a:prstGeom>
        <a:solidFill>
          <a:schemeClr val="bg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241482" bIns="0" numCol="1" spcCol="1270" anchor="t" anchorCtr="0">
          <a:noAutofit/>
        </a:bodyPr>
        <a:lstStyle/>
        <a:p>
          <a:pPr lvl="0" algn="r" defTabSz="711200">
            <a:lnSpc>
              <a:spcPct val="90000"/>
            </a:lnSpc>
            <a:spcBef>
              <a:spcPct val="0"/>
            </a:spcBef>
            <a:spcAft>
              <a:spcPct val="35000"/>
            </a:spcAft>
          </a:pPr>
          <a:r>
            <a:rPr lang="es-MX" sz="1600" b="1" kern="1200"/>
            <a:t>e) Compromiso Democrático</a:t>
          </a:r>
        </a:p>
      </dsp:txBody>
      <dsp:txXfrm rot="16200000">
        <a:off x="-1833056" y="2433844"/>
        <a:ext cx="4010366" cy="273806"/>
      </dsp:txXfrm>
    </dsp:sp>
    <dsp:sp modelId="{BB9BBF8B-D6CA-4452-81B5-62C2BBAD4C46}">
      <dsp:nvSpPr>
        <dsp:cNvPr id="0" name=""/>
        <dsp:cNvSpPr/>
      </dsp:nvSpPr>
      <dsp:spPr>
        <a:xfrm>
          <a:off x="688695" y="2"/>
          <a:ext cx="1364573" cy="51414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41482"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a:t>
          </a:r>
          <a:r>
            <a:rPr lang="es-MX" sz="900" b="1" kern="1200"/>
            <a:t>.</a:t>
          </a:r>
          <a:endParaRPr lang="es-MX" sz="900" b="1" kern="1200">
            <a:latin typeface="Arial Narrow" pitchFamily="34" charset="0"/>
          </a:endParaRPr>
        </a:p>
      </dsp:txBody>
      <dsp:txXfrm>
        <a:off x="688695" y="2"/>
        <a:ext cx="1364573" cy="5141489"/>
      </dsp:txXfrm>
    </dsp:sp>
    <dsp:sp modelId="{204C9CC2-C4FD-49EB-880D-207A25E9E350}">
      <dsp:nvSpPr>
        <dsp:cNvPr id="0" name=""/>
        <dsp:cNvSpPr/>
      </dsp:nvSpPr>
      <dsp:spPr>
        <a:xfrm>
          <a:off x="499985" y="0"/>
          <a:ext cx="465826" cy="362557"/>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E0561F-46FD-4654-81B0-F4D920A55DE7}">
      <dsp:nvSpPr>
        <dsp:cNvPr id="0" name=""/>
        <dsp:cNvSpPr/>
      </dsp:nvSpPr>
      <dsp:spPr>
        <a:xfrm rot="16200000">
          <a:off x="402618" y="2614912"/>
          <a:ext cx="4010366" cy="273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1482" bIns="0" numCol="1" spcCol="1270" anchor="t" anchorCtr="0">
          <a:noAutofit/>
        </a:bodyPr>
        <a:lstStyle/>
        <a:p>
          <a:pPr lvl="0" algn="r" defTabSz="711200">
            <a:lnSpc>
              <a:spcPct val="90000"/>
            </a:lnSpc>
            <a:spcBef>
              <a:spcPct val="0"/>
            </a:spcBef>
            <a:spcAft>
              <a:spcPct val="35000"/>
            </a:spcAft>
          </a:pPr>
          <a:r>
            <a:rPr lang="es-MX" sz="1600" b="1" kern="1200"/>
            <a:t>Estudio o Actividad a acreditar </a:t>
          </a:r>
        </a:p>
      </dsp:txBody>
      <dsp:txXfrm rot="16200000">
        <a:off x="402618" y="2614912"/>
        <a:ext cx="4010366" cy="273806"/>
      </dsp:txXfrm>
    </dsp:sp>
    <dsp:sp modelId="{E36B4DB1-C179-4DF4-A9F7-51D0349F0EA4}">
      <dsp:nvSpPr>
        <dsp:cNvPr id="0" name=""/>
        <dsp:cNvSpPr/>
      </dsp:nvSpPr>
      <dsp:spPr>
        <a:xfrm>
          <a:off x="2556333" y="5"/>
          <a:ext cx="1364573" cy="51414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41482"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mn-lt"/>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Publicación de artículos, libros y revistas relacionados a temas electorales, de democracia, y/o políticos.</a:t>
          </a: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solidFill>
                <a:schemeClr val="bg1"/>
              </a:solidFill>
              <a:latin typeface="Arial Narrow" pitchFamily="34" charset="0"/>
            </a:rPr>
            <a:t>Participaciones en procesos electorales. </a:t>
          </a: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Participación en el diseño e implementación de proyectos que beneficien a la comunidad, como planes de desarrollo municipal, social  y democrático, cultura cívica y política, actividades  de promoción del voto, entre otros. </a:t>
          </a:r>
          <a:endParaRPr lang="es-MX" sz="900" b="1" kern="1200">
            <a:latin typeface="Arial Narrow" pitchFamily="34" charset="0"/>
          </a:endParaRPr>
        </a:p>
      </dsp:txBody>
      <dsp:txXfrm>
        <a:off x="2556333" y="5"/>
        <a:ext cx="1364573" cy="5141489"/>
      </dsp:txXfrm>
    </dsp:sp>
    <dsp:sp modelId="{ADF7B870-D7CC-4809-93C5-E27377C8CB08}">
      <dsp:nvSpPr>
        <dsp:cNvPr id="0" name=""/>
        <dsp:cNvSpPr/>
      </dsp:nvSpPr>
      <dsp:spPr>
        <a:xfrm flipV="1">
          <a:off x="2420178" y="0"/>
          <a:ext cx="557704" cy="304088"/>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6E8DFC-1FA7-4E2F-8681-5B25E83F3B88}">
      <dsp:nvSpPr>
        <dsp:cNvPr id="0" name=""/>
        <dsp:cNvSpPr/>
      </dsp:nvSpPr>
      <dsp:spPr>
        <a:xfrm rot="16200000">
          <a:off x="2121290" y="2798354"/>
          <a:ext cx="4010366" cy="273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1482" bIns="0" numCol="1" spcCol="1270" anchor="t" anchorCtr="0">
          <a:noAutofit/>
        </a:bodyPr>
        <a:lstStyle/>
        <a:p>
          <a:pPr lvl="0" algn="r" defTabSz="711200">
            <a:lnSpc>
              <a:spcPct val="90000"/>
            </a:lnSpc>
            <a:spcBef>
              <a:spcPct val="0"/>
            </a:spcBef>
            <a:spcAft>
              <a:spcPct val="35000"/>
            </a:spcAft>
          </a:pPr>
          <a:r>
            <a:rPr lang="es-MX" sz="1600" b="1" kern="1200"/>
            <a:t>Documento Compprobatorio</a:t>
          </a:r>
        </a:p>
      </dsp:txBody>
      <dsp:txXfrm rot="16200000">
        <a:off x="2121290" y="2798354"/>
        <a:ext cx="4010366" cy="273806"/>
      </dsp:txXfrm>
    </dsp:sp>
    <dsp:sp modelId="{CC320330-280B-49F6-9645-E1B5B60BBCB1}">
      <dsp:nvSpPr>
        <dsp:cNvPr id="0" name=""/>
        <dsp:cNvSpPr/>
      </dsp:nvSpPr>
      <dsp:spPr>
        <a:xfrm>
          <a:off x="4344464" y="43241"/>
          <a:ext cx="1272846" cy="4404384"/>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41482"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b="1" kern="1200"/>
        </a:p>
        <a:p>
          <a:pPr marL="57150" lvl="1" indent="-57150" algn="l" defTabSz="444500">
            <a:lnSpc>
              <a:spcPct val="90000"/>
            </a:lnSpc>
            <a:spcBef>
              <a:spcPct val="0"/>
            </a:spcBef>
            <a:spcAft>
              <a:spcPct val="15000"/>
            </a:spcAft>
            <a:buChar char="••"/>
          </a:pPr>
          <a:r>
            <a:rPr lang="es-MX" sz="1000" b="1" kern="1200">
              <a:latin typeface="Arial Narrow" pitchFamily="34" charset="0"/>
            </a:rPr>
            <a:t>Recortes de periódico, portada de libro (copia fotostática),</a:t>
          </a:r>
        </a:p>
        <a:p>
          <a:pPr marL="57150" lvl="1" indent="-57150" algn="l" defTabSz="444500">
            <a:lnSpc>
              <a:spcPct val="90000"/>
            </a:lnSpc>
            <a:spcBef>
              <a:spcPct val="0"/>
            </a:spcBef>
            <a:spcAft>
              <a:spcPct val="15000"/>
            </a:spcAft>
            <a:buChar char="••"/>
          </a:pPr>
          <a:r>
            <a:rPr lang="es-MX" sz="1000" b="1" kern="1200">
              <a:latin typeface="Arial Narrow" pitchFamily="34" charset="0"/>
            </a:rPr>
            <a:t>Constancias </a:t>
          </a:r>
        </a:p>
        <a:p>
          <a:pPr marL="57150" lvl="1" indent="-57150" algn="l" defTabSz="444500">
            <a:lnSpc>
              <a:spcPct val="90000"/>
            </a:lnSpc>
            <a:spcBef>
              <a:spcPct val="0"/>
            </a:spcBef>
            <a:spcAft>
              <a:spcPct val="15000"/>
            </a:spcAft>
            <a:buChar char="••"/>
          </a:pPr>
          <a:r>
            <a:rPr lang="es-MX" sz="1000" b="1" kern="1200">
              <a:latin typeface="Arial Narrow" pitchFamily="34" charset="0"/>
            </a:rPr>
            <a:t>Cartas de agradecimiento</a:t>
          </a:r>
        </a:p>
        <a:p>
          <a:pPr marL="57150" lvl="1" indent="-57150" algn="l" defTabSz="444500">
            <a:lnSpc>
              <a:spcPct val="90000"/>
            </a:lnSpc>
            <a:spcBef>
              <a:spcPct val="0"/>
            </a:spcBef>
            <a:spcAft>
              <a:spcPct val="15000"/>
            </a:spcAft>
            <a:buChar char="••"/>
          </a:pPr>
          <a:r>
            <a:rPr lang="es-MX" sz="1000" b="1" kern="1200">
              <a:latin typeface="Arial Narrow" pitchFamily="34" charset="0"/>
            </a:rPr>
            <a:t>Recibos por regalías </a:t>
          </a:r>
        </a:p>
        <a:p>
          <a:pPr marL="57150" lvl="1" indent="-57150" algn="l" defTabSz="444500">
            <a:lnSpc>
              <a:spcPct val="90000"/>
            </a:lnSpc>
            <a:spcBef>
              <a:spcPct val="0"/>
            </a:spcBef>
            <a:spcAft>
              <a:spcPct val="15000"/>
            </a:spcAft>
            <a:buChar char="••"/>
          </a:pPr>
          <a:r>
            <a:rPr lang="es-MX" sz="1000" b="1" kern="1200">
              <a:latin typeface="Arial Narrow" pitchFamily="34" charset="0"/>
            </a:rPr>
            <a:t>Recibo por pago de edición,</a:t>
          </a:r>
        </a:p>
        <a:p>
          <a:pPr marL="57150" lvl="1" indent="-57150" algn="l" defTabSz="444500">
            <a:lnSpc>
              <a:spcPct val="90000"/>
            </a:lnSpc>
            <a:spcBef>
              <a:spcPct val="0"/>
            </a:spcBef>
            <a:spcAft>
              <a:spcPct val="15000"/>
            </a:spcAft>
            <a:buChar char="••"/>
          </a:pPr>
          <a:r>
            <a:rPr lang="es-MX" sz="1000" b="1" kern="1200">
              <a:latin typeface="Arial Narrow" pitchFamily="34" charset="0"/>
            </a:rPr>
            <a:t>Recibos de pagos de corrección de estilo , entre otros.</a:t>
          </a: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r>
            <a:rPr lang="es-MX" sz="1000" b="1" kern="1200">
              <a:latin typeface="Arial Narrow" pitchFamily="34" charset="0"/>
            </a:rPr>
            <a:t>Constancias</a:t>
          </a:r>
        </a:p>
        <a:p>
          <a:pPr marL="57150" lvl="1" indent="-57150" algn="l" defTabSz="444500">
            <a:lnSpc>
              <a:spcPct val="90000"/>
            </a:lnSpc>
            <a:spcBef>
              <a:spcPct val="0"/>
            </a:spcBef>
            <a:spcAft>
              <a:spcPct val="15000"/>
            </a:spcAft>
            <a:buChar char="••"/>
          </a:pPr>
          <a:r>
            <a:rPr lang="es-MX" sz="1000" b="1" kern="1200">
              <a:latin typeface="Arial Narrow" pitchFamily="34" charset="0"/>
            </a:rPr>
            <a:t>Diplomas</a:t>
          </a:r>
        </a:p>
        <a:p>
          <a:pPr marL="57150" lvl="1" indent="-57150" algn="l" defTabSz="444500">
            <a:lnSpc>
              <a:spcPct val="90000"/>
            </a:lnSpc>
            <a:spcBef>
              <a:spcPct val="0"/>
            </a:spcBef>
            <a:spcAft>
              <a:spcPct val="15000"/>
            </a:spcAft>
            <a:buChar char="••"/>
          </a:pPr>
          <a:r>
            <a:rPr lang="es-MX" sz="1000" b="1" kern="1200">
              <a:latin typeface="Arial Narrow" pitchFamily="34" charset="0"/>
            </a:rPr>
            <a:t>Reconocimientos, entre otros.</a:t>
          </a:r>
        </a:p>
        <a:p>
          <a:pPr marL="57150" lvl="1" indent="-57150" algn="l" defTabSz="444500">
            <a:lnSpc>
              <a:spcPct val="90000"/>
            </a:lnSpc>
            <a:spcBef>
              <a:spcPct val="0"/>
            </a:spcBef>
            <a:spcAft>
              <a:spcPct val="15000"/>
            </a:spcAft>
            <a:buChar char="••"/>
          </a:pPr>
          <a:endParaRPr lang="es-MX" sz="1000" b="1" kern="1200"/>
        </a:p>
        <a:p>
          <a:pPr marL="57150" lvl="1" indent="-57150" algn="l" defTabSz="355600">
            <a:lnSpc>
              <a:spcPct val="90000"/>
            </a:lnSpc>
            <a:spcBef>
              <a:spcPct val="0"/>
            </a:spcBef>
            <a:spcAft>
              <a:spcPct val="15000"/>
            </a:spcAft>
            <a:buChar char="••"/>
          </a:pPr>
          <a:endParaRPr lang="es-MX" sz="800" kern="1200"/>
        </a:p>
      </dsp:txBody>
      <dsp:txXfrm>
        <a:off x="4344464" y="43241"/>
        <a:ext cx="1272846" cy="4404384"/>
      </dsp:txXfrm>
    </dsp:sp>
    <dsp:sp modelId="{20B4097A-59FB-43D0-8228-F9E1E3BC679C}">
      <dsp:nvSpPr>
        <dsp:cNvPr id="0" name=""/>
        <dsp:cNvSpPr/>
      </dsp:nvSpPr>
      <dsp:spPr>
        <a:xfrm>
          <a:off x="4168325" y="2"/>
          <a:ext cx="537760" cy="305260"/>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C1EAD5-0062-49B6-836A-EC0509E12526}">
      <dsp:nvSpPr>
        <dsp:cNvPr id="0" name=""/>
        <dsp:cNvSpPr/>
      </dsp:nvSpPr>
      <dsp:spPr>
        <a:xfrm rot="16200000">
          <a:off x="-1831365" y="2431599"/>
          <a:ext cx="4006667" cy="273553"/>
        </a:xfrm>
        <a:prstGeom prst="rect">
          <a:avLst/>
        </a:prstGeom>
        <a:solidFill>
          <a:schemeClr val="bg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241259" bIns="0" numCol="1" spcCol="1270" anchor="t" anchorCtr="0">
          <a:noAutofit/>
        </a:bodyPr>
        <a:lstStyle/>
        <a:p>
          <a:pPr lvl="0" algn="r" defTabSz="711200">
            <a:lnSpc>
              <a:spcPct val="90000"/>
            </a:lnSpc>
            <a:spcBef>
              <a:spcPct val="0"/>
            </a:spcBef>
            <a:spcAft>
              <a:spcPct val="35000"/>
            </a:spcAft>
          </a:pPr>
          <a:r>
            <a:rPr lang="es-MX" sz="1600" b="1" kern="1200"/>
            <a:t>f) Conocimientos en materia electoral</a:t>
          </a:r>
        </a:p>
      </dsp:txBody>
      <dsp:txXfrm rot="16200000">
        <a:off x="-1831365" y="2431599"/>
        <a:ext cx="4006667" cy="273553"/>
      </dsp:txXfrm>
    </dsp:sp>
    <dsp:sp modelId="{BB9BBF8B-D6CA-4452-81B5-62C2BBAD4C46}">
      <dsp:nvSpPr>
        <dsp:cNvPr id="0" name=""/>
        <dsp:cNvSpPr/>
      </dsp:nvSpPr>
      <dsp:spPr>
        <a:xfrm>
          <a:off x="688060" y="2"/>
          <a:ext cx="1363315" cy="51367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41259"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00050">
            <a:lnSpc>
              <a:spcPct val="90000"/>
            </a:lnSpc>
            <a:spcBef>
              <a:spcPct val="0"/>
            </a:spcBef>
            <a:spcAft>
              <a:spcPct val="15000"/>
            </a:spcAft>
            <a:buChar char="••"/>
          </a:pPr>
          <a:endParaRPr lang="es-MX" sz="9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a:t>
          </a:r>
          <a:endParaRPr lang="es-MX" sz="900" b="1" kern="1200">
            <a:latin typeface="Arial Narrow" pitchFamily="34" charset="0"/>
          </a:endParaRPr>
        </a:p>
      </dsp:txBody>
      <dsp:txXfrm>
        <a:off x="688060" y="2"/>
        <a:ext cx="1363315" cy="5136747"/>
      </dsp:txXfrm>
    </dsp:sp>
    <dsp:sp modelId="{204C9CC2-C4FD-49EB-880D-207A25E9E350}">
      <dsp:nvSpPr>
        <dsp:cNvPr id="0" name=""/>
        <dsp:cNvSpPr/>
      </dsp:nvSpPr>
      <dsp:spPr>
        <a:xfrm>
          <a:off x="499523" y="0"/>
          <a:ext cx="465396" cy="362223"/>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E0561F-46FD-4654-81B0-F4D920A55DE7}">
      <dsp:nvSpPr>
        <dsp:cNvPr id="0" name=""/>
        <dsp:cNvSpPr/>
      </dsp:nvSpPr>
      <dsp:spPr>
        <a:xfrm rot="16200000">
          <a:off x="402247" y="2612500"/>
          <a:ext cx="4006667" cy="2735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1259" bIns="0" numCol="1" spcCol="1270" anchor="t" anchorCtr="0">
          <a:noAutofit/>
        </a:bodyPr>
        <a:lstStyle/>
        <a:p>
          <a:pPr lvl="0" algn="r" defTabSz="711200">
            <a:lnSpc>
              <a:spcPct val="90000"/>
            </a:lnSpc>
            <a:spcBef>
              <a:spcPct val="0"/>
            </a:spcBef>
            <a:spcAft>
              <a:spcPct val="35000"/>
            </a:spcAft>
          </a:pPr>
          <a:r>
            <a:rPr lang="es-MX" sz="1600" b="1" kern="1200"/>
            <a:t>Estudio o Actividad a acreditar </a:t>
          </a:r>
        </a:p>
      </dsp:txBody>
      <dsp:txXfrm rot="16200000">
        <a:off x="402247" y="2612500"/>
        <a:ext cx="4006667" cy="273553"/>
      </dsp:txXfrm>
    </dsp:sp>
    <dsp:sp modelId="{E36B4DB1-C179-4DF4-A9F7-51D0349F0EA4}">
      <dsp:nvSpPr>
        <dsp:cNvPr id="0" name=""/>
        <dsp:cNvSpPr/>
      </dsp:nvSpPr>
      <dsp:spPr>
        <a:xfrm>
          <a:off x="2553975" y="5"/>
          <a:ext cx="1363315" cy="51367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41259" rIns="64008" bIns="64008" numCol="1" spcCol="1270" anchor="t" anchorCtr="0">
          <a:noAutofit/>
        </a:bodyPr>
        <a:lstStyle/>
        <a:p>
          <a:pPr marL="57150" lvl="1" indent="-57150" algn="just" defTabSz="400050">
            <a:lnSpc>
              <a:spcPct val="90000"/>
            </a:lnSpc>
            <a:spcBef>
              <a:spcPct val="0"/>
            </a:spcBef>
            <a:spcAft>
              <a:spcPct val="15000"/>
            </a:spcAft>
            <a:buChar char="••"/>
          </a:pPr>
          <a:endParaRPr lang="es-MX" sz="900" b="1" kern="1200">
            <a:latin typeface="+mn-lt"/>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Experiencia laboral en materia electoral  en el IEEZ, INE, u otros organismos públicos electorales locales, desempeñando actividades como:</a:t>
          </a: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r>
            <a:rPr lang="es-ES" sz="1000" b="1" kern="1200">
              <a:latin typeface="Arial Narrow" pitchFamily="34" charset="0"/>
            </a:rPr>
            <a:t>  -Auxiliar, Tecnico o Coordinador electoral   -Capacitador  y/o supervisor electoral      -Secretarios Ejecutivos, Presidentes o Consejeros Electorales.</a:t>
          </a: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endParaRPr lang="es-MX" sz="1000" b="1" kern="1200">
            <a:latin typeface="Arial Narrow" pitchFamily="34" charset="0"/>
          </a:endParaRPr>
        </a:p>
        <a:p>
          <a:pPr marL="57150" lvl="1" indent="-57150" algn="just" defTabSz="444500">
            <a:lnSpc>
              <a:spcPct val="90000"/>
            </a:lnSpc>
            <a:spcBef>
              <a:spcPct val="0"/>
            </a:spcBef>
            <a:spcAft>
              <a:spcPct val="15000"/>
            </a:spcAft>
            <a:buChar char="••"/>
          </a:pPr>
          <a:r>
            <a:rPr lang="es-MX" sz="1000" b="1" kern="1200">
              <a:latin typeface="Arial Narrow" pitchFamily="34" charset="0"/>
            </a:rPr>
            <a:t> Otras actividades en materia político electoral como:             -Funcionarios de mesa directiva de casilla u observadores electorales.</a:t>
          </a:r>
          <a:endParaRPr lang="es-MX" sz="900" b="1" kern="1200">
            <a:latin typeface="Arial Narrow" pitchFamily="34" charset="0"/>
          </a:endParaRPr>
        </a:p>
      </dsp:txBody>
      <dsp:txXfrm>
        <a:off x="2553975" y="5"/>
        <a:ext cx="1363315" cy="5136747"/>
      </dsp:txXfrm>
    </dsp:sp>
    <dsp:sp modelId="{ADF7B870-D7CC-4809-93C5-E27377C8CB08}">
      <dsp:nvSpPr>
        <dsp:cNvPr id="0" name=""/>
        <dsp:cNvSpPr/>
      </dsp:nvSpPr>
      <dsp:spPr>
        <a:xfrm flipV="1">
          <a:off x="2417945" y="0"/>
          <a:ext cx="557190" cy="303808"/>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6E8DFC-1FA7-4E2F-8681-5B25E83F3B88}">
      <dsp:nvSpPr>
        <dsp:cNvPr id="0" name=""/>
        <dsp:cNvSpPr/>
      </dsp:nvSpPr>
      <dsp:spPr>
        <a:xfrm rot="16200000">
          <a:off x="2111313" y="2744440"/>
          <a:ext cx="4006667" cy="2735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41259" bIns="0" numCol="1" spcCol="1270" anchor="t" anchorCtr="0">
          <a:noAutofit/>
        </a:bodyPr>
        <a:lstStyle/>
        <a:p>
          <a:pPr lvl="0" algn="r" defTabSz="711200">
            <a:lnSpc>
              <a:spcPct val="90000"/>
            </a:lnSpc>
            <a:spcBef>
              <a:spcPct val="0"/>
            </a:spcBef>
            <a:spcAft>
              <a:spcPct val="35000"/>
            </a:spcAft>
          </a:pPr>
          <a:r>
            <a:rPr lang="es-MX" sz="1600" b="1" kern="1200"/>
            <a:t>Documento Comprobatorio</a:t>
          </a:r>
        </a:p>
      </dsp:txBody>
      <dsp:txXfrm rot="16200000">
        <a:off x="2111313" y="2744440"/>
        <a:ext cx="4006667" cy="273553"/>
      </dsp:txXfrm>
    </dsp:sp>
    <dsp:sp modelId="{CC320330-280B-49F6-9645-E1B5B60BBCB1}">
      <dsp:nvSpPr>
        <dsp:cNvPr id="0" name=""/>
        <dsp:cNvSpPr/>
      </dsp:nvSpPr>
      <dsp:spPr>
        <a:xfrm>
          <a:off x="4340457" y="2"/>
          <a:ext cx="1271672" cy="5136747"/>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41259"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b="1" kern="1200"/>
        </a:p>
        <a:p>
          <a:pPr marL="57150" lvl="1" indent="-57150" algn="l" defTabSz="444500">
            <a:lnSpc>
              <a:spcPct val="90000"/>
            </a:lnSpc>
            <a:spcBef>
              <a:spcPct val="0"/>
            </a:spcBef>
            <a:spcAft>
              <a:spcPct val="15000"/>
            </a:spcAft>
            <a:buChar char="••"/>
          </a:pPr>
          <a:r>
            <a:rPr lang="es-MX" sz="1000" b="1" kern="1200">
              <a:latin typeface="Arial Narrow" pitchFamily="34" charset="0"/>
            </a:rPr>
            <a:t>Nombramientos</a:t>
          </a:r>
        </a:p>
        <a:p>
          <a:pPr marL="57150" lvl="1" indent="-57150" algn="l" defTabSz="444500">
            <a:lnSpc>
              <a:spcPct val="90000"/>
            </a:lnSpc>
            <a:spcBef>
              <a:spcPct val="0"/>
            </a:spcBef>
            <a:spcAft>
              <a:spcPct val="15000"/>
            </a:spcAft>
            <a:buChar char="••"/>
          </a:pPr>
          <a:r>
            <a:rPr lang="es-MX" sz="1000" b="1" kern="1200">
              <a:latin typeface="Arial Narrow" pitchFamily="34" charset="0"/>
            </a:rPr>
            <a:t>Reconocimientos</a:t>
          </a:r>
        </a:p>
        <a:p>
          <a:pPr marL="57150" lvl="1" indent="-57150" algn="l" defTabSz="444500">
            <a:lnSpc>
              <a:spcPct val="90000"/>
            </a:lnSpc>
            <a:spcBef>
              <a:spcPct val="0"/>
            </a:spcBef>
            <a:spcAft>
              <a:spcPct val="15000"/>
            </a:spcAft>
            <a:buChar char="••"/>
          </a:pPr>
          <a:r>
            <a:rPr lang="es-MX" sz="1000" b="1" kern="1200">
              <a:latin typeface="Arial Narrow" pitchFamily="34" charset="0"/>
            </a:rPr>
            <a:t>Gafetes</a:t>
          </a:r>
        </a:p>
        <a:p>
          <a:pPr marL="57150" lvl="1" indent="-57150" algn="l" defTabSz="444500">
            <a:lnSpc>
              <a:spcPct val="90000"/>
            </a:lnSpc>
            <a:spcBef>
              <a:spcPct val="0"/>
            </a:spcBef>
            <a:spcAft>
              <a:spcPct val="15000"/>
            </a:spcAft>
            <a:buChar char="••"/>
          </a:pPr>
          <a:r>
            <a:rPr lang="es-MX" sz="1000" b="1" kern="1200">
              <a:latin typeface="Arial Narrow" pitchFamily="34" charset="0"/>
            </a:rPr>
            <a:t>Cartas o Constancias laborales </a:t>
          </a:r>
        </a:p>
        <a:p>
          <a:pPr marL="57150" lvl="1" indent="-57150" algn="l" defTabSz="444500">
            <a:lnSpc>
              <a:spcPct val="90000"/>
            </a:lnSpc>
            <a:spcBef>
              <a:spcPct val="0"/>
            </a:spcBef>
            <a:spcAft>
              <a:spcPct val="15000"/>
            </a:spcAft>
            <a:buChar char="••"/>
          </a:pPr>
          <a:r>
            <a:rPr lang="es-MX" sz="1000" b="1" kern="1200">
              <a:latin typeface="Arial Narrow" pitchFamily="34" charset="0"/>
            </a:rPr>
            <a:t>Credenciales</a:t>
          </a:r>
        </a:p>
        <a:p>
          <a:pPr marL="57150" lvl="1" indent="-57150" algn="l" defTabSz="444500">
            <a:lnSpc>
              <a:spcPct val="90000"/>
            </a:lnSpc>
            <a:spcBef>
              <a:spcPct val="0"/>
            </a:spcBef>
            <a:spcAft>
              <a:spcPct val="15000"/>
            </a:spcAft>
            <a:buChar char="••"/>
          </a:pPr>
          <a:r>
            <a:rPr lang="es-MX" sz="1000" b="1" kern="1200">
              <a:latin typeface="Arial Narrow" pitchFamily="34" charset="0"/>
            </a:rPr>
            <a:t>recibos de pago, entre otros.</a:t>
          </a: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r>
            <a:rPr lang="es-MX" sz="1000" b="1" kern="1200">
              <a:latin typeface="Arial Narrow" pitchFamily="34" charset="0"/>
            </a:rPr>
            <a:t>Nombramientos</a:t>
          </a:r>
        </a:p>
        <a:p>
          <a:pPr marL="57150" lvl="1" indent="-57150" algn="l" defTabSz="444500">
            <a:lnSpc>
              <a:spcPct val="90000"/>
            </a:lnSpc>
            <a:spcBef>
              <a:spcPct val="0"/>
            </a:spcBef>
            <a:spcAft>
              <a:spcPct val="15000"/>
            </a:spcAft>
            <a:buChar char="••"/>
          </a:pPr>
          <a:r>
            <a:rPr lang="es-MX" sz="1000" b="1" kern="1200">
              <a:latin typeface="Arial Narrow" pitchFamily="34" charset="0"/>
            </a:rPr>
            <a:t>Reconocimientos</a:t>
          </a:r>
        </a:p>
        <a:p>
          <a:pPr marL="57150" lvl="1" indent="-57150" algn="l" defTabSz="444500">
            <a:lnSpc>
              <a:spcPct val="90000"/>
            </a:lnSpc>
            <a:spcBef>
              <a:spcPct val="0"/>
            </a:spcBef>
            <a:spcAft>
              <a:spcPct val="15000"/>
            </a:spcAft>
            <a:buChar char="••"/>
          </a:pPr>
          <a:r>
            <a:rPr lang="es-MX" sz="1000" b="1" kern="1200">
              <a:latin typeface="Arial Narrow" pitchFamily="34" charset="0"/>
            </a:rPr>
            <a:t>Gafetes</a:t>
          </a:r>
        </a:p>
        <a:p>
          <a:pPr marL="57150" lvl="1" indent="-57150" algn="l" defTabSz="444500">
            <a:lnSpc>
              <a:spcPct val="90000"/>
            </a:lnSpc>
            <a:spcBef>
              <a:spcPct val="0"/>
            </a:spcBef>
            <a:spcAft>
              <a:spcPct val="15000"/>
            </a:spcAft>
            <a:buChar char="••"/>
          </a:pPr>
          <a:r>
            <a:rPr lang="es-MX" sz="1000" b="1" kern="1200">
              <a:latin typeface="Arial Narrow" pitchFamily="34" charset="0"/>
            </a:rPr>
            <a:t>Cartas o Constancias laborales </a:t>
          </a:r>
        </a:p>
        <a:p>
          <a:pPr marL="57150" lvl="1" indent="-57150" algn="l" defTabSz="444500">
            <a:lnSpc>
              <a:spcPct val="90000"/>
            </a:lnSpc>
            <a:spcBef>
              <a:spcPct val="0"/>
            </a:spcBef>
            <a:spcAft>
              <a:spcPct val="15000"/>
            </a:spcAft>
            <a:buChar char="••"/>
          </a:pPr>
          <a:r>
            <a:rPr lang="es-MX" sz="1000" b="1" kern="1200">
              <a:latin typeface="Arial Narrow" pitchFamily="34" charset="0"/>
            </a:rPr>
            <a:t>Credenciales</a:t>
          </a:r>
        </a:p>
        <a:p>
          <a:pPr marL="57150" lvl="1" indent="-57150" algn="l" defTabSz="444500">
            <a:lnSpc>
              <a:spcPct val="90000"/>
            </a:lnSpc>
            <a:spcBef>
              <a:spcPct val="0"/>
            </a:spcBef>
            <a:spcAft>
              <a:spcPct val="15000"/>
            </a:spcAft>
            <a:buChar char="••"/>
          </a:pPr>
          <a:r>
            <a:rPr lang="es-MX" sz="1000" b="1" kern="1200">
              <a:latin typeface="Arial Narrow" pitchFamily="34" charset="0"/>
            </a:rPr>
            <a:t>recibos de pago, entre otros.</a:t>
          </a:r>
        </a:p>
        <a:p>
          <a:pPr marL="57150" lvl="1" indent="-57150" algn="l" defTabSz="444500">
            <a:lnSpc>
              <a:spcPct val="90000"/>
            </a:lnSpc>
            <a:spcBef>
              <a:spcPct val="0"/>
            </a:spcBef>
            <a:spcAft>
              <a:spcPct val="15000"/>
            </a:spcAft>
            <a:buChar char="••"/>
          </a:pPr>
          <a:endParaRPr lang="es-MX" sz="1000" b="1" kern="1200">
            <a:latin typeface="Arial Narrow" pitchFamily="34" charset="0"/>
          </a:endParaRPr>
        </a:p>
        <a:p>
          <a:pPr marL="57150" lvl="1" indent="-57150" algn="l" defTabSz="444500">
            <a:lnSpc>
              <a:spcPct val="90000"/>
            </a:lnSpc>
            <a:spcBef>
              <a:spcPct val="0"/>
            </a:spcBef>
            <a:spcAft>
              <a:spcPct val="15000"/>
            </a:spcAft>
            <a:buChar char="••"/>
          </a:pPr>
          <a:endParaRPr lang="es-MX" sz="1000" b="1" kern="1200"/>
        </a:p>
        <a:p>
          <a:pPr marL="57150" lvl="1" indent="-57150" algn="l" defTabSz="355600">
            <a:lnSpc>
              <a:spcPct val="90000"/>
            </a:lnSpc>
            <a:spcBef>
              <a:spcPct val="0"/>
            </a:spcBef>
            <a:spcAft>
              <a:spcPct val="15000"/>
            </a:spcAft>
            <a:buChar char="••"/>
          </a:pPr>
          <a:endParaRPr lang="es-MX" sz="800" kern="1200"/>
        </a:p>
      </dsp:txBody>
      <dsp:txXfrm>
        <a:off x="4340457" y="2"/>
        <a:ext cx="1271672" cy="5136747"/>
      </dsp:txXfrm>
    </dsp:sp>
    <dsp:sp modelId="{20B4097A-59FB-43D0-8228-F9E1E3BC679C}">
      <dsp:nvSpPr>
        <dsp:cNvPr id="0" name=""/>
        <dsp:cNvSpPr/>
      </dsp:nvSpPr>
      <dsp:spPr>
        <a:xfrm>
          <a:off x="4276774" y="100"/>
          <a:ext cx="537264" cy="304979"/>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1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2#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2#3">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2#4">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2#5">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2#6">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PROCESO ELECTORAL LOCAL 2017-2018</PublishDate>
  <Abstract/>
  <CompanyAddress>Boulevard Lóe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64A9D1-F418-46E8-91E0-DD2FB391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26004</Words>
  <Characters>143027</Characters>
  <Application>Microsoft Office Word</Application>
  <DocSecurity>0</DocSecurity>
  <Lines>1191</Lines>
  <Paragraphs>337</Paragraphs>
  <ScaleCrop>false</ScaleCrop>
  <HeadingPairs>
    <vt:vector size="2" baseType="variant">
      <vt:variant>
        <vt:lpstr>Título</vt:lpstr>
      </vt:variant>
      <vt:variant>
        <vt:i4>1</vt:i4>
      </vt:variant>
    </vt:vector>
  </HeadingPairs>
  <TitlesOfParts>
    <vt:vector size="1" baseType="lpstr">
      <vt:lpstr>PROCEDIMIENTO PARA LA SELECCIÓN Y DESIGNACIÓN DE LAS PERSONAS QUE INTEGRARÁN LOS CONSEJOS DISTRITALES Y MUNICIPALES ELECTORALES.</vt:lpstr>
    </vt:vector>
  </TitlesOfParts>
  <Company>proceso electoral 2017-2018</Company>
  <LinksUpToDate>false</LinksUpToDate>
  <CharactersWithSpaces>168694</CharactersWithSpaces>
  <SharedDoc>false</SharedDoc>
  <HLinks>
    <vt:vector size="42" baseType="variant">
      <vt:variant>
        <vt:i4>2949162</vt:i4>
      </vt:variant>
      <vt:variant>
        <vt:i4>0</vt:i4>
      </vt:variant>
      <vt:variant>
        <vt:i4>0</vt:i4>
      </vt:variant>
      <vt:variant>
        <vt:i4>5</vt:i4>
      </vt:variant>
      <vt:variant>
        <vt:lpwstr>http://www.ieez.org.mx/</vt:lpwstr>
      </vt:variant>
      <vt:variant>
        <vt:lpwstr/>
      </vt:variant>
      <vt:variant>
        <vt:i4>3604516</vt:i4>
      </vt:variant>
      <vt:variant>
        <vt:i4>-1</vt:i4>
      </vt:variant>
      <vt:variant>
        <vt:i4>1091</vt:i4>
      </vt:variant>
      <vt:variant>
        <vt:i4>1</vt:i4>
      </vt:variant>
      <vt:variant>
        <vt:lpwstr>https://encrypted-tbn3.gstatic.com/images?q=tbn:ANd9GcQveStXVYrpa-sjqrTO91aMYKdMRryePi-bEgub04VoxhdbzHRIxg</vt:lpwstr>
      </vt:variant>
      <vt:variant>
        <vt:lpwstr/>
      </vt:variant>
      <vt:variant>
        <vt:i4>7864365</vt:i4>
      </vt:variant>
      <vt:variant>
        <vt:i4>-1</vt:i4>
      </vt:variant>
      <vt:variant>
        <vt:i4>1094</vt:i4>
      </vt:variant>
      <vt:variant>
        <vt:i4>1</vt:i4>
      </vt:variant>
      <vt:variant>
        <vt:lpwstr>https://encrypted-tbn1.gstatic.com/images?q=tbn:ANd9GcQyS3QxXU6MMS-is9WdNbuBJy7Kl6-ohS5ZoyiGt5riJWJKYYZxsg</vt:lpwstr>
      </vt:variant>
      <vt:variant>
        <vt:lpwstr/>
      </vt:variant>
      <vt:variant>
        <vt:i4>6619259</vt:i4>
      </vt:variant>
      <vt:variant>
        <vt:i4>-1</vt:i4>
      </vt:variant>
      <vt:variant>
        <vt:i4>1095</vt:i4>
      </vt:variant>
      <vt:variant>
        <vt:i4>1</vt:i4>
      </vt:variant>
      <vt:variant>
        <vt:lpwstr>https://encrypted-tbn1.gstatic.com/images?q=tbn:ANd9GcSkz3NfJLhhldWvqNTWFjTfz7J0e08dHNVa8KkNC4DAikcUHuL7eg</vt:lpwstr>
      </vt:variant>
      <vt:variant>
        <vt:lpwstr/>
      </vt:variant>
      <vt:variant>
        <vt:i4>8126500</vt:i4>
      </vt:variant>
      <vt:variant>
        <vt:i4>-1</vt:i4>
      </vt:variant>
      <vt:variant>
        <vt:i4>1096</vt:i4>
      </vt:variant>
      <vt:variant>
        <vt:i4>1</vt:i4>
      </vt:variant>
      <vt:variant>
        <vt:lpwstr>http://zacatecasonline.com.mx/images/0principal/galerias/160106ieez/consejos-ieez-1.jpg</vt:lpwstr>
      </vt:variant>
      <vt:variant>
        <vt:lpwstr/>
      </vt:variant>
      <vt:variant>
        <vt:i4>8126497</vt:i4>
      </vt:variant>
      <vt:variant>
        <vt:i4>-1</vt:i4>
      </vt:variant>
      <vt:variant>
        <vt:i4>1097</vt:i4>
      </vt:variant>
      <vt:variant>
        <vt:i4>1</vt:i4>
      </vt:variant>
      <vt:variant>
        <vt:lpwstr>http://zacatecasonline.com.mx/images/0principal/galerias/160106ieez/consejos-ieez-4.jpg</vt:lpwstr>
      </vt:variant>
      <vt:variant>
        <vt:lpwstr/>
      </vt:variant>
      <vt:variant>
        <vt:i4>1704015</vt:i4>
      </vt:variant>
      <vt:variant>
        <vt:i4>-1</vt:i4>
      </vt:variant>
      <vt:variant>
        <vt:i4>1102</vt:i4>
      </vt:variant>
      <vt:variant>
        <vt:i4>1</vt:i4>
      </vt:variant>
      <vt:variant>
        <vt:lpwstr>http://lasnoticiasya.com/wp-content/uploads/2015/11/ieez.jpg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PARA LA SELECCIÓN Y DESIGNACIÓN DE LAS PERSONAS QUE INTEGRARÁN LOS CONSEJOS DISTRITALES Y MUNICIPALES ELECTORALES.</dc:title>
  <dc:subject>Instituto Electoral Del Estado de Zacatecas</dc:subject>
  <dc:creator>Junta Ejecutiva</dc:creator>
  <cp:lastModifiedBy>DEOEPP</cp:lastModifiedBy>
  <cp:revision>2</cp:revision>
  <cp:lastPrinted>2020-05-28T23:57:00Z</cp:lastPrinted>
  <dcterms:created xsi:type="dcterms:W3CDTF">2020-05-29T00:03:00Z</dcterms:created>
  <dcterms:modified xsi:type="dcterms:W3CDTF">2020-05-29T00:03:00Z</dcterms:modified>
</cp:coreProperties>
</file>